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TableGrid"/>
        <w:tblW w:w="8730" w:type="dxa"/>
        <w:tblInd w:w="108" w:type="dxa"/>
        <w:tblLook w:val="04A0"/>
      </w:tblPr>
      <w:tblGrid>
        <w:gridCol w:w="1528"/>
        <w:gridCol w:w="7202"/>
      </w:tblGrid>
      <w:tr w:rsidR="006313D3" w:rsidTr="006313D3">
        <w:tc>
          <w:tcPr>
            <w:tcW w:w="1528" w:type="dxa"/>
            <w:tcBorders>
              <w:top w:val="single" w:sz="4" w:space="0" w:color="auto"/>
              <w:left w:val="single" w:sz="4" w:space="0" w:color="auto"/>
              <w:bottom w:val="single" w:sz="4" w:space="0" w:color="auto"/>
              <w:right w:val="single" w:sz="4" w:space="0" w:color="auto"/>
            </w:tcBorders>
            <w:hideMark/>
          </w:tcPr>
          <w:p w:rsidR="006313D3" w:rsidRDefault="006313D3">
            <w:pPr>
              <w:pStyle w:val="normal0"/>
            </w:pPr>
            <w:r>
              <w:t>Created on:</w:t>
            </w:r>
          </w:p>
        </w:tc>
        <w:tc>
          <w:tcPr>
            <w:tcW w:w="7202" w:type="dxa"/>
            <w:tcBorders>
              <w:top w:val="single" w:sz="4" w:space="0" w:color="auto"/>
              <w:left w:val="single" w:sz="4" w:space="0" w:color="auto"/>
              <w:bottom w:val="single" w:sz="4" w:space="0" w:color="auto"/>
              <w:right w:val="single" w:sz="4" w:space="0" w:color="auto"/>
            </w:tcBorders>
            <w:hideMark/>
          </w:tcPr>
          <w:p w:rsidR="006313D3" w:rsidRDefault="006313D3">
            <w:pPr>
              <w:pStyle w:val="normal0"/>
            </w:pPr>
            <w:r>
              <w:t>July 16, 2015</w:t>
            </w:r>
          </w:p>
        </w:tc>
      </w:tr>
      <w:tr w:rsidR="006313D3" w:rsidTr="006313D3">
        <w:tc>
          <w:tcPr>
            <w:tcW w:w="1528" w:type="dxa"/>
            <w:tcBorders>
              <w:top w:val="single" w:sz="4" w:space="0" w:color="auto"/>
              <w:left w:val="single" w:sz="4" w:space="0" w:color="auto"/>
              <w:bottom w:val="single" w:sz="4" w:space="0" w:color="auto"/>
              <w:right w:val="single" w:sz="4" w:space="0" w:color="auto"/>
            </w:tcBorders>
            <w:hideMark/>
          </w:tcPr>
          <w:p w:rsidR="006313D3" w:rsidRDefault="006313D3">
            <w:pPr>
              <w:pStyle w:val="normal0"/>
            </w:pPr>
            <w:r>
              <w:t xml:space="preserve">Created by: </w:t>
            </w:r>
          </w:p>
        </w:tc>
        <w:tc>
          <w:tcPr>
            <w:tcW w:w="7202" w:type="dxa"/>
            <w:tcBorders>
              <w:top w:val="single" w:sz="4" w:space="0" w:color="auto"/>
              <w:left w:val="single" w:sz="4" w:space="0" w:color="auto"/>
              <w:bottom w:val="single" w:sz="4" w:space="0" w:color="auto"/>
              <w:right w:val="single" w:sz="4" w:space="0" w:color="auto"/>
            </w:tcBorders>
            <w:hideMark/>
          </w:tcPr>
          <w:p w:rsidR="006313D3" w:rsidRDefault="006313D3">
            <w:pPr>
              <w:pStyle w:val="normal0"/>
            </w:pPr>
            <w:r>
              <w:t xml:space="preserve">Kimberly Lytle, Central; Frank </w:t>
            </w:r>
            <w:proofErr w:type="spellStart"/>
            <w:r>
              <w:t>Mastroianni</w:t>
            </w:r>
            <w:proofErr w:type="spellEnd"/>
            <w:r>
              <w:t xml:space="preserve">, OCVTS; Aimee </w:t>
            </w:r>
            <w:proofErr w:type="spellStart"/>
            <w:r>
              <w:t>Melillo</w:t>
            </w:r>
            <w:proofErr w:type="spellEnd"/>
            <w:r>
              <w:t xml:space="preserve">, Brick; </w:t>
            </w:r>
            <w:proofErr w:type="spellStart"/>
            <w:r>
              <w:t>Danyl</w:t>
            </w:r>
            <w:proofErr w:type="spellEnd"/>
            <w:r>
              <w:t xml:space="preserve"> </w:t>
            </w:r>
            <w:proofErr w:type="spellStart"/>
            <w:r>
              <w:t>Grose</w:t>
            </w:r>
            <w:proofErr w:type="spellEnd"/>
            <w:r>
              <w:t>, Southern; Michelle Weinberg, OCVTS</w:t>
            </w:r>
          </w:p>
        </w:tc>
      </w:tr>
      <w:tr w:rsidR="006313D3" w:rsidTr="006313D3">
        <w:tc>
          <w:tcPr>
            <w:tcW w:w="1528" w:type="dxa"/>
            <w:tcBorders>
              <w:top w:val="single" w:sz="4" w:space="0" w:color="auto"/>
              <w:left w:val="single" w:sz="4" w:space="0" w:color="auto"/>
              <w:bottom w:val="single" w:sz="4" w:space="0" w:color="auto"/>
              <w:right w:val="single" w:sz="4" w:space="0" w:color="auto"/>
            </w:tcBorders>
            <w:hideMark/>
          </w:tcPr>
          <w:p w:rsidR="006313D3" w:rsidRDefault="006313D3">
            <w:pPr>
              <w:pStyle w:val="normal0"/>
            </w:pPr>
            <w:r>
              <w:t>Revised on:</w:t>
            </w:r>
          </w:p>
        </w:tc>
        <w:tc>
          <w:tcPr>
            <w:tcW w:w="7202" w:type="dxa"/>
            <w:tcBorders>
              <w:top w:val="single" w:sz="4" w:space="0" w:color="auto"/>
              <w:left w:val="single" w:sz="4" w:space="0" w:color="auto"/>
              <w:bottom w:val="single" w:sz="4" w:space="0" w:color="auto"/>
              <w:right w:val="single" w:sz="4" w:space="0" w:color="auto"/>
            </w:tcBorders>
          </w:tcPr>
          <w:p w:rsidR="006313D3" w:rsidRDefault="006313D3">
            <w:pPr>
              <w:pStyle w:val="normal0"/>
            </w:pPr>
          </w:p>
        </w:tc>
      </w:tr>
      <w:tr w:rsidR="006313D3" w:rsidTr="006313D3">
        <w:tc>
          <w:tcPr>
            <w:tcW w:w="1528" w:type="dxa"/>
            <w:tcBorders>
              <w:top w:val="single" w:sz="4" w:space="0" w:color="auto"/>
              <w:left w:val="single" w:sz="4" w:space="0" w:color="auto"/>
              <w:bottom w:val="single" w:sz="4" w:space="0" w:color="auto"/>
              <w:right w:val="single" w:sz="4" w:space="0" w:color="auto"/>
            </w:tcBorders>
            <w:hideMark/>
          </w:tcPr>
          <w:p w:rsidR="006313D3" w:rsidRDefault="006313D3">
            <w:pPr>
              <w:pStyle w:val="normal0"/>
            </w:pPr>
            <w:r>
              <w:t>Revised by:</w:t>
            </w:r>
          </w:p>
        </w:tc>
        <w:tc>
          <w:tcPr>
            <w:tcW w:w="7202" w:type="dxa"/>
            <w:tcBorders>
              <w:top w:val="single" w:sz="4" w:space="0" w:color="auto"/>
              <w:left w:val="single" w:sz="4" w:space="0" w:color="auto"/>
              <w:bottom w:val="single" w:sz="4" w:space="0" w:color="auto"/>
              <w:right w:val="single" w:sz="4" w:space="0" w:color="auto"/>
            </w:tcBorders>
          </w:tcPr>
          <w:p w:rsidR="006313D3" w:rsidRDefault="006313D3">
            <w:pPr>
              <w:pStyle w:val="normal0"/>
            </w:pPr>
          </w:p>
        </w:tc>
      </w:tr>
    </w:tbl>
    <w:p w:rsidR="006313D3" w:rsidRDefault="006313D3"/>
    <w:p w:rsidR="006313D3" w:rsidRDefault="006313D3"/>
    <w:tbl>
      <w:tblPr>
        <w:tblStyle w:val="a"/>
        <w:tblW w:w="8691" w:type="dxa"/>
        <w:tblInd w:w="146" w:type="dxa"/>
        <w:tblLayout w:type="fixed"/>
        <w:tblLook w:val="0400"/>
      </w:tblPr>
      <w:tblGrid>
        <w:gridCol w:w="360"/>
        <w:gridCol w:w="3900"/>
        <w:gridCol w:w="405"/>
        <w:gridCol w:w="1275"/>
        <w:gridCol w:w="2070"/>
        <w:gridCol w:w="681"/>
      </w:tblGrid>
      <w:tr w:rsidR="000821F0" w:rsidTr="006E3378">
        <w:trPr>
          <w:trHeight w:val="700"/>
        </w:trPr>
        <w:tc>
          <w:tcPr>
            <w:tcW w:w="8691" w:type="dxa"/>
            <w:gridSpan w:val="6"/>
            <w:tcBorders>
              <w:top w:val="single" w:sz="4" w:space="0" w:color="000000"/>
              <w:left w:val="single" w:sz="4" w:space="0" w:color="000000"/>
              <w:bottom w:val="single" w:sz="4" w:space="0" w:color="000000"/>
              <w:right w:val="single" w:sz="4" w:space="0" w:color="000000"/>
            </w:tcBorders>
            <w:shd w:val="clear" w:color="auto" w:fill="365F91"/>
          </w:tcPr>
          <w:p w:rsidR="000821F0" w:rsidRDefault="006E3378">
            <w:pPr>
              <w:pStyle w:val="normal0"/>
              <w:spacing w:after="59" w:line="259" w:lineRule="auto"/>
              <w:ind w:left="19"/>
              <w:jc w:val="center"/>
            </w:pPr>
            <w:r>
              <w:rPr>
                <w:rFonts w:ascii="Calibri" w:eastAsia="Calibri" w:hAnsi="Calibri" w:cs="Calibri"/>
                <w:b/>
                <w:color w:val="FFFFFF"/>
              </w:rPr>
              <w:t>11</w:t>
            </w:r>
            <w:r>
              <w:rPr>
                <w:rFonts w:ascii="Calibri" w:eastAsia="Calibri" w:hAnsi="Calibri" w:cs="Calibri"/>
                <w:b/>
                <w:color w:val="FFFFFF"/>
                <w:vertAlign w:val="superscript"/>
              </w:rPr>
              <w:t>th</w:t>
            </w:r>
            <w:r>
              <w:rPr>
                <w:rFonts w:ascii="Calibri" w:eastAsia="Calibri" w:hAnsi="Calibri" w:cs="Calibri"/>
                <w:b/>
                <w:color w:val="FFFFFF"/>
              </w:rPr>
              <w:t xml:space="preserve"> GRADE ENGLISH LANGUAGE ARTS  </w:t>
            </w:r>
          </w:p>
          <w:p w:rsidR="000821F0" w:rsidRDefault="006E3378">
            <w:pPr>
              <w:pStyle w:val="normal0"/>
              <w:spacing w:line="259" w:lineRule="auto"/>
              <w:ind w:left="17"/>
              <w:jc w:val="center"/>
            </w:pPr>
            <w:r>
              <w:rPr>
                <w:rFonts w:ascii="Calibri" w:eastAsia="Calibri" w:hAnsi="Calibri" w:cs="Calibri"/>
                <w:b/>
                <w:color w:val="FFFFFF"/>
              </w:rPr>
              <w:t xml:space="preserve">CURRICULUM </w:t>
            </w:r>
          </w:p>
        </w:tc>
      </w:tr>
      <w:tr w:rsidR="000821F0" w:rsidTr="00737028">
        <w:trPr>
          <w:trHeight w:val="403"/>
        </w:trPr>
        <w:tc>
          <w:tcPr>
            <w:tcW w:w="8691" w:type="dxa"/>
            <w:gridSpan w:val="6"/>
            <w:tcBorders>
              <w:top w:val="single" w:sz="4" w:space="0" w:color="000000"/>
              <w:left w:val="single" w:sz="4" w:space="0" w:color="000000"/>
              <w:bottom w:val="single" w:sz="4" w:space="0" w:color="000000"/>
              <w:right w:val="single" w:sz="4" w:space="0" w:color="000000"/>
            </w:tcBorders>
            <w:shd w:val="clear" w:color="auto" w:fill="FFFFCC"/>
          </w:tcPr>
          <w:p w:rsidR="000821F0" w:rsidRDefault="006E3378">
            <w:pPr>
              <w:pStyle w:val="normal0"/>
              <w:spacing w:line="259" w:lineRule="auto"/>
            </w:pPr>
            <w:r>
              <w:rPr>
                <w:rFonts w:ascii="Calibri" w:eastAsia="Calibri" w:hAnsi="Calibri" w:cs="Calibri"/>
                <w:b/>
                <w:sz w:val="22"/>
                <w:szCs w:val="22"/>
              </w:rPr>
              <w:t>Content Area:</w:t>
            </w:r>
            <w:r>
              <w:rPr>
                <w:rFonts w:ascii="Calibri" w:eastAsia="Calibri" w:hAnsi="Calibri" w:cs="Calibri"/>
                <w:sz w:val="22"/>
                <w:szCs w:val="22"/>
              </w:rPr>
              <w:t xml:space="preserve"> ENGLISH LANGUAGE ARTS</w:t>
            </w:r>
          </w:p>
        </w:tc>
      </w:tr>
      <w:tr w:rsidR="000821F0" w:rsidTr="00737028">
        <w:trPr>
          <w:trHeight w:val="475"/>
        </w:trPr>
        <w:tc>
          <w:tcPr>
            <w:tcW w:w="5940" w:type="dxa"/>
            <w:gridSpan w:val="4"/>
            <w:tcBorders>
              <w:top w:val="single" w:sz="4" w:space="0" w:color="000000"/>
              <w:left w:val="single" w:sz="4" w:space="0" w:color="000000"/>
              <w:bottom w:val="single" w:sz="4" w:space="0" w:color="000000"/>
              <w:right w:val="single" w:sz="4" w:space="0" w:color="000000"/>
            </w:tcBorders>
            <w:shd w:val="clear" w:color="auto" w:fill="FFFFB8"/>
            <w:vAlign w:val="center"/>
          </w:tcPr>
          <w:p w:rsidR="000821F0" w:rsidRDefault="006E3378">
            <w:pPr>
              <w:pStyle w:val="normal0"/>
              <w:spacing w:line="259" w:lineRule="auto"/>
            </w:pPr>
            <w:r>
              <w:rPr>
                <w:rFonts w:ascii="Calibri" w:eastAsia="Calibri" w:hAnsi="Calibri" w:cs="Calibri"/>
                <w:b/>
                <w:sz w:val="22"/>
                <w:szCs w:val="22"/>
              </w:rPr>
              <w:t>Course Title:</w:t>
            </w:r>
            <w:r>
              <w:rPr>
                <w:rFonts w:ascii="Calibri" w:eastAsia="Calibri" w:hAnsi="Calibri" w:cs="Calibri"/>
                <w:sz w:val="22"/>
                <w:szCs w:val="22"/>
              </w:rPr>
              <w:t xml:space="preserve"> ELA</w:t>
            </w:r>
            <w:r>
              <w:rPr>
                <w:rFonts w:ascii="Calibri" w:eastAsia="Calibri" w:hAnsi="Calibri" w:cs="Calibri"/>
                <w:b/>
                <w:sz w:val="22"/>
                <w:szCs w:val="22"/>
              </w:rPr>
              <w:t xml:space="preserve"> </w:t>
            </w:r>
          </w:p>
        </w:tc>
        <w:tc>
          <w:tcPr>
            <w:tcW w:w="2751" w:type="dxa"/>
            <w:gridSpan w:val="2"/>
            <w:tcBorders>
              <w:top w:val="single" w:sz="4" w:space="0" w:color="000000"/>
              <w:left w:val="single" w:sz="4" w:space="0" w:color="000000"/>
              <w:bottom w:val="single" w:sz="4" w:space="0" w:color="000000"/>
              <w:right w:val="single" w:sz="4" w:space="0" w:color="000000"/>
            </w:tcBorders>
            <w:shd w:val="clear" w:color="auto" w:fill="FFFFB8"/>
            <w:vAlign w:val="center"/>
          </w:tcPr>
          <w:p w:rsidR="000821F0" w:rsidRDefault="006E3378">
            <w:pPr>
              <w:pStyle w:val="normal0"/>
              <w:spacing w:line="259" w:lineRule="auto"/>
              <w:ind w:left="1"/>
            </w:pPr>
            <w:r>
              <w:rPr>
                <w:rFonts w:ascii="Calibri" w:eastAsia="Calibri" w:hAnsi="Calibri" w:cs="Calibri"/>
                <w:b/>
                <w:sz w:val="22"/>
                <w:szCs w:val="22"/>
              </w:rPr>
              <w:t xml:space="preserve">Grade Level: </w:t>
            </w:r>
            <w:r>
              <w:rPr>
                <w:rFonts w:ascii="Calibri" w:eastAsia="Calibri" w:hAnsi="Calibri" w:cs="Calibri"/>
                <w:sz w:val="22"/>
                <w:szCs w:val="22"/>
              </w:rPr>
              <w:t>11</w:t>
            </w:r>
          </w:p>
        </w:tc>
      </w:tr>
      <w:tr w:rsidR="000821F0" w:rsidTr="006E3378">
        <w:trPr>
          <w:trHeight w:val="260"/>
        </w:trPr>
        <w:tc>
          <w:tcPr>
            <w:tcW w:w="8691" w:type="dxa"/>
            <w:gridSpan w:val="6"/>
            <w:tcBorders>
              <w:top w:val="single" w:sz="4" w:space="0" w:color="000000"/>
              <w:left w:val="single" w:sz="4" w:space="0" w:color="000000"/>
              <w:bottom w:val="nil"/>
              <w:right w:val="single" w:sz="4" w:space="0" w:color="000000"/>
            </w:tcBorders>
            <w:shd w:val="clear" w:color="auto" w:fill="365F91"/>
          </w:tcPr>
          <w:p w:rsidR="000821F0" w:rsidRDefault="006E3378">
            <w:pPr>
              <w:pStyle w:val="normal0"/>
              <w:spacing w:line="259" w:lineRule="auto"/>
            </w:pPr>
            <w:r>
              <w:rPr>
                <w:rFonts w:ascii="Calibri" w:eastAsia="Calibri" w:hAnsi="Calibri" w:cs="Calibri"/>
                <w:sz w:val="22"/>
                <w:szCs w:val="22"/>
              </w:rPr>
              <w:t xml:space="preserve"> </w:t>
            </w:r>
          </w:p>
        </w:tc>
      </w:tr>
      <w:tr w:rsidR="000821F0" w:rsidTr="00737028">
        <w:trPr>
          <w:trHeight w:val="763"/>
        </w:trPr>
        <w:tc>
          <w:tcPr>
            <w:tcW w:w="360"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after="19" w:line="259" w:lineRule="auto"/>
              <w:ind w:left="1"/>
            </w:pPr>
            <w:r>
              <w:rPr>
                <w:rFonts w:ascii="Calibri" w:eastAsia="Calibri" w:hAnsi="Calibri" w:cs="Calibri"/>
                <w:sz w:val="22"/>
                <w:szCs w:val="22"/>
              </w:rPr>
              <w:t xml:space="preserve"> </w:t>
            </w:r>
          </w:p>
          <w:p w:rsidR="000821F0" w:rsidRDefault="006E3378" w:rsidP="00737028">
            <w:pPr>
              <w:pStyle w:val="normal0"/>
              <w:spacing w:after="16" w:line="259" w:lineRule="auto"/>
              <w:ind w:left="12"/>
              <w:jc w:val="center"/>
            </w:pPr>
            <w:r>
              <w:rPr>
                <w:rFonts w:ascii="Calibri" w:eastAsia="Calibri" w:hAnsi="Calibri" w:cs="Calibri"/>
                <w:b/>
                <w:sz w:val="22"/>
                <w:szCs w:val="22"/>
              </w:rPr>
              <w:t>Unit Plan - STORIES</w:t>
            </w:r>
            <w:r>
              <w:rPr>
                <w:rFonts w:ascii="Calibri" w:eastAsia="Calibri" w:hAnsi="Calibri" w:cs="Calibri"/>
                <w:sz w:val="22"/>
                <w:szCs w:val="22"/>
              </w:rPr>
              <w:t xml:space="preserve"> </w:t>
            </w:r>
          </w:p>
        </w:tc>
        <w:tc>
          <w:tcPr>
            <w:tcW w:w="405"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1"/>
            </w:pPr>
            <w:r>
              <w:rPr>
                <w:rFonts w:ascii="Calibri" w:eastAsia="Calibri" w:hAnsi="Calibri" w:cs="Calibri"/>
                <w:sz w:val="22"/>
                <w:szCs w:val="22"/>
              </w:rPr>
              <w:t xml:space="preserve"> </w:t>
            </w:r>
          </w:p>
          <w:p w:rsidR="000821F0" w:rsidRDefault="006E3378">
            <w:pPr>
              <w:pStyle w:val="normal0"/>
              <w:spacing w:line="259" w:lineRule="auto"/>
              <w:ind w:left="1"/>
            </w:pPr>
            <w:r>
              <w:rPr>
                <w:rFonts w:ascii="Calibri" w:eastAsia="Calibri" w:hAnsi="Calibri" w:cs="Calibri"/>
                <w:sz w:val="22"/>
                <w:szCs w:val="22"/>
              </w:rPr>
              <w:t xml:space="preserve"> </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1"/>
            </w:pPr>
            <w:r>
              <w:rPr>
                <w:rFonts w:ascii="Calibri" w:eastAsia="Calibri" w:hAnsi="Calibri" w:cs="Calibri"/>
                <w:sz w:val="22"/>
                <w:szCs w:val="22"/>
              </w:rPr>
              <w:t xml:space="preserve"> </w:t>
            </w:r>
          </w:p>
          <w:p w:rsidR="000821F0" w:rsidRDefault="006E3378" w:rsidP="00737028">
            <w:pPr>
              <w:pStyle w:val="normal0"/>
              <w:spacing w:line="259" w:lineRule="auto"/>
              <w:ind w:left="8"/>
              <w:jc w:val="center"/>
            </w:pPr>
            <w:r>
              <w:rPr>
                <w:rFonts w:ascii="Calibri" w:eastAsia="Calibri" w:hAnsi="Calibri" w:cs="Calibri"/>
                <w:b/>
                <w:sz w:val="22"/>
                <w:szCs w:val="22"/>
              </w:rPr>
              <w:t xml:space="preserve">Ongoing  </w:t>
            </w:r>
          </w:p>
        </w:tc>
        <w:tc>
          <w:tcPr>
            <w:tcW w:w="681" w:type="dxa"/>
            <w:tcBorders>
              <w:top w:val="single" w:sz="4" w:space="0" w:color="365F91"/>
              <w:left w:val="single" w:sz="4" w:space="0" w:color="000000"/>
              <w:bottom w:val="single" w:sz="4" w:space="0" w:color="365F91"/>
              <w:right w:val="single" w:sz="4" w:space="0" w:color="000000"/>
            </w:tcBorders>
            <w:shd w:val="clear" w:color="auto" w:fill="365F91"/>
          </w:tcPr>
          <w:p w:rsidR="000821F0" w:rsidRDefault="006E3378">
            <w:pPr>
              <w:pStyle w:val="normal0"/>
              <w:spacing w:line="259" w:lineRule="auto"/>
              <w:ind w:left="1"/>
            </w:pPr>
            <w:r>
              <w:rPr>
                <w:rFonts w:ascii="Calibri" w:eastAsia="Calibri" w:hAnsi="Calibri" w:cs="Calibri"/>
                <w:sz w:val="22"/>
                <w:szCs w:val="22"/>
              </w:rPr>
              <w:t xml:space="preserve"> </w:t>
            </w:r>
          </w:p>
          <w:p w:rsidR="000821F0" w:rsidRDefault="006E3378">
            <w:pPr>
              <w:pStyle w:val="normal0"/>
              <w:spacing w:line="259" w:lineRule="auto"/>
              <w:ind w:left="1"/>
            </w:pPr>
            <w:r>
              <w:rPr>
                <w:rFonts w:ascii="Calibri" w:eastAsia="Calibri" w:hAnsi="Calibri" w:cs="Calibri"/>
                <w:sz w:val="22"/>
                <w:szCs w:val="22"/>
              </w:rPr>
              <w:t xml:space="preserve"> </w:t>
            </w:r>
          </w:p>
        </w:tc>
      </w:tr>
      <w:tr w:rsidR="000821F0" w:rsidTr="006E3378">
        <w:trPr>
          <w:trHeight w:val="260"/>
        </w:trPr>
        <w:tc>
          <w:tcPr>
            <w:tcW w:w="8691" w:type="dxa"/>
            <w:gridSpan w:val="6"/>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pPr>
            <w:r>
              <w:rPr>
                <w:rFonts w:ascii="Calibri" w:eastAsia="Calibri" w:hAnsi="Calibri" w:cs="Calibri"/>
                <w:sz w:val="22"/>
                <w:szCs w:val="22"/>
              </w:rPr>
              <w:t xml:space="preserve"> </w:t>
            </w:r>
          </w:p>
        </w:tc>
      </w:tr>
      <w:tr w:rsidR="000821F0" w:rsidTr="00737028">
        <w:trPr>
          <w:trHeight w:val="682"/>
        </w:trPr>
        <w:tc>
          <w:tcPr>
            <w:tcW w:w="360"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55"/>
              <w:jc w:val="center"/>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58"/>
              <w:jc w:val="center"/>
            </w:pPr>
            <w:r>
              <w:rPr>
                <w:rFonts w:ascii="Calibri" w:eastAsia="Calibri" w:hAnsi="Calibri" w:cs="Calibri"/>
                <w:sz w:val="22"/>
                <w:szCs w:val="22"/>
              </w:rPr>
              <w:t xml:space="preserve"> </w:t>
            </w:r>
          </w:p>
          <w:p w:rsidR="000821F0" w:rsidRDefault="006E3378" w:rsidP="00737028">
            <w:pPr>
              <w:pStyle w:val="normal0"/>
              <w:spacing w:line="259" w:lineRule="auto"/>
              <w:ind w:left="9"/>
              <w:jc w:val="center"/>
            </w:pPr>
            <w:r>
              <w:rPr>
                <w:rFonts w:ascii="Calibri" w:eastAsia="Calibri" w:hAnsi="Calibri" w:cs="Calibri"/>
                <w:b/>
                <w:sz w:val="22"/>
                <w:szCs w:val="22"/>
              </w:rPr>
              <w:t>Unit Plan - DRAMA</w:t>
            </w:r>
            <w:r>
              <w:rPr>
                <w:rFonts w:ascii="Calibri" w:eastAsia="Calibri" w:hAnsi="Calibri" w:cs="Calibri"/>
                <w:sz w:val="22"/>
                <w:szCs w:val="22"/>
              </w:rPr>
              <w:t xml:space="preserve"> </w:t>
            </w:r>
          </w:p>
        </w:tc>
        <w:tc>
          <w:tcPr>
            <w:tcW w:w="405"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54"/>
              <w:jc w:val="center"/>
            </w:pPr>
            <w:r>
              <w:rPr>
                <w:rFonts w:ascii="Calibri" w:eastAsia="Calibri" w:hAnsi="Calibri" w:cs="Calibri"/>
                <w:sz w:val="22"/>
                <w:szCs w:val="22"/>
              </w:rPr>
              <w:t xml:space="preserve"> </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58"/>
              <w:jc w:val="center"/>
            </w:pPr>
            <w:r>
              <w:rPr>
                <w:rFonts w:ascii="Calibri" w:eastAsia="Calibri" w:hAnsi="Calibri" w:cs="Calibri"/>
                <w:b/>
                <w:sz w:val="22"/>
                <w:szCs w:val="22"/>
              </w:rPr>
              <w:t xml:space="preserve"> </w:t>
            </w:r>
          </w:p>
          <w:p w:rsidR="000821F0" w:rsidRDefault="006E3378" w:rsidP="00737028">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p>
        </w:tc>
        <w:tc>
          <w:tcPr>
            <w:tcW w:w="681" w:type="dxa"/>
            <w:tcBorders>
              <w:top w:val="single" w:sz="4" w:space="0" w:color="365F91"/>
              <w:left w:val="single" w:sz="4" w:space="0" w:color="000000"/>
              <w:bottom w:val="single" w:sz="4" w:space="0" w:color="365F91"/>
              <w:right w:val="single" w:sz="4" w:space="0" w:color="000000"/>
            </w:tcBorders>
            <w:shd w:val="clear" w:color="auto" w:fill="365F91"/>
          </w:tcPr>
          <w:p w:rsidR="000821F0" w:rsidRDefault="006E3378">
            <w:pPr>
              <w:pStyle w:val="normal0"/>
              <w:spacing w:line="259" w:lineRule="auto"/>
              <w:ind w:left="69"/>
              <w:jc w:val="center"/>
            </w:pPr>
            <w:r>
              <w:rPr>
                <w:rFonts w:ascii="Calibri" w:eastAsia="Calibri" w:hAnsi="Calibri" w:cs="Calibri"/>
                <w:sz w:val="22"/>
                <w:szCs w:val="22"/>
              </w:rPr>
              <w:t xml:space="preserve"> </w:t>
            </w:r>
          </w:p>
        </w:tc>
      </w:tr>
      <w:tr w:rsidR="000821F0" w:rsidTr="006E3378">
        <w:trPr>
          <w:trHeight w:val="260"/>
        </w:trPr>
        <w:tc>
          <w:tcPr>
            <w:tcW w:w="8691" w:type="dxa"/>
            <w:gridSpan w:val="6"/>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66"/>
              <w:jc w:val="center"/>
            </w:pPr>
            <w:r>
              <w:rPr>
                <w:rFonts w:ascii="Calibri" w:eastAsia="Calibri" w:hAnsi="Calibri" w:cs="Calibri"/>
                <w:sz w:val="22"/>
                <w:szCs w:val="22"/>
              </w:rPr>
              <w:t xml:space="preserve"> </w:t>
            </w:r>
          </w:p>
        </w:tc>
      </w:tr>
      <w:tr w:rsidR="000821F0" w:rsidTr="00737028">
        <w:trPr>
          <w:trHeight w:val="682"/>
        </w:trPr>
        <w:tc>
          <w:tcPr>
            <w:tcW w:w="360"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55"/>
              <w:jc w:val="center"/>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58"/>
              <w:jc w:val="center"/>
            </w:pPr>
            <w:r>
              <w:rPr>
                <w:rFonts w:ascii="Calibri" w:eastAsia="Calibri" w:hAnsi="Calibri" w:cs="Calibri"/>
                <w:sz w:val="22"/>
                <w:szCs w:val="22"/>
              </w:rPr>
              <w:t xml:space="preserve"> </w:t>
            </w:r>
          </w:p>
          <w:p w:rsidR="000821F0" w:rsidRDefault="006E3378" w:rsidP="00737028">
            <w:pPr>
              <w:pStyle w:val="normal0"/>
              <w:spacing w:line="259" w:lineRule="auto"/>
              <w:ind w:left="8"/>
              <w:jc w:val="center"/>
            </w:pPr>
            <w:r>
              <w:rPr>
                <w:rFonts w:ascii="Calibri" w:eastAsia="Calibri" w:hAnsi="Calibri" w:cs="Calibri"/>
                <w:b/>
                <w:sz w:val="22"/>
                <w:szCs w:val="22"/>
              </w:rPr>
              <w:t>Unit Plan - POETRY</w:t>
            </w:r>
            <w:r>
              <w:rPr>
                <w:rFonts w:ascii="Calibri" w:eastAsia="Calibri" w:hAnsi="Calibri" w:cs="Calibri"/>
                <w:sz w:val="22"/>
                <w:szCs w:val="22"/>
              </w:rPr>
              <w:t xml:space="preserve"> </w:t>
            </w:r>
          </w:p>
        </w:tc>
        <w:tc>
          <w:tcPr>
            <w:tcW w:w="405"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54"/>
              <w:jc w:val="center"/>
            </w:pPr>
            <w:r>
              <w:rPr>
                <w:rFonts w:ascii="Calibri" w:eastAsia="Calibri" w:hAnsi="Calibri" w:cs="Calibri"/>
                <w:sz w:val="22"/>
                <w:szCs w:val="22"/>
              </w:rPr>
              <w:t xml:space="preserve"> </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58"/>
              <w:jc w:val="center"/>
            </w:pPr>
            <w:r>
              <w:rPr>
                <w:rFonts w:ascii="Calibri" w:eastAsia="Calibri" w:hAnsi="Calibri" w:cs="Calibri"/>
                <w:b/>
                <w:sz w:val="22"/>
                <w:szCs w:val="22"/>
              </w:rPr>
              <w:t xml:space="preserve"> </w:t>
            </w:r>
          </w:p>
          <w:p w:rsidR="000821F0" w:rsidRDefault="006E3378" w:rsidP="00737028">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p>
        </w:tc>
        <w:tc>
          <w:tcPr>
            <w:tcW w:w="681" w:type="dxa"/>
            <w:tcBorders>
              <w:top w:val="single" w:sz="4" w:space="0" w:color="365F91"/>
              <w:left w:val="single" w:sz="4" w:space="0" w:color="000000"/>
              <w:bottom w:val="single" w:sz="4" w:space="0" w:color="365F91"/>
              <w:right w:val="single" w:sz="4" w:space="0" w:color="000000"/>
            </w:tcBorders>
            <w:shd w:val="clear" w:color="auto" w:fill="365F91"/>
          </w:tcPr>
          <w:p w:rsidR="000821F0" w:rsidRDefault="006E3378">
            <w:pPr>
              <w:pStyle w:val="normal0"/>
              <w:spacing w:line="259" w:lineRule="auto"/>
              <w:ind w:left="69"/>
              <w:jc w:val="center"/>
            </w:pPr>
            <w:r>
              <w:rPr>
                <w:rFonts w:ascii="Calibri" w:eastAsia="Calibri" w:hAnsi="Calibri" w:cs="Calibri"/>
                <w:sz w:val="22"/>
                <w:szCs w:val="22"/>
              </w:rPr>
              <w:t xml:space="preserve"> </w:t>
            </w:r>
          </w:p>
        </w:tc>
      </w:tr>
      <w:tr w:rsidR="000821F0" w:rsidTr="006E3378">
        <w:trPr>
          <w:trHeight w:val="260"/>
        </w:trPr>
        <w:tc>
          <w:tcPr>
            <w:tcW w:w="8691" w:type="dxa"/>
            <w:gridSpan w:val="6"/>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66"/>
              <w:jc w:val="center"/>
            </w:pPr>
            <w:r>
              <w:rPr>
                <w:rFonts w:ascii="Calibri" w:eastAsia="Calibri" w:hAnsi="Calibri" w:cs="Calibri"/>
                <w:sz w:val="22"/>
                <w:szCs w:val="22"/>
              </w:rPr>
              <w:t xml:space="preserve"> </w:t>
            </w:r>
          </w:p>
        </w:tc>
      </w:tr>
      <w:tr w:rsidR="000821F0" w:rsidTr="006E3378">
        <w:trPr>
          <w:trHeight w:val="800"/>
        </w:trPr>
        <w:tc>
          <w:tcPr>
            <w:tcW w:w="360"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55"/>
              <w:jc w:val="center"/>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1"/>
            </w:pPr>
            <w:r>
              <w:rPr>
                <w:rFonts w:ascii="Calibri" w:eastAsia="Calibri" w:hAnsi="Calibri" w:cs="Calibri"/>
                <w:b/>
                <w:sz w:val="22"/>
                <w:szCs w:val="22"/>
              </w:rPr>
              <w:t xml:space="preserve"> </w:t>
            </w:r>
          </w:p>
          <w:p w:rsidR="000821F0" w:rsidRDefault="006E3378">
            <w:pPr>
              <w:pStyle w:val="normal0"/>
              <w:spacing w:line="259" w:lineRule="auto"/>
              <w:ind w:left="10"/>
              <w:jc w:val="center"/>
            </w:pPr>
            <w:r>
              <w:rPr>
                <w:rFonts w:ascii="Calibri" w:eastAsia="Calibri" w:hAnsi="Calibri" w:cs="Calibri"/>
                <w:b/>
                <w:sz w:val="22"/>
                <w:szCs w:val="22"/>
              </w:rPr>
              <w:t>Unit Plan – INFORMATIONAL TEXTS</w:t>
            </w:r>
          </w:p>
          <w:p w:rsidR="000821F0" w:rsidRDefault="006E3378">
            <w:pPr>
              <w:pStyle w:val="normal0"/>
              <w:spacing w:line="259" w:lineRule="auto"/>
              <w:ind w:left="58"/>
              <w:jc w:val="center"/>
            </w:pPr>
            <w:r>
              <w:rPr>
                <w:rFonts w:ascii="Calibri" w:eastAsia="Calibri" w:hAnsi="Calibri" w:cs="Calibri"/>
                <w:sz w:val="22"/>
                <w:szCs w:val="22"/>
              </w:rPr>
              <w:t xml:space="preserve"> </w:t>
            </w:r>
          </w:p>
        </w:tc>
        <w:tc>
          <w:tcPr>
            <w:tcW w:w="405"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54"/>
              <w:jc w:val="center"/>
            </w:pPr>
            <w:r>
              <w:rPr>
                <w:rFonts w:ascii="Calibri" w:eastAsia="Calibri" w:hAnsi="Calibri" w:cs="Calibri"/>
                <w:sz w:val="22"/>
                <w:szCs w:val="22"/>
              </w:rPr>
              <w:t xml:space="preserve"> </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58"/>
              <w:jc w:val="center"/>
            </w:pPr>
            <w:r>
              <w:rPr>
                <w:rFonts w:ascii="Calibri" w:eastAsia="Calibri" w:hAnsi="Calibri" w:cs="Calibri"/>
                <w:b/>
                <w:sz w:val="22"/>
                <w:szCs w:val="22"/>
              </w:rPr>
              <w:t xml:space="preserve"> </w:t>
            </w:r>
          </w:p>
          <w:p w:rsidR="000821F0" w:rsidRDefault="006E3378" w:rsidP="00737028">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r>
              <w:rPr>
                <w:rFonts w:ascii="Calibri" w:eastAsia="Calibri" w:hAnsi="Calibri" w:cs="Calibri"/>
                <w:sz w:val="22"/>
                <w:szCs w:val="22"/>
              </w:rPr>
              <w:tab/>
              <w:t xml:space="preserve"> </w:t>
            </w:r>
          </w:p>
        </w:tc>
        <w:tc>
          <w:tcPr>
            <w:tcW w:w="681" w:type="dxa"/>
            <w:tcBorders>
              <w:top w:val="single" w:sz="4" w:space="0" w:color="365F91"/>
              <w:left w:val="single" w:sz="4" w:space="0" w:color="000000"/>
              <w:bottom w:val="single" w:sz="4" w:space="0" w:color="365F91"/>
              <w:right w:val="single" w:sz="4" w:space="0" w:color="000000"/>
            </w:tcBorders>
            <w:shd w:val="clear" w:color="auto" w:fill="365F91"/>
          </w:tcPr>
          <w:p w:rsidR="000821F0" w:rsidRDefault="006E3378">
            <w:pPr>
              <w:pStyle w:val="normal0"/>
              <w:spacing w:line="259" w:lineRule="auto"/>
              <w:ind w:left="69"/>
              <w:jc w:val="center"/>
            </w:pPr>
            <w:r>
              <w:rPr>
                <w:rFonts w:ascii="Calibri" w:eastAsia="Calibri" w:hAnsi="Calibri" w:cs="Calibri"/>
                <w:sz w:val="22"/>
                <w:szCs w:val="22"/>
              </w:rPr>
              <w:t xml:space="preserve"> </w:t>
            </w:r>
          </w:p>
        </w:tc>
      </w:tr>
      <w:tr w:rsidR="000821F0" w:rsidTr="006E3378">
        <w:trPr>
          <w:trHeight w:val="260"/>
        </w:trPr>
        <w:tc>
          <w:tcPr>
            <w:tcW w:w="8691" w:type="dxa"/>
            <w:gridSpan w:val="6"/>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66"/>
              <w:jc w:val="center"/>
            </w:pPr>
            <w:r>
              <w:rPr>
                <w:rFonts w:ascii="Calibri" w:eastAsia="Calibri" w:hAnsi="Calibri" w:cs="Calibri"/>
                <w:sz w:val="22"/>
                <w:szCs w:val="22"/>
              </w:rPr>
              <w:t xml:space="preserve"> </w:t>
            </w:r>
          </w:p>
        </w:tc>
      </w:tr>
      <w:tr w:rsidR="000821F0" w:rsidTr="006E3378">
        <w:trPr>
          <w:trHeight w:val="800"/>
        </w:trPr>
        <w:tc>
          <w:tcPr>
            <w:tcW w:w="360"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55"/>
              <w:jc w:val="center"/>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58"/>
              <w:jc w:val="center"/>
            </w:pPr>
            <w:r>
              <w:rPr>
                <w:rFonts w:ascii="Calibri" w:eastAsia="Calibri" w:hAnsi="Calibri" w:cs="Calibri"/>
                <w:sz w:val="22"/>
                <w:szCs w:val="22"/>
              </w:rPr>
              <w:t xml:space="preserve"> </w:t>
            </w:r>
          </w:p>
          <w:p w:rsidR="000821F0" w:rsidRDefault="006E3378" w:rsidP="00737028">
            <w:pPr>
              <w:pStyle w:val="normal0"/>
              <w:spacing w:line="259" w:lineRule="auto"/>
              <w:ind w:left="7"/>
              <w:jc w:val="center"/>
            </w:pPr>
            <w:r>
              <w:rPr>
                <w:rFonts w:ascii="Calibri" w:eastAsia="Calibri" w:hAnsi="Calibri" w:cs="Calibri"/>
                <w:b/>
                <w:sz w:val="22"/>
                <w:szCs w:val="22"/>
              </w:rPr>
              <w:t>Unit Plan – NARRATIVE WRITING</w:t>
            </w:r>
            <w:r>
              <w:rPr>
                <w:rFonts w:ascii="Calibri" w:eastAsia="Calibri" w:hAnsi="Calibri" w:cs="Calibri"/>
                <w:sz w:val="22"/>
                <w:szCs w:val="22"/>
              </w:rPr>
              <w:t xml:space="preserve">  </w:t>
            </w:r>
          </w:p>
        </w:tc>
        <w:tc>
          <w:tcPr>
            <w:tcW w:w="405"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54"/>
              <w:jc w:val="center"/>
            </w:pPr>
            <w:r>
              <w:rPr>
                <w:rFonts w:ascii="Calibri" w:eastAsia="Calibri" w:hAnsi="Calibri" w:cs="Calibri"/>
                <w:sz w:val="22"/>
                <w:szCs w:val="22"/>
              </w:rPr>
              <w:t xml:space="preserve"> </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58"/>
              <w:jc w:val="center"/>
            </w:pPr>
            <w:r>
              <w:rPr>
                <w:rFonts w:ascii="Calibri" w:eastAsia="Calibri" w:hAnsi="Calibri" w:cs="Calibri"/>
                <w:b/>
                <w:sz w:val="22"/>
                <w:szCs w:val="22"/>
              </w:rPr>
              <w:t xml:space="preserve"> </w:t>
            </w:r>
          </w:p>
          <w:p w:rsidR="000821F0" w:rsidRDefault="006E3378" w:rsidP="00737028">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p>
        </w:tc>
        <w:tc>
          <w:tcPr>
            <w:tcW w:w="681" w:type="dxa"/>
            <w:tcBorders>
              <w:top w:val="single" w:sz="4" w:space="0" w:color="365F91"/>
              <w:left w:val="single" w:sz="4" w:space="0" w:color="000000"/>
              <w:bottom w:val="single" w:sz="4" w:space="0" w:color="365F91"/>
              <w:right w:val="single" w:sz="4" w:space="0" w:color="000000"/>
            </w:tcBorders>
            <w:shd w:val="clear" w:color="auto" w:fill="365F91"/>
          </w:tcPr>
          <w:p w:rsidR="000821F0" w:rsidRDefault="006E3378">
            <w:pPr>
              <w:pStyle w:val="normal0"/>
              <w:spacing w:line="259" w:lineRule="auto"/>
              <w:ind w:left="69"/>
              <w:jc w:val="center"/>
            </w:pPr>
            <w:r>
              <w:rPr>
                <w:rFonts w:ascii="Calibri" w:eastAsia="Calibri" w:hAnsi="Calibri" w:cs="Calibri"/>
                <w:sz w:val="22"/>
                <w:szCs w:val="22"/>
              </w:rPr>
              <w:t xml:space="preserve"> </w:t>
            </w:r>
          </w:p>
        </w:tc>
      </w:tr>
      <w:tr w:rsidR="000821F0" w:rsidTr="006E3378">
        <w:trPr>
          <w:trHeight w:val="260"/>
        </w:trPr>
        <w:tc>
          <w:tcPr>
            <w:tcW w:w="8691" w:type="dxa"/>
            <w:gridSpan w:val="6"/>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66"/>
              <w:jc w:val="center"/>
            </w:pPr>
            <w:r>
              <w:rPr>
                <w:rFonts w:ascii="Calibri" w:eastAsia="Calibri" w:hAnsi="Calibri" w:cs="Calibri"/>
                <w:sz w:val="22"/>
                <w:szCs w:val="22"/>
              </w:rPr>
              <w:t xml:space="preserve"> </w:t>
            </w:r>
          </w:p>
        </w:tc>
      </w:tr>
      <w:tr w:rsidR="000821F0" w:rsidTr="006E3378">
        <w:trPr>
          <w:trHeight w:val="800"/>
        </w:trPr>
        <w:tc>
          <w:tcPr>
            <w:tcW w:w="360"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pPr>
            <w:r>
              <w:rPr>
                <w:rFonts w:ascii="Calibri" w:eastAsia="Calibri" w:hAnsi="Calibri" w:cs="Calibri"/>
                <w:sz w:val="22"/>
                <w:szCs w:val="22"/>
              </w:rPr>
              <w:t xml:space="preserve"> </w:t>
            </w:r>
          </w:p>
        </w:tc>
        <w:tc>
          <w:tcPr>
            <w:tcW w:w="3900" w:type="dxa"/>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1"/>
            </w:pPr>
            <w:r>
              <w:rPr>
                <w:rFonts w:ascii="Calibri" w:eastAsia="Calibri" w:hAnsi="Calibri" w:cs="Calibri"/>
                <w:sz w:val="22"/>
                <w:szCs w:val="22"/>
              </w:rPr>
              <w:t xml:space="preserve"> </w:t>
            </w:r>
          </w:p>
          <w:p w:rsidR="000821F0" w:rsidRDefault="006E3378" w:rsidP="00737028">
            <w:pPr>
              <w:pStyle w:val="normal0"/>
              <w:spacing w:line="259" w:lineRule="auto"/>
              <w:ind w:left="10"/>
              <w:jc w:val="center"/>
            </w:pPr>
            <w:r>
              <w:rPr>
                <w:rFonts w:ascii="Calibri" w:eastAsia="Calibri" w:hAnsi="Calibri" w:cs="Calibri"/>
                <w:b/>
                <w:sz w:val="22"/>
                <w:szCs w:val="22"/>
              </w:rPr>
              <w:t>Unit Plan – INFORMATIVE/EXPLANATORY</w:t>
            </w:r>
            <w:r>
              <w:rPr>
                <w:rFonts w:ascii="Calibri" w:eastAsia="Calibri" w:hAnsi="Calibri" w:cs="Calibri"/>
                <w:sz w:val="22"/>
                <w:szCs w:val="22"/>
              </w:rPr>
              <w:t xml:space="preserve"> </w:t>
            </w:r>
          </w:p>
        </w:tc>
        <w:tc>
          <w:tcPr>
            <w:tcW w:w="405" w:type="dxa"/>
            <w:tcBorders>
              <w:top w:val="nil"/>
              <w:left w:val="single" w:sz="4" w:space="0" w:color="000000"/>
              <w:bottom w:val="nil"/>
              <w:right w:val="single" w:sz="4" w:space="0" w:color="000000"/>
            </w:tcBorders>
            <w:shd w:val="clear" w:color="auto" w:fill="365F91"/>
          </w:tcPr>
          <w:p w:rsidR="000821F0" w:rsidRDefault="006E3378">
            <w:pPr>
              <w:pStyle w:val="normal0"/>
              <w:spacing w:line="259" w:lineRule="auto"/>
              <w:ind w:left="1"/>
            </w:pPr>
            <w:r>
              <w:rPr>
                <w:rFonts w:ascii="Calibri" w:eastAsia="Calibri" w:hAnsi="Calibri" w:cs="Calibri"/>
                <w:sz w:val="22"/>
                <w:szCs w:val="22"/>
              </w:rPr>
              <w:t xml:space="preserve"> </w:t>
            </w: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58"/>
              <w:jc w:val="center"/>
            </w:pPr>
            <w:r>
              <w:rPr>
                <w:rFonts w:ascii="Calibri" w:eastAsia="Calibri" w:hAnsi="Calibri" w:cs="Calibri"/>
                <w:b/>
                <w:sz w:val="22"/>
                <w:szCs w:val="22"/>
              </w:rPr>
              <w:t xml:space="preserve"> </w:t>
            </w:r>
          </w:p>
          <w:p w:rsidR="000821F0" w:rsidRDefault="006E3378">
            <w:pPr>
              <w:pStyle w:val="normal0"/>
              <w:spacing w:line="259" w:lineRule="auto"/>
              <w:ind w:left="8"/>
              <w:jc w:val="center"/>
            </w:pPr>
            <w:r>
              <w:rPr>
                <w:rFonts w:ascii="Calibri" w:eastAsia="Calibri" w:hAnsi="Calibri" w:cs="Calibri"/>
                <w:b/>
                <w:sz w:val="22"/>
                <w:szCs w:val="22"/>
              </w:rPr>
              <w:t>Ongoing</w:t>
            </w:r>
          </w:p>
          <w:p w:rsidR="000821F0" w:rsidRDefault="006E3378">
            <w:pPr>
              <w:pStyle w:val="normal0"/>
              <w:spacing w:line="259" w:lineRule="auto"/>
              <w:ind w:left="58"/>
              <w:jc w:val="center"/>
            </w:pPr>
            <w:r>
              <w:rPr>
                <w:rFonts w:ascii="Calibri" w:eastAsia="Calibri" w:hAnsi="Calibri" w:cs="Calibri"/>
                <w:sz w:val="22"/>
                <w:szCs w:val="22"/>
              </w:rPr>
              <w:t xml:space="preserve"> </w:t>
            </w:r>
          </w:p>
        </w:tc>
        <w:tc>
          <w:tcPr>
            <w:tcW w:w="681" w:type="dxa"/>
            <w:tcBorders>
              <w:top w:val="single" w:sz="4" w:space="0" w:color="365F91"/>
              <w:left w:val="single" w:sz="4" w:space="0" w:color="000000"/>
              <w:bottom w:val="single" w:sz="4" w:space="0" w:color="365F91"/>
              <w:right w:val="single" w:sz="4" w:space="0" w:color="000000"/>
            </w:tcBorders>
            <w:shd w:val="clear" w:color="auto" w:fill="365F91"/>
          </w:tcPr>
          <w:p w:rsidR="000821F0" w:rsidRDefault="006E3378">
            <w:pPr>
              <w:pStyle w:val="normal0"/>
              <w:spacing w:line="259" w:lineRule="auto"/>
              <w:ind w:left="1"/>
            </w:pPr>
            <w:r>
              <w:rPr>
                <w:rFonts w:ascii="Calibri" w:eastAsia="Calibri" w:hAnsi="Calibri" w:cs="Calibri"/>
                <w:sz w:val="22"/>
                <w:szCs w:val="22"/>
              </w:rPr>
              <w:t xml:space="preserve"> </w:t>
            </w:r>
          </w:p>
        </w:tc>
      </w:tr>
      <w:tr w:rsidR="000821F0" w:rsidTr="006E3378">
        <w:trPr>
          <w:trHeight w:val="260"/>
        </w:trPr>
        <w:tc>
          <w:tcPr>
            <w:tcW w:w="8691" w:type="dxa"/>
            <w:gridSpan w:val="6"/>
            <w:tcBorders>
              <w:top w:val="nil"/>
              <w:left w:val="single" w:sz="4" w:space="0" w:color="000000"/>
              <w:bottom w:val="nil"/>
              <w:right w:val="single" w:sz="4" w:space="0" w:color="000000"/>
            </w:tcBorders>
            <w:shd w:val="clear" w:color="auto" w:fill="365F91"/>
            <w:tcMar>
              <w:left w:w="0" w:type="dxa"/>
              <w:right w:w="0" w:type="dxa"/>
            </w:tcMar>
          </w:tcPr>
          <w:p w:rsidR="000821F0" w:rsidRDefault="000821F0">
            <w:pPr>
              <w:pStyle w:val="normal0"/>
              <w:widowControl w:val="0"/>
            </w:pPr>
          </w:p>
        </w:tc>
      </w:tr>
      <w:tr w:rsidR="000821F0" w:rsidTr="00737028">
        <w:trPr>
          <w:trHeight w:val="682"/>
        </w:trPr>
        <w:tc>
          <w:tcPr>
            <w:tcW w:w="360"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821F0" w:rsidRDefault="000821F0">
            <w:pPr>
              <w:pStyle w:val="normal0"/>
              <w:widowControl w:val="0"/>
            </w:pPr>
          </w:p>
        </w:tc>
        <w:tc>
          <w:tcPr>
            <w:tcW w:w="3900" w:type="dxa"/>
            <w:tcBorders>
              <w:top w:val="single" w:sz="4" w:space="0" w:color="000000"/>
              <w:left w:val="single" w:sz="4" w:space="0" w:color="000000"/>
              <w:bottom w:val="single" w:sz="4" w:space="0" w:color="000000"/>
              <w:right w:val="single" w:sz="4" w:space="0" w:color="000000"/>
            </w:tcBorders>
            <w:shd w:val="clear" w:color="auto" w:fill="FFFFB8"/>
            <w:tcMar>
              <w:left w:w="0" w:type="dxa"/>
              <w:right w:w="0" w:type="dxa"/>
            </w:tcMar>
          </w:tcPr>
          <w:p w:rsidR="00737028" w:rsidRDefault="00737028" w:rsidP="00737028">
            <w:pPr>
              <w:pStyle w:val="normal0"/>
              <w:widowControl w:val="0"/>
              <w:jc w:val="center"/>
              <w:rPr>
                <w:rFonts w:ascii="Calibri" w:eastAsia="Calibri" w:hAnsi="Calibri" w:cs="Calibri"/>
                <w:b/>
                <w:sz w:val="22"/>
                <w:szCs w:val="22"/>
              </w:rPr>
            </w:pPr>
          </w:p>
          <w:p w:rsidR="000821F0" w:rsidRDefault="006E3378" w:rsidP="00737028">
            <w:pPr>
              <w:pStyle w:val="normal0"/>
              <w:widowControl w:val="0"/>
              <w:jc w:val="center"/>
            </w:pPr>
            <w:r>
              <w:rPr>
                <w:rFonts w:ascii="Calibri" w:eastAsia="Calibri" w:hAnsi="Calibri" w:cs="Calibri"/>
                <w:b/>
                <w:sz w:val="22"/>
                <w:szCs w:val="22"/>
              </w:rPr>
              <w:t>Unit Plan – ARGUMENTATIVE WRITING</w:t>
            </w:r>
          </w:p>
        </w:tc>
        <w:tc>
          <w:tcPr>
            <w:tcW w:w="405"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821F0" w:rsidRDefault="000821F0">
            <w:pPr>
              <w:pStyle w:val="normal0"/>
              <w:widowControl w:val="0"/>
            </w:pPr>
          </w:p>
        </w:tc>
        <w:tc>
          <w:tcPr>
            <w:tcW w:w="3345" w:type="dxa"/>
            <w:gridSpan w:val="2"/>
            <w:tcBorders>
              <w:top w:val="single" w:sz="4" w:space="0" w:color="000000"/>
              <w:left w:val="single" w:sz="4" w:space="0" w:color="000000"/>
              <w:bottom w:val="single" w:sz="4" w:space="0" w:color="000000"/>
              <w:right w:val="single" w:sz="4" w:space="0" w:color="000000"/>
            </w:tcBorders>
            <w:shd w:val="clear" w:color="auto" w:fill="FFFFB8"/>
          </w:tcPr>
          <w:p w:rsidR="000821F0" w:rsidRDefault="006E3378">
            <w:pPr>
              <w:pStyle w:val="normal0"/>
              <w:spacing w:line="259" w:lineRule="auto"/>
              <w:ind w:left="58"/>
              <w:jc w:val="center"/>
            </w:pPr>
            <w:r>
              <w:rPr>
                <w:rFonts w:ascii="Calibri" w:eastAsia="Calibri" w:hAnsi="Calibri" w:cs="Calibri"/>
                <w:b/>
                <w:sz w:val="22"/>
                <w:szCs w:val="22"/>
              </w:rPr>
              <w:t xml:space="preserve"> </w:t>
            </w:r>
          </w:p>
          <w:p w:rsidR="000821F0" w:rsidRDefault="006E3378" w:rsidP="00737028">
            <w:pPr>
              <w:pStyle w:val="normal0"/>
              <w:spacing w:line="259" w:lineRule="auto"/>
              <w:ind w:left="8"/>
              <w:jc w:val="center"/>
            </w:pPr>
            <w:r>
              <w:rPr>
                <w:rFonts w:ascii="Calibri" w:eastAsia="Calibri" w:hAnsi="Calibri" w:cs="Calibri"/>
                <w:b/>
                <w:sz w:val="22"/>
                <w:szCs w:val="22"/>
              </w:rPr>
              <w:t xml:space="preserve">Ongoing </w:t>
            </w:r>
            <w:r>
              <w:rPr>
                <w:rFonts w:ascii="Calibri" w:eastAsia="Calibri" w:hAnsi="Calibri" w:cs="Calibri"/>
                <w:sz w:val="22"/>
                <w:szCs w:val="22"/>
              </w:rPr>
              <w:t xml:space="preserve"> </w:t>
            </w:r>
          </w:p>
        </w:tc>
        <w:tc>
          <w:tcPr>
            <w:tcW w:w="681" w:type="dxa"/>
            <w:tcBorders>
              <w:top w:val="single" w:sz="4" w:space="0" w:color="365F91"/>
              <w:left w:val="single" w:sz="4" w:space="0" w:color="000000"/>
              <w:bottom w:val="single" w:sz="4" w:space="0" w:color="365F91"/>
              <w:right w:val="single" w:sz="4" w:space="0" w:color="000000"/>
            </w:tcBorders>
            <w:shd w:val="clear" w:color="auto" w:fill="365F91"/>
            <w:tcMar>
              <w:left w:w="0" w:type="dxa"/>
              <w:right w:w="0" w:type="dxa"/>
            </w:tcMar>
          </w:tcPr>
          <w:p w:rsidR="000821F0" w:rsidRDefault="000821F0">
            <w:pPr>
              <w:pStyle w:val="normal0"/>
              <w:widowControl w:val="0"/>
            </w:pPr>
          </w:p>
          <w:p w:rsidR="000821F0" w:rsidRDefault="000821F0">
            <w:pPr>
              <w:pStyle w:val="normal0"/>
              <w:widowControl w:val="0"/>
            </w:pPr>
          </w:p>
          <w:p w:rsidR="000821F0" w:rsidRDefault="000821F0">
            <w:pPr>
              <w:pStyle w:val="normal0"/>
              <w:widowControl w:val="0"/>
            </w:pPr>
          </w:p>
        </w:tc>
      </w:tr>
    </w:tbl>
    <w:tbl>
      <w:tblPr>
        <w:tblStyle w:val="a0"/>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2473"/>
        <w:gridCol w:w="5712"/>
      </w:tblGrid>
      <w:tr w:rsidR="000821F0">
        <w:trPr>
          <w:trHeight w:val="680"/>
        </w:trPr>
        <w:tc>
          <w:tcPr>
            <w:tcW w:w="9643" w:type="dxa"/>
            <w:gridSpan w:val="3"/>
            <w:shd w:val="clear" w:color="auto" w:fill="365F91"/>
          </w:tcPr>
          <w:p w:rsidR="000821F0" w:rsidRDefault="006E3378">
            <w:pPr>
              <w:pStyle w:val="normal0"/>
              <w:spacing w:after="17" w:line="259" w:lineRule="auto"/>
              <w:ind w:left="16"/>
              <w:jc w:val="center"/>
            </w:pPr>
            <w:r>
              <w:rPr>
                <w:rFonts w:ascii="Calibri" w:eastAsia="Calibri" w:hAnsi="Calibri" w:cs="Calibri"/>
                <w:b/>
                <w:color w:val="FFFFFF"/>
              </w:rPr>
              <w:lastRenderedPageBreak/>
              <w:t xml:space="preserve">11TH GRADE ENGLISH LANGUAGE ARTS CURRICULUM </w:t>
            </w:r>
          </w:p>
          <w:p w:rsidR="000821F0" w:rsidRDefault="006E3378">
            <w:pPr>
              <w:pStyle w:val="normal0"/>
              <w:spacing w:line="259" w:lineRule="auto"/>
              <w:ind w:left="14"/>
              <w:jc w:val="center"/>
            </w:pPr>
            <w:r>
              <w:rPr>
                <w:rFonts w:ascii="Calibri" w:eastAsia="Calibri" w:hAnsi="Calibri" w:cs="Calibri"/>
                <w:b/>
                <w:color w:val="FFFFFF"/>
              </w:rPr>
              <w:t>Unit Overview</w:t>
            </w:r>
          </w:p>
        </w:tc>
      </w:tr>
      <w:tr w:rsidR="000821F0">
        <w:trPr>
          <w:trHeight w:val="320"/>
        </w:trPr>
        <w:tc>
          <w:tcPr>
            <w:tcW w:w="9643" w:type="dxa"/>
            <w:gridSpan w:val="3"/>
            <w:shd w:val="clear" w:color="auto" w:fill="FFCCCC"/>
          </w:tcPr>
          <w:p w:rsidR="000821F0" w:rsidRDefault="006E3378">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w:t>
            </w:r>
            <w:r>
              <w:rPr>
                <w:rFonts w:ascii="Calibri" w:eastAsia="Calibri" w:hAnsi="Calibri" w:cs="Calibri"/>
                <w:b/>
                <w:sz w:val="22"/>
                <w:szCs w:val="22"/>
              </w:rPr>
              <w:t xml:space="preserve"> </w:t>
            </w:r>
            <w:r>
              <w:rPr>
                <w:rFonts w:ascii="Calibri" w:eastAsia="Calibri" w:hAnsi="Calibri" w:cs="Calibri"/>
                <w:sz w:val="22"/>
                <w:szCs w:val="22"/>
              </w:rPr>
              <w:t xml:space="preserve">Language Arts </w:t>
            </w:r>
          </w:p>
        </w:tc>
      </w:tr>
      <w:tr w:rsidR="000821F0">
        <w:trPr>
          <w:trHeight w:val="320"/>
        </w:trPr>
        <w:tc>
          <w:tcPr>
            <w:tcW w:w="9643" w:type="dxa"/>
            <w:gridSpan w:val="3"/>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Stories</w:t>
            </w:r>
          </w:p>
        </w:tc>
      </w:tr>
      <w:tr w:rsidR="000821F0">
        <w:trPr>
          <w:trHeight w:val="320"/>
        </w:trPr>
        <w:tc>
          <w:tcPr>
            <w:tcW w:w="9643" w:type="dxa"/>
            <w:gridSpan w:val="3"/>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11</w:t>
            </w:r>
          </w:p>
        </w:tc>
      </w:tr>
      <w:tr w:rsidR="000821F0">
        <w:trPr>
          <w:trHeight w:val="900"/>
        </w:trPr>
        <w:tc>
          <w:tcPr>
            <w:tcW w:w="9643" w:type="dxa"/>
            <w:gridSpan w:val="3"/>
            <w:tcBorders>
              <w:top w:val="single" w:sz="4" w:space="0" w:color="000000"/>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 xml:space="preserve">Unit Summary </w:t>
            </w:r>
          </w:p>
          <w:p w:rsidR="000821F0" w:rsidRDefault="006E3378">
            <w:pPr>
              <w:pStyle w:val="normal0"/>
              <w:spacing w:line="239" w:lineRule="auto"/>
              <w:jc w:val="both"/>
            </w:pPr>
            <w:r>
              <w:rPr>
                <w:rFonts w:ascii="Calibri" w:eastAsia="Calibri" w:hAnsi="Calibri" w:cs="Calibri"/>
                <w:sz w:val="22"/>
                <w:szCs w:val="22"/>
              </w:rPr>
              <w:t xml:space="preserve">Read, analyze, and comprehend complex literary texts independently and proficiently. </w:t>
            </w:r>
          </w:p>
          <w:p w:rsidR="000821F0" w:rsidRDefault="000821F0">
            <w:pPr>
              <w:pStyle w:val="normal0"/>
              <w:spacing w:before="40" w:after="40"/>
            </w:pPr>
          </w:p>
        </w:tc>
      </w:tr>
      <w:tr w:rsidR="000821F0">
        <w:trPr>
          <w:trHeight w:val="1520"/>
        </w:trPr>
        <w:tc>
          <w:tcPr>
            <w:tcW w:w="9643" w:type="dxa"/>
            <w:gridSpan w:val="3"/>
            <w:tcBorders>
              <w:top w:val="single" w:sz="4" w:space="0" w:color="000000"/>
              <w:bottom w:val="single" w:sz="4" w:space="0" w:color="000000"/>
            </w:tcBorders>
            <w:shd w:val="clear" w:color="auto" w:fill="FFCCCC"/>
          </w:tcPr>
          <w:p w:rsidR="000821F0" w:rsidRDefault="006E3378">
            <w:pPr>
              <w:pStyle w:val="normal0"/>
              <w:spacing w:line="239" w:lineRule="auto"/>
              <w:jc w:val="both"/>
            </w:pPr>
            <w:r>
              <w:rPr>
                <w:rFonts w:ascii="Calibri" w:eastAsia="Calibri" w:hAnsi="Calibri" w:cs="Calibri"/>
                <w:b/>
                <w:sz w:val="22"/>
                <w:szCs w:val="22"/>
              </w:rPr>
              <w:t xml:space="preserve">Primary interdisciplinary connections:  </w:t>
            </w:r>
          </w:p>
          <w:p w:rsidR="000821F0" w:rsidRDefault="006E3378">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0821F0" w:rsidRDefault="00B05416">
            <w:pPr>
              <w:pStyle w:val="normal0"/>
              <w:spacing w:after="19" w:line="259" w:lineRule="auto"/>
            </w:pPr>
            <w:hyperlink r:id="rId7">
              <w:r w:rsidR="006E3378">
                <w:rPr>
                  <w:rFonts w:ascii="Calibri" w:eastAsia="Calibri" w:hAnsi="Calibri" w:cs="Calibri"/>
                  <w:color w:val="1155CC"/>
                  <w:sz w:val="22"/>
                  <w:szCs w:val="22"/>
                  <w:u w:val="single"/>
                </w:rPr>
                <w:t xml:space="preserve">Science Standards </w:t>
              </w:r>
            </w:hyperlink>
          </w:p>
          <w:p w:rsidR="000821F0" w:rsidRDefault="00B05416">
            <w:pPr>
              <w:pStyle w:val="normal0"/>
              <w:spacing w:after="19" w:line="259" w:lineRule="auto"/>
            </w:pPr>
            <w:hyperlink r:id="rId8">
              <w:r w:rsidR="006E3378">
                <w:rPr>
                  <w:rFonts w:ascii="Calibri" w:eastAsia="Calibri" w:hAnsi="Calibri" w:cs="Calibri"/>
                  <w:color w:val="1155CC"/>
                  <w:sz w:val="22"/>
                  <w:szCs w:val="22"/>
                  <w:u w:val="single"/>
                </w:rPr>
                <w:t xml:space="preserve">Social Studies Standards </w:t>
              </w:r>
            </w:hyperlink>
          </w:p>
          <w:p w:rsidR="000821F0" w:rsidRDefault="00B05416">
            <w:pPr>
              <w:pStyle w:val="normal0"/>
              <w:spacing w:after="16" w:line="259" w:lineRule="auto"/>
            </w:pPr>
            <w:hyperlink r:id="rId9">
              <w:r w:rsidR="006E3378">
                <w:rPr>
                  <w:rFonts w:ascii="Calibri" w:eastAsia="Calibri" w:hAnsi="Calibri" w:cs="Calibri"/>
                  <w:color w:val="1155CC"/>
                  <w:sz w:val="22"/>
                  <w:szCs w:val="22"/>
                  <w:u w:val="single"/>
                </w:rPr>
                <w:t xml:space="preserve">Mathematics Standards </w:t>
              </w:r>
            </w:hyperlink>
            <w:hyperlink r:id="rId10"/>
          </w:p>
          <w:p w:rsidR="000821F0" w:rsidRDefault="00B05416">
            <w:pPr>
              <w:pStyle w:val="normal0"/>
              <w:spacing w:after="19" w:line="259" w:lineRule="auto"/>
            </w:pPr>
            <w:hyperlink r:id="rId11">
              <w:r w:rsidR="006E3378">
                <w:rPr>
                  <w:rFonts w:ascii="Calibri" w:eastAsia="Calibri" w:hAnsi="Calibri" w:cs="Calibri"/>
                  <w:color w:val="1155CC"/>
                  <w:sz w:val="22"/>
                  <w:szCs w:val="22"/>
                  <w:u w:val="single"/>
                </w:rPr>
                <w:t xml:space="preserve">Technology Standards </w:t>
              </w:r>
            </w:hyperlink>
          </w:p>
          <w:p w:rsidR="000821F0" w:rsidRDefault="00B05416">
            <w:pPr>
              <w:pStyle w:val="normal0"/>
              <w:spacing w:after="16" w:line="259" w:lineRule="auto"/>
            </w:pPr>
            <w:hyperlink r:id="rId12">
              <w:r w:rsidR="006E3378">
                <w:rPr>
                  <w:rFonts w:ascii="Calibri" w:eastAsia="Calibri" w:hAnsi="Calibri" w:cs="Calibri"/>
                  <w:color w:val="1155CC"/>
                  <w:sz w:val="22"/>
                  <w:szCs w:val="22"/>
                  <w:u w:val="single"/>
                </w:rPr>
                <w:t xml:space="preserve">Visual and Performing Art Standards </w:t>
              </w:r>
            </w:hyperlink>
          </w:p>
          <w:p w:rsidR="000821F0" w:rsidRDefault="000821F0">
            <w:pPr>
              <w:pStyle w:val="normal0"/>
              <w:spacing w:line="244" w:lineRule="auto"/>
            </w:pPr>
          </w:p>
          <w:p w:rsidR="000821F0" w:rsidRDefault="00B05416">
            <w:pPr>
              <w:pStyle w:val="normal0"/>
              <w:spacing w:line="244" w:lineRule="auto"/>
            </w:pPr>
            <w:hyperlink r:id="rId13">
              <w:r w:rsidR="006E3378">
                <w:rPr>
                  <w:rFonts w:ascii="Calibri" w:eastAsia="Calibri" w:hAnsi="Calibri" w:cs="Calibri"/>
                  <w:b/>
                  <w:color w:val="1155CC"/>
                  <w:sz w:val="22"/>
                  <w:szCs w:val="22"/>
                  <w:u w:val="single"/>
                </w:rPr>
                <w:t>21st Century Themes</w:t>
              </w:r>
            </w:hyperlink>
            <w:r w:rsidR="006E3378">
              <w:rPr>
                <w:rFonts w:ascii="Calibri" w:eastAsia="Calibri" w:hAnsi="Calibri" w:cs="Calibri"/>
                <w:b/>
                <w:sz w:val="22"/>
                <w:szCs w:val="22"/>
              </w:rPr>
              <w:t>: Career Ready Practices</w:t>
            </w:r>
          </w:p>
          <w:p w:rsidR="000821F0" w:rsidRDefault="000821F0">
            <w:pPr>
              <w:pStyle w:val="normal0"/>
              <w:spacing w:line="244" w:lineRule="auto"/>
            </w:pPr>
          </w:p>
          <w:p w:rsidR="000821F0" w:rsidRDefault="006E3378">
            <w:pPr>
              <w:pStyle w:val="normal0"/>
              <w:spacing w:line="244" w:lineRule="auto"/>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0821F0" w:rsidRDefault="000821F0">
            <w:pPr>
              <w:pStyle w:val="normal0"/>
              <w:spacing w:line="244" w:lineRule="auto"/>
            </w:pP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0821F0" w:rsidRDefault="006E3378">
            <w:pPr>
              <w:pStyle w:val="normal0"/>
              <w:numPr>
                <w:ilvl w:val="0"/>
                <w:numId w:val="41"/>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0821F0">
        <w:trPr>
          <w:trHeight w:val="360"/>
        </w:trPr>
        <w:tc>
          <w:tcPr>
            <w:tcW w:w="9643" w:type="dxa"/>
            <w:gridSpan w:val="3"/>
            <w:tcBorders>
              <w:top w:val="single" w:sz="4" w:space="0" w:color="000000"/>
            </w:tcBorders>
            <w:shd w:val="clear" w:color="auto" w:fill="1F497D"/>
          </w:tcPr>
          <w:p w:rsidR="000821F0" w:rsidRDefault="006E3378">
            <w:pPr>
              <w:pStyle w:val="normal0"/>
              <w:jc w:val="center"/>
            </w:pPr>
            <w:r>
              <w:rPr>
                <w:rFonts w:ascii="Calibri" w:eastAsia="Calibri" w:hAnsi="Calibri" w:cs="Calibri"/>
                <w:b/>
                <w:color w:val="FFFFFF"/>
              </w:rPr>
              <w:t>Learning Targets</w:t>
            </w:r>
          </w:p>
        </w:tc>
      </w:tr>
      <w:tr w:rsidR="000821F0">
        <w:trPr>
          <w:trHeight w:val="620"/>
        </w:trPr>
        <w:tc>
          <w:tcPr>
            <w:tcW w:w="9643" w:type="dxa"/>
            <w:gridSpan w:val="3"/>
            <w:shd w:val="clear" w:color="auto" w:fill="FFCCCC"/>
          </w:tcPr>
          <w:p w:rsidR="000821F0" w:rsidRDefault="006E3378">
            <w:pPr>
              <w:pStyle w:val="normal0"/>
              <w:spacing w:before="40" w:after="40"/>
            </w:pPr>
            <w:r>
              <w:rPr>
                <w:rFonts w:ascii="Calibri" w:eastAsia="Calibri" w:hAnsi="Calibri" w:cs="Calibri"/>
                <w:b/>
                <w:sz w:val="22"/>
                <w:szCs w:val="22"/>
              </w:rPr>
              <w:t>Common Core Content Standards</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lastRenderedPageBreak/>
              <w:t>Number</w:t>
            </w:r>
          </w:p>
        </w:tc>
        <w:tc>
          <w:tcPr>
            <w:tcW w:w="8185" w:type="dxa"/>
            <w:gridSpan w:val="2"/>
            <w:shd w:val="clear" w:color="auto" w:fill="FFCCCC"/>
          </w:tcPr>
          <w:p w:rsidR="000821F0" w:rsidRDefault="00B05416">
            <w:pPr>
              <w:pStyle w:val="normal0"/>
            </w:pPr>
            <w:hyperlink r:id="rId14"/>
          </w:p>
        </w:tc>
      </w:tr>
      <w:tr w:rsidR="000821F0">
        <w:trPr>
          <w:trHeight w:val="240"/>
        </w:trPr>
        <w:tc>
          <w:tcPr>
            <w:tcW w:w="1458" w:type="dxa"/>
            <w:shd w:val="clear" w:color="auto" w:fill="FFCCCC"/>
          </w:tcPr>
          <w:p w:rsidR="000821F0" w:rsidRDefault="00B05416">
            <w:pPr>
              <w:pStyle w:val="normal0"/>
            </w:pPr>
            <w:hyperlink r:id="rId15"/>
          </w:p>
        </w:tc>
        <w:tc>
          <w:tcPr>
            <w:tcW w:w="8185" w:type="dxa"/>
            <w:gridSpan w:val="2"/>
            <w:shd w:val="clear" w:color="auto" w:fill="FFCCCC"/>
          </w:tcPr>
          <w:p w:rsidR="000821F0" w:rsidRDefault="006E3378">
            <w:pPr>
              <w:pStyle w:val="normal0"/>
            </w:pPr>
            <w:r>
              <w:rPr>
                <w:rFonts w:ascii="Calibri" w:eastAsia="Calibri" w:hAnsi="Calibri" w:cs="Calibri"/>
                <w:b/>
                <w:sz w:val="22"/>
                <w:szCs w:val="22"/>
              </w:rPr>
              <w:t>READING: LITERATURE – Key Ideas &amp; Details</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RL.11-12.1</w:t>
            </w:r>
          </w:p>
        </w:tc>
        <w:tc>
          <w:tcPr>
            <w:tcW w:w="8185" w:type="dxa"/>
            <w:gridSpan w:val="2"/>
            <w:shd w:val="clear" w:color="auto" w:fill="FFCCCC"/>
          </w:tcPr>
          <w:p w:rsidR="000821F0" w:rsidRDefault="006E3378">
            <w:pPr>
              <w:pStyle w:val="normal0"/>
            </w:pPr>
            <w:r>
              <w:rPr>
                <w:rFonts w:ascii="Calibri" w:eastAsia="Calibri" w:hAnsi="Calibri" w:cs="Calibri"/>
                <w:sz w:val="22"/>
                <w:szCs w:val="22"/>
              </w:rPr>
              <w:t>Cite strong and thorough textual evidence to support analysis of what the text says explicitly as well as inferences drawn from the text, including determining where the text leaves matters uncertain.</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RL.11-12.2</w:t>
            </w:r>
          </w:p>
        </w:tc>
        <w:tc>
          <w:tcPr>
            <w:tcW w:w="8185" w:type="dxa"/>
            <w:gridSpan w:val="2"/>
            <w:shd w:val="clear" w:color="auto" w:fill="FFCCCC"/>
          </w:tcPr>
          <w:p w:rsidR="000821F0" w:rsidRDefault="006E3378">
            <w:pPr>
              <w:pStyle w:val="normal0"/>
            </w:pPr>
            <w:r>
              <w:rPr>
                <w:rFonts w:ascii="Calibri" w:eastAsia="Calibri" w:hAnsi="Calibri" w:cs="Calibri"/>
                <w:sz w:val="22"/>
                <w:szCs w:val="22"/>
              </w:rPr>
              <w:t xml:space="preserve">Determine two or more themes or central ideas of a text and analyze their development over the course of the text, including how they interact and build on one another to produce a complex account; provide an objective summary of the text. </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RL.11-12.3</w:t>
            </w:r>
          </w:p>
        </w:tc>
        <w:tc>
          <w:tcPr>
            <w:tcW w:w="8185" w:type="dxa"/>
            <w:gridSpan w:val="2"/>
            <w:shd w:val="clear" w:color="auto" w:fill="FFCCCC"/>
          </w:tcPr>
          <w:p w:rsidR="000821F0" w:rsidRDefault="006E3378">
            <w:pPr>
              <w:pStyle w:val="normal0"/>
            </w:pPr>
            <w:r>
              <w:rPr>
                <w:rFonts w:ascii="Calibri" w:eastAsia="Calibri" w:hAnsi="Calibri" w:cs="Calibri"/>
                <w:sz w:val="22"/>
                <w:szCs w:val="22"/>
              </w:rPr>
              <w:t>Analyze the impact of the author’s choices regarding how to develop and relate elements of a story or drama (e.g., where a story is set, how the action is ordered, how the characters are introduced and developed).</w:t>
            </w:r>
          </w:p>
        </w:tc>
      </w:tr>
      <w:tr w:rsidR="000821F0">
        <w:trPr>
          <w:trHeight w:val="240"/>
        </w:trPr>
        <w:tc>
          <w:tcPr>
            <w:tcW w:w="1458" w:type="dxa"/>
            <w:shd w:val="clear" w:color="auto" w:fill="FFCCCC"/>
          </w:tcPr>
          <w:p w:rsidR="000821F0" w:rsidRDefault="000821F0">
            <w:pPr>
              <w:pStyle w:val="normal0"/>
            </w:pPr>
          </w:p>
        </w:tc>
        <w:tc>
          <w:tcPr>
            <w:tcW w:w="8185" w:type="dxa"/>
            <w:gridSpan w:val="2"/>
            <w:shd w:val="clear" w:color="auto" w:fill="FFCCCC"/>
          </w:tcPr>
          <w:p w:rsidR="000821F0" w:rsidRDefault="006E3378">
            <w:pPr>
              <w:pStyle w:val="normal0"/>
            </w:pPr>
            <w:r>
              <w:rPr>
                <w:rFonts w:ascii="Calibri" w:eastAsia="Calibri" w:hAnsi="Calibri" w:cs="Calibri"/>
                <w:b/>
                <w:sz w:val="22"/>
                <w:szCs w:val="22"/>
              </w:rPr>
              <w:t>READING: LITERATURE – Craft &amp; Structure</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RL.11-12.4</w:t>
            </w:r>
          </w:p>
        </w:tc>
        <w:tc>
          <w:tcPr>
            <w:tcW w:w="8185" w:type="dxa"/>
            <w:gridSpan w:val="2"/>
            <w:shd w:val="clear" w:color="auto" w:fill="FFCCCC"/>
          </w:tcPr>
          <w:p w:rsidR="000821F0" w:rsidRDefault="006E3378">
            <w:pPr>
              <w:pStyle w:val="normal0"/>
            </w:pPr>
            <w:r>
              <w:rPr>
                <w:rFonts w:ascii="Calibri" w:eastAsia="Calibri" w:hAnsi="Calibri" w:cs="Calibri"/>
                <w:sz w:val="22"/>
                <w:szCs w:val="22"/>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RL.11-12.5</w:t>
            </w:r>
          </w:p>
        </w:tc>
        <w:tc>
          <w:tcPr>
            <w:tcW w:w="8185" w:type="dxa"/>
            <w:gridSpan w:val="2"/>
            <w:shd w:val="clear" w:color="auto" w:fill="FFCCCC"/>
          </w:tcPr>
          <w:p w:rsidR="000821F0" w:rsidRDefault="006E3378">
            <w:pPr>
              <w:pStyle w:val="normal0"/>
            </w:pPr>
            <w:r>
              <w:rPr>
                <w:rFonts w:ascii="Calibri" w:eastAsia="Calibri" w:hAnsi="Calibri" w:cs="Calibri"/>
                <w:sz w:val="22"/>
                <w:szCs w:val="22"/>
              </w:rPr>
              <w:t>Analyze how an author’s choices concerning how to structure specific parts of a text (e.g., the choice of where to begin or end a story, the choice to provide a comedic or tragic resolution) contribute to its overall structure and meaning as well as its aesthetic impact.</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RL.11-12.6</w:t>
            </w:r>
          </w:p>
        </w:tc>
        <w:tc>
          <w:tcPr>
            <w:tcW w:w="8185" w:type="dxa"/>
            <w:gridSpan w:val="2"/>
            <w:shd w:val="clear" w:color="auto" w:fill="FFCCCC"/>
          </w:tcPr>
          <w:p w:rsidR="000821F0" w:rsidRDefault="006E3378">
            <w:pPr>
              <w:pStyle w:val="normal0"/>
            </w:pPr>
            <w:r>
              <w:rPr>
                <w:rFonts w:ascii="Calibri" w:eastAsia="Calibri" w:hAnsi="Calibri" w:cs="Calibri"/>
                <w:sz w:val="22"/>
                <w:szCs w:val="22"/>
              </w:rPr>
              <w:t>Analyze a case in which grasping a point of view requires distinguishing what is directly stated in a text from what is really meant (e.g., satire, sarcasm, irony, or understatement).</w:t>
            </w:r>
          </w:p>
        </w:tc>
      </w:tr>
      <w:tr w:rsidR="000821F0">
        <w:trPr>
          <w:trHeight w:val="240"/>
        </w:trPr>
        <w:tc>
          <w:tcPr>
            <w:tcW w:w="1458" w:type="dxa"/>
            <w:shd w:val="clear" w:color="auto" w:fill="FFCCCC"/>
          </w:tcPr>
          <w:p w:rsidR="000821F0" w:rsidRDefault="000821F0">
            <w:pPr>
              <w:pStyle w:val="normal0"/>
            </w:pPr>
          </w:p>
        </w:tc>
        <w:tc>
          <w:tcPr>
            <w:tcW w:w="8185" w:type="dxa"/>
            <w:gridSpan w:val="2"/>
            <w:shd w:val="clear" w:color="auto" w:fill="FFCCCC"/>
          </w:tcPr>
          <w:p w:rsidR="000821F0" w:rsidRDefault="006E3378">
            <w:pPr>
              <w:pStyle w:val="normal0"/>
            </w:pPr>
            <w:r>
              <w:rPr>
                <w:rFonts w:ascii="Calibri" w:eastAsia="Calibri" w:hAnsi="Calibri" w:cs="Calibri"/>
                <w:b/>
                <w:sz w:val="22"/>
                <w:szCs w:val="22"/>
              </w:rPr>
              <w:t>READING: LITERATURE – Integration of Knowledge &amp; Ideas</w:t>
            </w:r>
          </w:p>
        </w:tc>
      </w:tr>
      <w:tr w:rsidR="000821F0">
        <w:trPr>
          <w:trHeight w:val="240"/>
        </w:trPr>
        <w:tc>
          <w:tcPr>
            <w:tcW w:w="1458" w:type="dxa"/>
            <w:shd w:val="clear" w:color="auto" w:fill="FFCCCC"/>
          </w:tcPr>
          <w:p w:rsidR="000821F0" w:rsidRDefault="006E3378">
            <w:pPr>
              <w:pStyle w:val="normal0"/>
            </w:pPr>
            <w:bookmarkStart w:id="0" w:name="h.gjdgxs" w:colFirst="0" w:colLast="0"/>
            <w:bookmarkEnd w:id="0"/>
            <w:r>
              <w:rPr>
                <w:rFonts w:ascii="Calibri" w:eastAsia="Calibri" w:hAnsi="Calibri" w:cs="Calibri"/>
                <w:sz w:val="22"/>
                <w:szCs w:val="22"/>
              </w:rPr>
              <w:t>RL.11-12.7</w:t>
            </w:r>
          </w:p>
        </w:tc>
        <w:tc>
          <w:tcPr>
            <w:tcW w:w="8185" w:type="dxa"/>
            <w:gridSpan w:val="2"/>
            <w:shd w:val="clear" w:color="auto" w:fill="FFCCCC"/>
          </w:tcPr>
          <w:p w:rsidR="000821F0" w:rsidRDefault="006E3378">
            <w:pPr>
              <w:pStyle w:val="normal0"/>
            </w:pPr>
            <w:r>
              <w:rPr>
                <w:rFonts w:ascii="Calibri" w:eastAsia="Calibri" w:hAnsi="Calibri" w:cs="Calibri"/>
                <w:sz w:val="22"/>
                <w:szCs w:val="22"/>
              </w:rPr>
              <w:t>Analyze multiple interpretations of a story, drama, or poem (e.g., recorded or live production of a play or recorded novel or poetry)</w:t>
            </w:r>
            <w:proofErr w:type="gramStart"/>
            <w:r>
              <w:rPr>
                <w:rFonts w:ascii="Calibri" w:eastAsia="Calibri" w:hAnsi="Calibri" w:cs="Calibri"/>
                <w:sz w:val="22"/>
                <w:szCs w:val="22"/>
              </w:rPr>
              <w:t>,</w:t>
            </w:r>
            <w:proofErr w:type="gramEnd"/>
            <w:r>
              <w:rPr>
                <w:rFonts w:ascii="Calibri" w:eastAsia="Calibri" w:hAnsi="Calibri" w:cs="Calibri"/>
                <w:sz w:val="22"/>
                <w:szCs w:val="22"/>
              </w:rPr>
              <w:t xml:space="preserve"> evaluating how each version interprets the source text. (Include at least one play by Shakespeare and one play by an American dramatist.)</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RL.11-12.9</w:t>
            </w:r>
          </w:p>
        </w:tc>
        <w:tc>
          <w:tcPr>
            <w:tcW w:w="8185" w:type="dxa"/>
            <w:gridSpan w:val="2"/>
            <w:shd w:val="clear" w:color="auto" w:fill="FFCCCC"/>
          </w:tcPr>
          <w:p w:rsidR="000821F0" w:rsidRDefault="006E3378">
            <w:pPr>
              <w:pStyle w:val="normal0"/>
            </w:pPr>
            <w:r>
              <w:rPr>
                <w:rFonts w:ascii="Calibri" w:eastAsia="Calibri" w:hAnsi="Calibri" w:cs="Calibri"/>
                <w:sz w:val="22"/>
                <w:szCs w:val="22"/>
              </w:rPr>
              <w:t>Demonstrate knowledge of eighteenth-, nineteenth- and early-twentieth-century foundational works of American literature, including how two or more texts from the same period treat similar themes or topics.</w:t>
            </w:r>
          </w:p>
        </w:tc>
      </w:tr>
      <w:tr w:rsidR="000821F0">
        <w:trPr>
          <w:trHeight w:val="240"/>
        </w:trPr>
        <w:tc>
          <w:tcPr>
            <w:tcW w:w="1458" w:type="dxa"/>
            <w:shd w:val="clear" w:color="auto" w:fill="FFCCCC"/>
          </w:tcPr>
          <w:p w:rsidR="000821F0" w:rsidRDefault="000821F0">
            <w:pPr>
              <w:pStyle w:val="normal0"/>
            </w:pPr>
          </w:p>
        </w:tc>
        <w:tc>
          <w:tcPr>
            <w:tcW w:w="8185" w:type="dxa"/>
            <w:gridSpan w:val="2"/>
            <w:shd w:val="clear" w:color="auto" w:fill="FFCCCC"/>
          </w:tcPr>
          <w:p w:rsidR="000821F0" w:rsidRDefault="006E3378">
            <w:pPr>
              <w:pStyle w:val="normal0"/>
            </w:pPr>
            <w:r>
              <w:rPr>
                <w:rFonts w:ascii="Calibri" w:eastAsia="Calibri" w:hAnsi="Calibri" w:cs="Calibri"/>
                <w:b/>
                <w:sz w:val="22"/>
                <w:szCs w:val="22"/>
              </w:rPr>
              <w:t>READING: LITERATURE – Range of Reading &amp; Level of Text Complexity</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RL.11-12.10</w:t>
            </w:r>
          </w:p>
        </w:tc>
        <w:tc>
          <w:tcPr>
            <w:tcW w:w="8185" w:type="dxa"/>
            <w:gridSpan w:val="2"/>
            <w:shd w:val="clear" w:color="auto" w:fill="FFCCCC"/>
          </w:tcPr>
          <w:p w:rsidR="000821F0" w:rsidRDefault="006E3378">
            <w:pPr>
              <w:pStyle w:val="normal0"/>
            </w:pPr>
            <w:r>
              <w:rPr>
                <w:rFonts w:ascii="Calibri" w:eastAsia="Calibri" w:hAnsi="Calibri" w:cs="Calibri"/>
                <w:sz w:val="22"/>
                <w:szCs w:val="22"/>
              </w:rPr>
              <w:t>By the end of grade 11, read and comprehend literature, including stories, dramas, and poems, in the grades 11–CCR text complexity band proficiently, with scaffolding as needed at the high end of the range.</w:t>
            </w:r>
          </w:p>
        </w:tc>
      </w:tr>
      <w:tr w:rsidR="000821F0">
        <w:trPr>
          <w:trHeight w:val="240"/>
        </w:trPr>
        <w:tc>
          <w:tcPr>
            <w:tcW w:w="1458" w:type="dxa"/>
            <w:shd w:val="clear" w:color="auto" w:fill="FFCCCC"/>
          </w:tcPr>
          <w:p w:rsidR="000821F0" w:rsidRDefault="000821F0">
            <w:pPr>
              <w:pStyle w:val="normal0"/>
            </w:pPr>
          </w:p>
        </w:tc>
        <w:tc>
          <w:tcPr>
            <w:tcW w:w="8185" w:type="dxa"/>
            <w:gridSpan w:val="2"/>
            <w:shd w:val="clear" w:color="auto" w:fill="FFCCCC"/>
          </w:tcPr>
          <w:p w:rsidR="000821F0" w:rsidRDefault="006E3378">
            <w:pPr>
              <w:pStyle w:val="normal0"/>
            </w:pPr>
            <w:r>
              <w:rPr>
                <w:rFonts w:ascii="Calibri" w:eastAsia="Calibri" w:hAnsi="Calibri" w:cs="Calibri"/>
                <w:b/>
                <w:sz w:val="22"/>
                <w:szCs w:val="22"/>
              </w:rPr>
              <w:t>WRITING – Text Types &amp; Purposes</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W.11-12.1</w:t>
            </w:r>
          </w:p>
        </w:tc>
        <w:tc>
          <w:tcPr>
            <w:tcW w:w="8185" w:type="dxa"/>
            <w:gridSpan w:val="2"/>
            <w:shd w:val="clear" w:color="auto" w:fill="FFCCCC"/>
          </w:tcPr>
          <w:p w:rsidR="000821F0" w:rsidRDefault="006E3378">
            <w:pPr>
              <w:pStyle w:val="normal0"/>
            </w:pPr>
            <w:r>
              <w:rPr>
                <w:rFonts w:ascii="Calibri" w:eastAsia="Calibri" w:hAnsi="Calibri" w:cs="Calibri"/>
                <w:sz w:val="22"/>
                <w:szCs w:val="22"/>
              </w:rPr>
              <w:t xml:space="preserve">Write arguments to support claims in an analysis of substantive topics or texts, using valid reasoning and relevant and sufficient evidence. </w:t>
            </w:r>
          </w:p>
          <w:p w:rsidR="000821F0" w:rsidRDefault="006E3378">
            <w:pPr>
              <w:pStyle w:val="normal0"/>
              <w:numPr>
                <w:ilvl w:val="0"/>
                <w:numId w:val="81"/>
              </w:numPr>
              <w:ind w:hanging="360"/>
              <w:rPr>
                <w:sz w:val="22"/>
                <w:szCs w:val="22"/>
              </w:rPr>
            </w:pPr>
            <w:r>
              <w:rPr>
                <w:rFonts w:ascii="Calibri" w:eastAsia="Calibri" w:hAnsi="Calibri" w:cs="Calibri"/>
                <w:sz w:val="22"/>
                <w:szCs w:val="22"/>
              </w:rPr>
              <w:t>Introduce precise, knowledgeable claim(s), establish the significance of the claim(s), distinguish the claim(s) from alternate or opposing claims, and create an organization that logically sequences claim(s), counterclaims, reasons, and evidence.</w:t>
            </w:r>
          </w:p>
          <w:p w:rsidR="000821F0" w:rsidRDefault="006E3378">
            <w:pPr>
              <w:pStyle w:val="normal0"/>
              <w:numPr>
                <w:ilvl w:val="0"/>
                <w:numId w:val="81"/>
              </w:numPr>
              <w:ind w:hanging="360"/>
              <w:rPr>
                <w:sz w:val="22"/>
                <w:szCs w:val="22"/>
              </w:rPr>
            </w:pPr>
            <w:r>
              <w:rPr>
                <w:rFonts w:ascii="Calibri" w:eastAsia="Calibri" w:hAnsi="Calibri" w:cs="Calibri"/>
                <w:sz w:val="22"/>
                <w:szCs w:val="22"/>
              </w:rPr>
              <w:t xml:space="preserve">Develop claim(s) and counterclaims fairly and thoroughly, supplying the most relevant evidence for each while pointing out the strengths and limitations of </w:t>
            </w:r>
            <w:r>
              <w:rPr>
                <w:rFonts w:ascii="Calibri" w:eastAsia="Calibri" w:hAnsi="Calibri" w:cs="Calibri"/>
                <w:sz w:val="22"/>
                <w:szCs w:val="22"/>
              </w:rPr>
              <w:lastRenderedPageBreak/>
              <w:t>both in a manner that anticipates the audience’s knowledge level, concerns, values, and possible biases.</w:t>
            </w:r>
          </w:p>
          <w:p w:rsidR="000821F0" w:rsidRDefault="006E3378">
            <w:pPr>
              <w:pStyle w:val="normal0"/>
              <w:numPr>
                <w:ilvl w:val="0"/>
                <w:numId w:val="81"/>
              </w:numPr>
              <w:ind w:hanging="360"/>
              <w:rPr>
                <w:sz w:val="22"/>
                <w:szCs w:val="22"/>
              </w:rPr>
            </w:pPr>
            <w:r>
              <w:rPr>
                <w:rFonts w:ascii="Calibri" w:eastAsia="Calibri" w:hAnsi="Calibri" w:cs="Calibri"/>
                <w:sz w:val="22"/>
                <w:szCs w:val="22"/>
              </w:rPr>
              <w:t>Use words, phrases, and clauses as well as varied syntax to link the major sections of the text, create cohesion, and clarify the relationships between claim(s) and reasons, between reasons and evidence, and between claim(s) and counterclaims.</w:t>
            </w:r>
          </w:p>
          <w:p w:rsidR="000821F0" w:rsidRDefault="006E3378">
            <w:pPr>
              <w:pStyle w:val="normal0"/>
              <w:numPr>
                <w:ilvl w:val="0"/>
                <w:numId w:val="81"/>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0821F0" w:rsidRDefault="006E3378">
            <w:pPr>
              <w:pStyle w:val="normal0"/>
              <w:numPr>
                <w:ilvl w:val="0"/>
                <w:numId w:val="81"/>
              </w:numPr>
              <w:ind w:hanging="360"/>
              <w:rPr>
                <w:sz w:val="22"/>
                <w:szCs w:val="22"/>
              </w:rPr>
            </w:pPr>
            <w:r>
              <w:rPr>
                <w:rFonts w:ascii="Calibri" w:eastAsia="Calibri" w:hAnsi="Calibri" w:cs="Calibri"/>
                <w:sz w:val="22"/>
                <w:szCs w:val="22"/>
              </w:rPr>
              <w:t>Provide a concluding statement or section that follows from and supports the argument presented.</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lastRenderedPageBreak/>
              <w:t>W.11-12.2</w:t>
            </w:r>
          </w:p>
        </w:tc>
        <w:tc>
          <w:tcPr>
            <w:tcW w:w="8185" w:type="dxa"/>
            <w:gridSpan w:val="2"/>
            <w:shd w:val="clear" w:color="auto" w:fill="FFCCCC"/>
          </w:tcPr>
          <w:p w:rsidR="000821F0" w:rsidRDefault="006E3378">
            <w:pPr>
              <w:pStyle w:val="normal0"/>
            </w:pPr>
            <w:r>
              <w:rPr>
                <w:rFonts w:ascii="Calibri" w:eastAsia="Calibri" w:hAnsi="Calibri" w:cs="Calibri"/>
                <w:sz w:val="22"/>
                <w:szCs w:val="22"/>
              </w:rPr>
              <w:t xml:space="preserve">Write informative/explanatory texts to examine and convey complex ideas, concepts, and information clearly and accurately through the effective selection, organization, and analysis of content. </w:t>
            </w:r>
          </w:p>
          <w:p w:rsidR="000821F0" w:rsidRDefault="006E3378">
            <w:pPr>
              <w:pStyle w:val="normal0"/>
              <w:numPr>
                <w:ilvl w:val="0"/>
                <w:numId w:val="65"/>
              </w:numPr>
              <w:ind w:hanging="360"/>
              <w:rPr>
                <w:sz w:val="22"/>
                <w:szCs w:val="22"/>
              </w:rPr>
            </w:pPr>
            <w:r>
              <w:rPr>
                <w:rFonts w:ascii="Calibri" w:eastAsia="Calibri" w:hAnsi="Calibri" w:cs="Calibri"/>
                <w:sz w:val="22"/>
                <w:szCs w:val="22"/>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0821F0" w:rsidRDefault="006E3378">
            <w:pPr>
              <w:pStyle w:val="normal0"/>
              <w:numPr>
                <w:ilvl w:val="0"/>
                <w:numId w:val="65"/>
              </w:numPr>
              <w:ind w:hanging="360"/>
              <w:rPr>
                <w:sz w:val="22"/>
                <w:szCs w:val="22"/>
              </w:rPr>
            </w:pPr>
            <w:r>
              <w:rPr>
                <w:rFonts w:ascii="Calibri" w:eastAsia="Calibri" w:hAnsi="Calibri" w:cs="Calibri"/>
                <w:sz w:val="22"/>
                <w:szCs w:val="22"/>
              </w:rPr>
              <w:t>Develop the topic thoroughly by selecting the most significant and relevant facts, extended definitions, concrete details, quotations, or other information and examples appropriate to the audience’s knowledge of the topic.</w:t>
            </w:r>
          </w:p>
          <w:p w:rsidR="000821F0" w:rsidRDefault="006E3378">
            <w:pPr>
              <w:pStyle w:val="normal0"/>
              <w:numPr>
                <w:ilvl w:val="0"/>
                <w:numId w:val="65"/>
              </w:numPr>
              <w:ind w:hanging="360"/>
              <w:rPr>
                <w:sz w:val="22"/>
                <w:szCs w:val="22"/>
              </w:rPr>
            </w:pPr>
            <w:r>
              <w:rPr>
                <w:rFonts w:ascii="Calibri" w:eastAsia="Calibri" w:hAnsi="Calibri" w:cs="Calibri"/>
                <w:sz w:val="22"/>
                <w:szCs w:val="22"/>
              </w:rPr>
              <w:t>Use appropriate and varied transitions and syntax to link the major sections of the text, create cohesion, and clarify the relationships among complex ideas and concepts.</w:t>
            </w:r>
          </w:p>
          <w:p w:rsidR="000821F0" w:rsidRDefault="006E3378">
            <w:pPr>
              <w:pStyle w:val="normal0"/>
              <w:numPr>
                <w:ilvl w:val="0"/>
                <w:numId w:val="65"/>
              </w:numPr>
              <w:ind w:hanging="360"/>
              <w:rPr>
                <w:sz w:val="22"/>
                <w:szCs w:val="22"/>
              </w:rPr>
            </w:pPr>
            <w:r>
              <w:rPr>
                <w:rFonts w:ascii="Calibri" w:eastAsia="Calibri" w:hAnsi="Calibri" w:cs="Calibri"/>
                <w:sz w:val="22"/>
                <w:szCs w:val="22"/>
              </w:rPr>
              <w:t>Use precise language, domain-specific vocabulary, and techniques such as metaphor, simile, and analogy to manage the complexity of the topic.</w:t>
            </w:r>
          </w:p>
          <w:p w:rsidR="000821F0" w:rsidRDefault="006E3378">
            <w:pPr>
              <w:pStyle w:val="normal0"/>
              <w:numPr>
                <w:ilvl w:val="0"/>
                <w:numId w:val="65"/>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0821F0" w:rsidRDefault="006E3378">
            <w:pPr>
              <w:pStyle w:val="normal0"/>
              <w:numPr>
                <w:ilvl w:val="0"/>
                <w:numId w:val="65"/>
              </w:numPr>
              <w:ind w:hanging="360"/>
              <w:rPr>
                <w:sz w:val="22"/>
                <w:szCs w:val="22"/>
              </w:rPr>
            </w:pPr>
            <w:r>
              <w:rPr>
                <w:rFonts w:ascii="Calibri" w:eastAsia="Calibri" w:hAnsi="Calibri" w:cs="Calibri"/>
                <w:sz w:val="22"/>
                <w:szCs w:val="22"/>
              </w:rPr>
              <w:t>Provide a concluding statement or section that follows from and supports the information or explanation presented (e.g., articulating implications or the significance of the topic).</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W.11-12.3</w:t>
            </w:r>
          </w:p>
        </w:tc>
        <w:tc>
          <w:tcPr>
            <w:tcW w:w="8185" w:type="dxa"/>
            <w:gridSpan w:val="2"/>
            <w:shd w:val="clear" w:color="auto" w:fill="FFCCCC"/>
          </w:tcPr>
          <w:p w:rsidR="000821F0" w:rsidRDefault="006E3378">
            <w:pPr>
              <w:pStyle w:val="normal0"/>
            </w:pPr>
            <w:r>
              <w:rPr>
                <w:rFonts w:ascii="Calibri" w:eastAsia="Calibri" w:hAnsi="Calibri" w:cs="Calibri"/>
                <w:sz w:val="22"/>
                <w:szCs w:val="22"/>
              </w:rPr>
              <w:t xml:space="preserve">Write narratives to develop real or imagined experiences or events using effective technique, well-chosen details, and well-structured event sequences. </w:t>
            </w:r>
          </w:p>
          <w:p w:rsidR="000821F0" w:rsidRDefault="006E3378">
            <w:pPr>
              <w:pStyle w:val="normal0"/>
              <w:numPr>
                <w:ilvl w:val="0"/>
                <w:numId w:val="46"/>
              </w:numPr>
              <w:ind w:hanging="360"/>
              <w:rPr>
                <w:sz w:val="22"/>
                <w:szCs w:val="22"/>
              </w:rPr>
            </w:pPr>
            <w:r>
              <w:rPr>
                <w:rFonts w:ascii="Calibri" w:eastAsia="Calibri" w:hAnsi="Calibri" w:cs="Calibri"/>
                <w:sz w:val="22"/>
                <w:szCs w:val="22"/>
              </w:rPr>
              <w:t>Engage and orient the reader by setting out a problem, situation, or observation and its significance, establishing one or multiple point(s) of view, and introducing a narrator and/or characters; create a smooth progression of experiences or events.</w:t>
            </w:r>
          </w:p>
          <w:p w:rsidR="000821F0" w:rsidRDefault="006E3378">
            <w:pPr>
              <w:pStyle w:val="normal0"/>
              <w:numPr>
                <w:ilvl w:val="0"/>
                <w:numId w:val="46"/>
              </w:numPr>
              <w:ind w:hanging="360"/>
              <w:rPr>
                <w:sz w:val="22"/>
                <w:szCs w:val="22"/>
              </w:rPr>
            </w:pPr>
            <w:r>
              <w:rPr>
                <w:rFonts w:ascii="Calibri" w:eastAsia="Calibri" w:hAnsi="Calibri" w:cs="Calibri"/>
                <w:sz w:val="22"/>
                <w:szCs w:val="22"/>
              </w:rPr>
              <w:t>Use narrative techniques, such as dialogue, pacing, description, reflection, and multiple plot lines, to develop experiences, events, and/or characters.</w:t>
            </w:r>
          </w:p>
          <w:p w:rsidR="000821F0" w:rsidRDefault="006E3378">
            <w:pPr>
              <w:pStyle w:val="normal0"/>
              <w:numPr>
                <w:ilvl w:val="0"/>
                <w:numId w:val="46"/>
              </w:numPr>
              <w:ind w:hanging="360"/>
              <w:rPr>
                <w:sz w:val="22"/>
                <w:szCs w:val="22"/>
              </w:rPr>
            </w:pPr>
            <w:r>
              <w:rPr>
                <w:rFonts w:ascii="Calibri" w:eastAsia="Calibri" w:hAnsi="Calibri" w:cs="Calibri"/>
                <w:sz w:val="22"/>
                <w:szCs w:val="22"/>
              </w:rPr>
              <w:t>Use a variety of techniques to sequence events so that they build on one another to create a coherent whole and build toward a particular tone and outcome (e.g., a sense of mystery, suspense, growth, or resolution).</w:t>
            </w:r>
          </w:p>
          <w:p w:rsidR="000821F0" w:rsidRDefault="006E3378">
            <w:pPr>
              <w:pStyle w:val="normal0"/>
              <w:numPr>
                <w:ilvl w:val="0"/>
                <w:numId w:val="46"/>
              </w:numPr>
              <w:ind w:hanging="360"/>
              <w:rPr>
                <w:sz w:val="22"/>
                <w:szCs w:val="22"/>
              </w:rPr>
            </w:pPr>
            <w:r>
              <w:rPr>
                <w:rFonts w:ascii="Calibri" w:eastAsia="Calibri" w:hAnsi="Calibri" w:cs="Calibri"/>
                <w:sz w:val="22"/>
                <w:szCs w:val="22"/>
              </w:rPr>
              <w:t>Use precise words and phrases, telling details, and sensory language to convey a vivid picture of the experiences, events, setting, and/or characters.</w:t>
            </w:r>
          </w:p>
          <w:p w:rsidR="000821F0" w:rsidRDefault="006E3378">
            <w:pPr>
              <w:pStyle w:val="normal0"/>
              <w:numPr>
                <w:ilvl w:val="0"/>
                <w:numId w:val="46"/>
              </w:numPr>
              <w:ind w:hanging="360"/>
              <w:rPr>
                <w:sz w:val="22"/>
                <w:szCs w:val="22"/>
              </w:rPr>
            </w:pPr>
            <w:r>
              <w:rPr>
                <w:rFonts w:ascii="Calibri" w:eastAsia="Calibri" w:hAnsi="Calibri" w:cs="Calibri"/>
                <w:sz w:val="22"/>
                <w:szCs w:val="22"/>
              </w:rPr>
              <w:t>Provide a conclusion that follows from and reflects on what is experienced, observed, or resolved over the course of the narrative.</w:t>
            </w:r>
          </w:p>
        </w:tc>
      </w:tr>
      <w:tr w:rsidR="000821F0">
        <w:trPr>
          <w:trHeight w:val="240"/>
        </w:trPr>
        <w:tc>
          <w:tcPr>
            <w:tcW w:w="1458" w:type="dxa"/>
            <w:shd w:val="clear" w:color="auto" w:fill="FFCCCC"/>
          </w:tcPr>
          <w:p w:rsidR="000821F0" w:rsidRDefault="000821F0">
            <w:pPr>
              <w:pStyle w:val="normal0"/>
            </w:pPr>
          </w:p>
        </w:tc>
        <w:tc>
          <w:tcPr>
            <w:tcW w:w="8185" w:type="dxa"/>
            <w:gridSpan w:val="2"/>
            <w:shd w:val="clear" w:color="auto" w:fill="FFCCCC"/>
          </w:tcPr>
          <w:p w:rsidR="000821F0" w:rsidRDefault="006E3378">
            <w:pPr>
              <w:pStyle w:val="normal0"/>
            </w:pPr>
            <w:r>
              <w:rPr>
                <w:rFonts w:ascii="Calibri" w:eastAsia="Calibri" w:hAnsi="Calibri" w:cs="Calibri"/>
                <w:b/>
                <w:sz w:val="22"/>
                <w:szCs w:val="22"/>
              </w:rPr>
              <w:t>WRITING – Production &amp; Distribution of Writing</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W.11-12.4</w:t>
            </w:r>
          </w:p>
        </w:tc>
        <w:tc>
          <w:tcPr>
            <w:tcW w:w="8185" w:type="dxa"/>
            <w:gridSpan w:val="2"/>
            <w:shd w:val="clear" w:color="auto" w:fill="FFCCCC"/>
          </w:tcPr>
          <w:p w:rsidR="000821F0" w:rsidRDefault="006E3378">
            <w:pPr>
              <w:pStyle w:val="normal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W.11-12.5</w:t>
            </w:r>
          </w:p>
        </w:tc>
        <w:tc>
          <w:tcPr>
            <w:tcW w:w="8185" w:type="dxa"/>
            <w:gridSpan w:val="2"/>
            <w:shd w:val="clear" w:color="auto" w:fill="FFCCCC"/>
          </w:tcPr>
          <w:p w:rsidR="000821F0" w:rsidRDefault="006E3378">
            <w:pPr>
              <w:pStyle w:val="normal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W.11-12.6</w:t>
            </w:r>
          </w:p>
        </w:tc>
        <w:tc>
          <w:tcPr>
            <w:tcW w:w="8185" w:type="dxa"/>
            <w:gridSpan w:val="2"/>
            <w:shd w:val="clear" w:color="auto" w:fill="FFCCCC"/>
          </w:tcPr>
          <w:p w:rsidR="000821F0" w:rsidRDefault="006E3378">
            <w:pPr>
              <w:pStyle w:val="normal0"/>
            </w:pPr>
            <w:r>
              <w:rPr>
                <w:rFonts w:ascii="Calibri" w:eastAsia="Calibri" w:hAnsi="Calibri" w:cs="Calibri"/>
                <w:sz w:val="22"/>
                <w:szCs w:val="22"/>
              </w:rPr>
              <w:t>Use technology, including the Internet, to produce, publish, and update individual or shared writing products in response to ongoing feedback, including new arguments or information.</w:t>
            </w:r>
          </w:p>
        </w:tc>
      </w:tr>
      <w:tr w:rsidR="000821F0">
        <w:trPr>
          <w:trHeight w:val="240"/>
        </w:trPr>
        <w:tc>
          <w:tcPr>
            <w:tcW w:w="1458" w:type="dxa"/>
            <w:shd w:val="clear" w:color="auto" w:fill="FFCCCC"/>
          </w:tcPr>
          <w:p w:rsidR="000821F0" w:rsidRDefault="000821F0">
            <w:pPr>
              <w:pStyle w:val="normal0"/>
            </w:pPr>
          </w:p>
        </w:tc>
        <w:tc>
          <w:tcPr>
            <w:tcW w:w="8185" w:type="dxa"/>
            <w:gridSpan w:val="2"/>
            <w:shd w:val="clear" w:color="auto" w:fill="FFCCCC"/>
          </w:tcPr>
          <w:p w:rsidR="000821F0" w:rsidRDefault="006E3378">
            <w:pPr>
              <w:pStyle w:val="normal0"/>
            </w:pPr>
            <w:r>
              <w:rPr>
                <w:rFonts w:ascii="Calibri" w:eastAsia="Calibri" w:hAnsi="Calibri" w:cs="Calibri"/>
                <w:b/>
                <w:sz w:val="22"/>
                <w:szCs w:val="22"/>
              </w:rPr>
              <w:t>WRITING – Research to Build &amp; Present Knowledge</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W.11-12.9</w:t>
            </w:r>
          </w:p>
        </w:tc>
        <w:tc>
          <w:tcPr>
            <w:tcW w:w="8185" w:type="dxa"/>
            <w:gridSpan w:val="2"/>
            <w:shd w:val="clear" w:color="auto" w:fill="FFCCCC"/>
          </w:tcPr>
          <w:p w:rsidR="000821F0" w:rsidRDefault="006E3378">
            <w:pPr>
              <w:pStyle w:val="normal0"/>
            </w:pPr>
            <w:r>
              <w:rPr>
                <w:rFonts w:ascii="Calibri" w:eastAsia="Calibri" w:hAnsi="Calibri" w:cs="Calibri"/>
                <w:sz w:val="22"/>
                <w:szCs w:val="22"/>
              </w:rPr>
              <w:t xml:space="preserve">Draw evidence from literary or informational texts to support analysis, reflection, and research. </w:t>
            </w:r>
          </w:p>
          <w:p w:rsidR="000821F0" w:rsidRDefault="006E3378">
            <w:pPr>
              <w:pStyle w:val="normal0"/>
              <w:numPr>
                <w:ilvl w:val="0"/>
                <w:numId w:val="48"/>
              </w:numPr>
              <w:ind w:hanging="360"/>
              <w:rPr>
                <w:sz w:val="22"/>
                <w:szCs w:val="22"/>
              </w:rPr>
            </w:pPr>
            <w:r>
              <w:rPr>
                <w:rFonts w:ascii="Calibri" w:eastAsia="Calibri" w:hAnsi="Calibri" w:cs="Calibri"/>
                <w:sz w:val="22"/>
                <w:szCs w:val="22"/>
              </w:rPr>
              <w:t xml:space="preserve">Apply </w:t>
            </w:r>
            <w:r>
              <w:rPr>
                <w:rFonts w:ascii="Calibri" w:eastAsia="Calibri" w:hAnsi="Calibri" w:cs="Calibri"/>
                <w:i/>
                <w:sz w:val="22"/>
                <w:szCs w:val="22"/>
              </w:rPr>
              <w:t>grades 11–12 Reading standards</w:t>
            </w:r>
            <w:r>
              <w:rPr>
                <w:rFonts w:ascii="Calibri" w:eastAsia="Calibri" w:hAnsi="Calibri" w:cs="Calibri"/>
                <w:sz w:val="22"/>
                <w:szCs w:val="22"/>
              </w:rPr>
              <w:t xml:space="preserve"> to literature (e.g., “Demonstrate knowledge of eighteenth-, nineteenth- and early-twentieth-century foundational works of American literature, including how two or more texts from the same period treat similar themes or topics”).Bible or how a later author draws on a play by Shakespeare]”).</w:t>
            </w:r>
          </w:p>
          <w:p w:rsidR="000821F0" w:rsidRDefault="006E3378">
            <w:pPr>
              <w:pStyle w:val="normal0"/>
              <w:numPr>
                <w:ilvl w:val="0"/>
                <w:numId w:val="48"/>
              </w:numPr>
              <w:ind w:hanging="360"/>
              <w:rPr>
                <w:sz w:val="22"/>
                <w:szCs w:val="22"/>
              </w:rPr>
            </w:pPr>
            <w:r>
              <w:rPr>
                <w:rFonts w:ascii="Calibri" w:eastAsia="Calibri" w:hAnsi="Calibri" w:cs="Calibri"/>
                <w:sz w:val="22"/>
                <w:szCs w:val="22"/>
              </w:rPr>
              <w:t xml:space="preserve">Apply </w:t>
            </w:r>
            <w:r>
              <w:rPr>
                <w:rFonts w:ascii="Calibri" w:eastAsia="Calibri" w:hAnsi="Calibri" w:cs="Calibri"/>
                <w:i/>
                <w:sz w:val="22"/>
                <w:szCs w:val="22"/>
              </w:rPr>
              <w:t>grades 11–12 Reading standards</w:t>
            </w:r>
            <w:r>
              <w:rPr>
                <w:rFonts w:ascii="Calibri" w:eastAsia="Calibri" w:hAnsi="Calibri" w:cs="Calibri"/>
                <w:sz w:val="22"/>
                <w:szCs w:val="22"/>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Pr>
                <w:rFonts w:ascii="Calibri" w:eastAsia="Calibri" w:hAnsi="Calibri" w:cs="Calibri"/>
                <w:i/>
                <w:sz w:val="22"/>
                <w:szCs w:val="22"/>
              </w:rPr>
              <w:t>The Federalist</w:t>
            </w:r>
            <w:r>
              <w:rPr>
                <w:rFonts w:ascii="Calibri" w:eastAsia="Calibri" w:hAnsi="Calibri" w:cs="Calibri"/>
                <w:sz w:val="22"/>
                <w:szCs w:val="22"/>
              </w:rPr>
              <w:t>, presidential addresses]”).</w:t>
            </w:r>
          </w:p>
        </w:tc>
      </w:tr>
      <w:tr w:rsidR="000821F0">
        <w:trPr>
          <w:trHeight w:val="240"/>
        </w:trPr>
        <w:tc>
          <w:tcPr>
            <w:tcW w:w="1458" w:type="dxa"/>
            <w:shd w:val="clear" w:color="auto" w:fill="FFCCCC"/>
          </w:tcPr>
          <w:p w:rsidR="000821F0" w:rsidRDefault="000821F0">
            <w:pPr>
              <w:pStyle w:val="normal0"/>
            </w:pPr>
          </w:p>
        </w:tc>
        <w:tc>
          <w:tcPr>
            <w:tcW w:w="8185" w:type="dxa"/>
            <w:gridSpan w:val="2"/>
            <w:shd w:val="clear" w:color="auto" w:fill="FFCCCC"/>
          </w:tcPr>
          <w:p w:rsidR="000821F0" w:rsidRDefault="006E3378">
            <w:pPr>
              <w:pStyle w:val="normal0"/>
            </w:pPr>
            <w:r>
              <w:rPr>
                <w:rFonts w:ascii="Calibri" w:eastAsia="Calibri" w:hAnsi="Calibri" w:cs="Calibri"/>
                <w:b/>
                <w:sz w:val="22"/>
                <w:szCs w:val="22"/>
              </w:rPr>
              <w:t>WRITING – Range of Writing</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W.11-12.10</w:t>
            </w:r>
          </w:p>
        </w:tc>
        <w:tc>
          <w:tcPr>
            <w:tcW w:w="8185" w:type="dxa"/>
            <w:gridSpan w:val="2"/>
            <w:shd w:val="clear" w:color="auto" w:fill="FFCCCC"/>
          </w:tcPr>
          <w:p w:rsidR="000821F0" w:rsidRDefault="006E3378">
            <w:pPr>
              <w:pStyle w:val="normal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w:t>
            </w:r>
          </w:p>
        </w:tc>
      </w:tr>
      <w:tr w:rsidR="000821F0">
        <w:trPr>
          <w:trHeight w:val="240"/>
        </w:trPr>
        <w:tc>
          <w:tcPr>
            <w:tcW w:w="1458" w:type="dxa"/>
            <w:shd w:val="clear" w:color="auto" w:fill="FFCCCC"/>
          </w:tcPr>
          <w:p w:rsidR="000821F0" w:rsidRDefault="000821F0">
            <w:pPr>
              <w:pStyle w:val="normal0"/>
            </w:pPr>
          </w:p>
        </w:tc>
        <w:tc>
          <w:tcPr>
            <w:tcW w:w="8185" w:type="dxa"/>
            <w:gridSpan w:val="2"/>
            <w:shd w:val="clear" w:color="auto" w:fill="FFCCCC"/>
          </w:tcPr>
          <w:p w:rsidR="000821F0" w:rsidRDefault="006E3378">
            <w:pPr>
              <w:pStyle w:val="normal0"/>
            </w:pPr>
            <w:r>
              <w:rPr>
                <w:rFonts w:ascii="Calibri" w:eastAsia="Calibri" w:hAnsi="Calibri" w:cs="Calibri"/>
                <w:b/>
                <w:sz w:val="22"/>
                <w:szCs w:val="22"/>
              </w:rPr>
              <w:t>SPEAKING &amp; LISTENING – Comprehension &amp; Collaboration</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SL.11-12.1</w:t>
            </w:r>
          </w:p>
        </w:tc>
        <w:tc>
          <w:tcPr>
            <w:tcW w:w="8185" w:type="dxa"/>
            <w:gridSpan w:val="2"/>
            <w:shd w:val="clear" w:color="auto" w:fill="FFCCCC"/>
          </w:tcPr>
          <w:p w:rsidR="000821F0" w:rsidRDefault="006E3378">
            <w:pPr>
              <w:pStyle w:val="normal0"/>
            </w:pPr>
            <w:r>
              <w:rPr>
                <w:rFonts w:ascii="Calibri" w:eastAsia="Calibri" w:hAnsi="Calibri" w:cs="Calibr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rsidR="000821F0" w:rsidRDefault="006E3378">
            <w:pPr>
              <w:pStyle w:val="normal0"/>
              <w:numPr>
                <w:ilvl w:val="0"/>
                <w:numId w:val="49"/>
              </w:numPr>
              <w:ind w:hanging="360"/>
              <w:rPr>
                <w:sz w:val="22"/>
                <w:szCs w:val="22"/>
              </w:rPr>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study; explicitly draw on that preparation by referring to evidence from texts and other research on the topic or issue to stimulate a thoughtful, well-reasoned exchange of ideas.</w:t>
            </w:r>
          </w:p>
          <w:p w:rsidR="000821F0" w:rsidRDefault="006E3378">
            <w:pPr>
              <w:pStyle w:val="normal0"/>
              <w:numPr>
                <w:ilvl w:val="0"/>
                <w:numId w:val="49"/>
              </w:numPr>
              <w:ind w:hanging="360"/>
              <w:rPr>
                <w:sz w:val="22"/>
                <w:szCs w:val="22"/>
              </w:rPr>
            </w:pPr>
            <w:r>
              <w:rPr>
                <w:rFonts w:ascii="Calibri" w:eastAsia="Calibri" w:hAnsi="Calibri" w:cs="Calibri"/>
                <w:sz w:val="22"/>
                <w:szCs w:val="22"/>
              </w:rPr>
              <w:t>Work with peers to promote civil, democratic discussions and decision-making, set clear goals and deadlines, and establish individual roles as needed.</w:t>
            </w:r>
          </w:p>
          <w:p w:rsidR="000821F0" w:rsidRDefault="006E3378">
            <w:pPr>
              <w:pStyle w:val="normal0"/>
              <w:numPr>
                <w:ilvl w:val="0"/>
                <w:numId w:val="49"/>
              </w:numPr>
              <w:ind w:hanging="360"/>
              <w:rPr>
                <w:sz w:val="22"/>
                <w:szCs w:val="22"/>
              </w:rPr>
            </w:pPr>
            <w:r>
              <w:rPr>
                <w:rFonts w:ascii="Calibri" w:eastAsia="Calibri" w:hAnsi="Calibri" w:cs="Calibri"/>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0821F0" w:rsidRDefault="006E3378">
            <w:pPr>
              <w:pStyle w:val="normal0"/>
              <w:numPr>
                <w:ilvl w:val="0"/>
                <w:numId w:val="49"/>
              </w:numPr>
              <w:ind w:hanging="360"/>
              <w:rPr>
                <w:sz w:val="22"/>
                <w:szCs w:val="22"/>
              </w:rPr>
            </w:pPr>
            <w:r>
              <w:rPr>
                <w:rFonts w:ascii="Calibri" w:eastAsia="Calibri" w:hAnsi="Calibri" w:cs="Calibri"/>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lastRenderedPageBreak/>
              <w:t>SL.11-12.3</w:t>
            </w:r>
          </w:p>
        </w:tc>
        <w:tc>
          <w:tcPr>
            <w:tcW w:w="8185" w:type="dxa"/>
            <w:gridSpan w:val="2"/>
            <w:shd w:val="clear" w:color="auto" w:fill="FFCCCC"/>
          </w:tcPr>
          <w:p w:rsidR="000821F0" w:rsidRDefault="006E3378">
            <w:pPr>
              <w:pStyle w:val="normal0"/>
            </w:pPr>
            <w:r>
              <w:rPr>
                <w:rFonts w:ascii="Calibri" w:eastAsia="Calibri" w:hAnsi="Calibri" w:cs="Calibri"/>
                <w:sz w:val="22"/>
                <w:szCs w:val="22"/>
              </w:rPr>
              <w:t>Evaluate a speaker’s point of view, reasoning, and use of evidence and rhetoric, assessing the stance, premises, links among ideas, word choice, points of emphasis, and tone used.</w:t>
            </w:r>
          </w:p>
        </w:tc>
      </w:tr>
      <w:tr w:rsidR="000821F0">
        <w:trPr>
          <w:trHeight w:val="240"/>
        </w:trPr>
        <w:tc>
          <w:tcPr>
            <w:tcW w:w="1458" w:type="dxa"/>
            <w:shd w:val="clear" w:color="auto" w:fill="FFCCCC"/>
          </w:tcPr>
          <w:p w:rsidR="000821F0" w:rsidRDefault="000821F0">
            <w:pPr>
              <w:pStyle w:val="normal0"/>
            </w:pPr>
            <w:bookmarkStart w:id="1" w:name="h.30j0zll" w:colFirst="0" w:colLast="0"/>
            <w:bookmarkEnd w:id="1"/>
          </w:p>
        </w:tc>
        <w:tc>
          <w:tcPr>
            <w:tcW w:w="8185" w:type="dxa"/>
            <w:gridSpan w:val="2"/>
            <w:shd w:val="clear" w:color="auto" w:fill="FFCCCC"/>
          </w:tcPr>
          <w:p w:rsidR="000821F0" w:rsidRDefault="006E3378">
            <w:pPr>
              <w:pStyle w:val="normal0"/>
            </w:pPr>
            <w:r>
              <w:rPr>
                <w:rFonts w:ascii="Calibri" w:eastAsia="Calibri" w:hAnsi="Calibri" w:cs="Calibri"/>
                <w:b/>
                <w:sz w:val="22"/>
                <w:szCs w:val="22"/>
              </w:rPr>
              <w:t>SPEAKING &amp; LISTENING – Presentation of Knowledge &amp; Ideas</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SL.11-12.4</w:t>
            </w:r>
          </w:p>
        </w:tc>
        <w:tc>
          <w:tcPr>
            <w:tcW w:w="8185" w:type="dxa"/>
            <w:gridSpan w:val="2"/>
            <w:shd w:val="clear" w:color="auto" w:fill="FFCCCC"/>
          </w:tcPr>
          <w:p w:rsidR="000821F0" w:rsidRDefault="006E3378">
            <w:pPr>
              <w:pStyle w:val="normal0"/>
            </w:pPr>
            <w:r>
              <w:rPr>
                <w:rFonts w:ascii="Calibri" w:eastAsia="Calibri" w:hAnsi="Calibri" w:cs="Calibri"/>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SL.11-12.5</w:t>
            </w:r>
          </w:p>
        </w:tc>
        <w:tc>
          <w:tcPr>
            <w:tcW w:w="8185" w:type="dxa"/>
            <w:gridSpan w:val="2"/>
            <w:shd w:val="clear" w:color="auto" w:fill="FFCCCC"/>
          </w:tcPr>
          <w:p w:rsidR="000821F0" w:rsidRDefault="006E3378">
            <w:pPr>
              <w:pStyle w:val="normal0"/>
            </w:pPr>
            <w:r>
              <w:rPr>
                <w:rFonts w:ascii="Calibri" w:eastAsia="Calibri" w:hAnsi="Calibri" w:cs="Calibri"/>
                <w:sz w:val="22"/>
                <w:szCs w:val="22"/>
              </w:rPr>
              <w:t>Make strategic use of digital media (e.g., textual, graphical, audio, visual, and interactive elements) in presentations to enhance understanding of findings, reasoning, and evidence and to add interest.</w:t>
            </w:r>
          </w:p>
        </w:tc>
      </w:tr>
      <w:tr w:rsidR="000821F0">
        <w:trPr>
          <w:trHeight w:val="240"/>
        </w:trPr>
        <w:tc>
          <w:tcPr>
            <w:tcW w:w="1458" w:type="dxa"/>
            <w:shd w:val="clear" w:color="auto" w:fill="FFCCCC"/>
          </w:tcPr>
          <w:p w:rsidR="000821F0" w:rsidRDefault="006E3378">
            <w:pPr>
              <w:pStyle w:val="normal0"/>
            </w:pPr>
            <w:bookmarkStart w:id="2" w:name="h.1fob9te" w:colFirst="0" w:colLast="0"/>
            <w:bookmarkEnd w:id="2"/>
            <w:r>
              <w:rPr>
                <w:rFonts w:ascii="Calibri" w:eastAsia="Calibri" w:hAnsi="Calibri" w:cs="Calibri"/>
                <w:sz w:val="22"/>
                <w:szCs w:val="22"/>
              </w:rPr>
              <w:t>SL.11-12.6</w:t>
            </w:r>
          </w:p>
        </w:tc>
        <w:tc>
          <w:tcPr>
            <w:tcW w:w="8185" w:type="dxa"/>
            <w:gridSpan w:val="2"/>
            <w:shd w:val="clear" w:color="auto" w:fill="FFCCCC"/>
          </w:tcPr>
          <w:p w:rsidR="000821F0" w:rsidRDefault="006E3378">
            <w:pPr>
              <w:pStyle w:val="normal0"/>
            </w:pPr>
            <w:r>
              <w:rPr>
                <w:rFonts w:ascii="Calibri" w:eastAsia="Calibri" w:hAnsi="Calibri" w:cs="Calibri"/>
                <w:sz w:val="22"/>
                <w:szCs w:val="22"/>
              </w:rPr>
              <w:t>Adapt speech to a variety of contexts and tasks, demonstrating a command of formal English when indicated or appropriate.</w:t>
            </w:r>
          </w:p>
        </w:tc>
      </w:tr>
      <w:tr w:rsidR="000821F0">
        <w:trPr>
          <w:trHeight w:val="240"/>
        </w:trPr>
        <w:tc>
          <w:tcPr>
            <w:tcW w:w="1458" w:type="dxa"/>
            <w:shd w:val="clear" w:color="auto" w:fill="FFCCCC"/>
          </w:tcPr>
          <w:p w:rsidR="000821F0" w:rsidRDefault="000821F0">
            <w:pPr>
              <w:pStyle w:val="normal0"/>
            </w:pPr>
          </w:p>
        </w:tc>
        <w:tc>
          <w:tcPr>
            <w:tcW w:w="8185" w:type="dxa"/>
            <w:gridSpan w:val="2"/>
            <w:shd w:val="clear" w:color="auto" w:fill="FFCCCC"/>
          </w:tcPr>
          <w:p w:rsidR="000821F0" w:rsidRDefault="006E3378">
            <w:pPr>
              <w:pStyle w:val="normal0"/>
            </w:pPr>
            <w:r>
              <w:rPr>
                <w:rFonts w:ascii="Calibri" w:eastAsia="Calibri" w:hAnsi="Calibri" w:cs="Calibri"/>
                <w:b/>
                <w:sz w:val="22"/>
                <w:szCs w:val="22"/>
              </w:rPr>
              <w:t>LANGUAGE – Conventions of Standard English</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L.11-12.1</w:t>
            </w:r>
          </w:p>
        </w:tc>
        <w:tc>
          <w:tcPr>
            <w:tcW w:w="8185" w:type="dxa"/>
            <w:gridSpan w:val="2"/>
            <w:shd w:val="clear" w:color="auto" w:fill="FFCCCC"/>
          </w:tcPr>
          <w:p w:rsidR="000821F0" w:rsidRDefault="006E3378">
            <w:pPr>
              <w:pStyle w:val="normal0"/>
            </w:pPr>
            <w:r>
              <w:rPr>
                <w:rFonts w:ascii="Calibri" w:eastAsia="Calibri" w:hAnsi="Calibri" w:cs="Calibri"/>
                <w:sz w:val="22"/>
                <w:szCs w:val="22"/>
              </w:rPr>
              <w:t>Demonstrate command of the conventions of standard English grammar and usage when writing or speaking.</w:t>
            </w:r>
          </w:p>
          <w:p w:rsidR="000821F0" w:rsidRDefault="006E3378">
            <w:pPr>
              <w:pStyle w:val="normal0"/>
              <w:numPr>
                <w:ilvl w:val="0"/>
                <w:numId w:val="84"/>
              </w:numPr>
              <w:ind w:hanging="360"/>
              <w:rPr>
                <w:sz w:val="22"/>
                <w:szCs w:val="22"/>
              </w:rPr>
            </w:pPr>
            <w:r>
              <w:rPr>
                <w:rFonts w:ascii="Calibri" w:eastAsia="Calibri" w:hAnsi="Calibri" w:cs="Calibri"/>
                <w:sz w:val="22"/>
                <w:szCs w:val="22"/>
              </w:rPr>
              <w:t>Apply the understanding that usage is a matter of convention, can change over time, and is sometimes contested.</w:t>
            </w:r>
          </w:p>
          <w:p w:rsidR="000821F0" w:rsidRDefault="006E3378">
            <w:pPr>
              <w:pStyle w:val="normal0"/>
              <w:numPr>
                <w:ilvl w:val="0"/>
                <w:numId w:val="50"/>
              </w:numPr>
              <w:ind w:hanging="360"/>
              <w:rPr>
                <w:sz w:val="22"/>
                <w:szCs w:val="22"/>
              </w:rPr>
            </w:pPr>
            <w:r>
              <w:rPr>
                <w:rFonts w:ascii="Calibri" w:eastAsia="Calibri" w:hAnsi="Calibri" w:cs="Calibri"/>
                <w:sz w:val="22"/>
                <w:szCs w:val="22"/>
              </w:rPr>
              <w:t xml:space="preserve">Resolve issues of complex or contested usage, consulting references (e.g., </w:t>
            </w:r>
            <w:r>
              <w:rPr>
                <w:rFonts w:ascii="Calibri" w:eastAsia="Calibri" w:hAnsi="Calibri" w:cs="Calibri"/>
                <w:i/>
                <w:sz w:val="22"/>
                <w:szCs w:val="22"/>
              </w:rPr>
              <w:t>Merriam-Webster’s Dictionary of English Usage, Garner’s Modern American Usage</w:t>
            </w:r>
            <w:r>
              <w:rPr>
                <w:rFonts w:ascii="Calibri" w:eastAsia="Calibri" w:hAnsi="Calibri" w:cs="Calibri"/>
                <w:sz w:val="22"/>
                <w:szCs w:val="22"/>
              </w:rPr>
              <w:t xml:space="preserve">) as needed. </w:t>
            </w:r>
          </w:p>
          <w:p w:rsidR="000821F0" w:rsidRDefault="006E3378">
            <w:pPr>
              <w:pStyle w:val="normal0"/>
              <w:numPr>
                <w:ilvl w:val="0"/>
                <w:numId w:val="50"/>
              </w:numPr>
              <w:ind w:hanging="360"/>
              <w:rPr>
                <w:sz w:val="22"/>
                <w:szCs w:val="22"/>
              </w:rPr>
            </w:pPr>
            <w:r>
              <w:rPr>
                <w:rFonts w:ascii="Calibri" w:eastAsia="Calibri" w:hAnsi="Calibri" w:cs="Calibri"/>
                <w:sz w:val="22"/>
                <w:szCs w:val="22"/>
              </w:rPr>
              <w:t>Use parallel structure.</w:t>
            </w:r>
          </w:p>
          <w:p w:rsidR="000821F0" w:rsidRDefault="006E3378">
            <w:pPr>
              <w:pStyle w:val="normal0"/>
              <w:numPr>
                <w:ilvl w:val="0"/>
                <w:numId w:val="50"/>
              </w:numPr>
              <w:ind w:hanging="360"/>
              <w:rPr>
                <w:sz w:val="22"/>
                <w:szCs w:val="22"/>
              </w:rPr>
            </w:pPr>
            <w:r>
              <w:rPr>
                <w:rFonts w:ascii="Calibri" w:eastAsia="Calibri" w:hAnsi="Calibri" w:cs="Calibri"/>
                <w:sz w:val="22"/>
                <w:szCs w:val="22"/>
              </w:rPr>
              <w:t xml:space="preserve">Use various types of phrases (noun, verb, adjectival, adverbial, participial, prepositional, </w:t>
            </w:r>
            <w:proofErr w:type="gramStart"/>
            <w:r>
              <w:rPr>
                <w:rFonts w:ascii="Calibri" w:eastAsia="Calibri" w:hAnsi="Calibri" w:cs="Calibri"/>
                <w:sz w:val="22"/>
                <w:szCs w:val="22"/>
              </w:rPr>
              <w:t>absolute</w:t>
            </w:r>
            <w:proofErr w:type="gramEnd"/>
            <w:r>
              <w:rPr>
                <w:rFonts w:ascii="Calibri" w:eastAsia="Calibri" w:hAnsi="Calibri" w:cs="Calibri"/>
                <w:sz w:val="22"/>
                <w:szCs w:val="22"/>
              </w:rPr>
              <w:t>) and clauses (independent, dependent; noun, relative, adverbial) to convey specific meanings and add variety and interest to writing or presentations.</w:t>
            </w:r>
          </w:p>
          <w:p w:rsidR="000821F0" w:rsidRDefault="006E3378">
            <w:pPr>
              <w:pStyle w:val="normal0"/>
              <w:numPr>
                <w:ilvl w:val="0"/>
                <w:numId w:val="50"/>
              </w:numPr>
              <w:ind w:hanging="360"/>
              <w:rPr>
                <w:sz w:val="22"/>
                <w:szCs w:val="22"/>
              </w:rPr>
            </w:pPr>
            <w:r>
              <w:rPr>
                <w:rFonts w:ascii="Calibri" w:eastAsia="Calibri" w:hAnsi="Calibri" w:cs="Calibri"/>
                <w:sz w:val="22"/>
                <w:szCs w:val="22"/>
              </w:rPr>
              <w:t>Analyze nuances in the meaning of words with similar denotations.</w:t>
            </w:r>
          </w:p>
        </w:tc>
      </w:tr>
      <w:tr w:rsidR="000821F0">
        <w:trPr>
          <w:trHeight w:val="240"/>
        </w:trPr>
        <w:tc>
          <w:tcPr>
            <w:tcW w:w="1458" w:type="dxa"/>
            <w:shd w:val="clear" w:color="auto" w:fill="FFCCCC"/>
          </w:tcPr>
          <w:p w:rsidR="000821F0" w:rsidRDefault="006E3378">
            <w:pPr>
              <w:pStyle w:val="normal0"/>
            </w:pPr>
            <w:bookmarkStart w:id="3" w:name="h.3znysh7" w:colFirst="0" w:colLast="0"/>
            <w:bookmarkEnd w:id="3"/>
            <w:r>
              <w:rPr>
                <w:rFonts w:ascii="Calibri" w:eastAsia="Calibri" w:hAnsi="Calibri" w:cs="Calibri"/>
                <w:sz w:val="22"/>
                <w:szCs w:val="22"/>
              </w:rPr>
              <w:t>L.11-12.2</w:t>
            </w:r>
          </w:p>
        </w:tc>
        <w:tc>
          <w:tcPr>
            <w:tcW w:w="8185" w:type="dxa"/>
            <w:gridSpan w:val="2"/>
            <w:shd w:val="clear" w:color="auto" w:fill="FFCCCC"/>
          </w:tcPr>
          <w:p w:rsidR="000821F0" w:rsidRDefault="006E3378">
            <w:pPr>
              <w:pStyle w:val="normal0"/>
            </w:pPr>
            <w:r>
              <w:rPr>
                <w:rFonts w:ascii="Calibri" w:eastAsia="Calibri" w:hAnsi="Calibri" w:cs="Calibri"/>
                <w:sz w:val="22"/>
                <w:szCs w:val="22"/>
              </w:rPr>
              <w:t>Demonstrate command of the conventions of standard English capitalization, punctuation, and spelling when writing. Use a semicolon (and perhaps a conjunctive adverb) to link two or more closely related independent clauses.</w:t>
            </w:r>
          </w:p>
          <w:p w:rsidR="000821F0" w:rsidRDefault="006E3378">
            <w:pPr>
              <w:pStyle w:val="normal0"/>
              <w:numPr>
                <w:ilvl w:val="0"/>
                <w:numId w:val="85"/>
              </w:numPr>
              <w:ind w:hanging="360"/>
              <w:rPr>
                <w:sz w:val="22"/>
                <w:szCs w:val="22"/>
              </w:rPr>
            </w:pPr>
            <w:r>
              <w:rPr>
                <w:rFonts w:ascii="Calibri" w:eastAsia="Calibri" w:hAnsi="Calibri" w:cs="Calibri"/>
                <w:sz w:val="22"/>
                <w:szCs w:val="22"/>
              </w:rPr>
              <w:t>Observe hyphenation conventions.</w:t>
            </w:r>
          </w:p>
          <w:p w:rsidR="000821F0" w:rsidRDefault="006E3378">
            <w:pPr>
              <w:pStyle w:val="normal0"/>
              <w:numPr>
                <w:ilvl w:val="0"/>
                <w:numId w:val="53"/>
              </w:numPr>
              <w:ind w:hanging="360"/>
              <w:rPr>
                <w:sz w:val="22"/>
                <w:szCs w:val="22"/>
              </w:rPr>
            </w:pPr>
            <w:r>
              <w:rPr>
                <w:rFonts w:ascii="Calibri" w:eastAsia="Calibri" w:hAnsi="Calibri" w:cs="Calibri"/>
                <w:sz w:val="22"/>
                <w:szCs w:val="22"/>
              </w:rPr>
              <w:t>Use a colon to introduce a list or quotation.</w:t>
            </w:r>
          </w:p>
          <w:p w:rsidR="000821F0" w:rsidRDefault="006E3378">
            <w:pPr>
              <w:pStyle w:val="normal0"/>
              <w:numPr>
                <w:ilvl w:val="0"/>
                <w:numId w:val="53"/>
              </w:numPr>
              <w:ind w:hanging="360"/>
              <w:rPr>
                <w:sz w:val="22"/>
                <w:szCs w:val="22"/>
              </w:rPr>
            </w:pPr>
            <w:r>
              <w:rPr>
                <w:rFonts w:ascii="Calibri" w:eastAsia="Calibri" w:hAnsi="Calibri" w:cs="Calibri"/>
                <w:sz w:val="22"/>
                <w:szCs w:val="22"/>
              </w:rPr>
              <w:t>Spell correctly.</w:t>
            </w:r>
          </w:p>
        </w:tc>
      </w:tr>
      <w:tr w:rsidR="000821F0">
        <w:trPr>
          <w:trHeight w:val="240"/>
        </w:trPr>
        <w:tc>
          <w:tcPr>
            <w:tcW w:w="1458" w:type="dxa"/>
            <w:shd w:val="clear" w:color="auto" w:fill="FFCCCC"/>
          </w:tcPr>
          <w:p w:rsidR="000821F0" w:rsidRDefault="000821F0">
            <w:pPr>
              <w:pStyle w:val="normal0"/>
            </w:pPr>
            <w:bookmarkStart w:id="4" w:name="h.2et92p0" w:colFirst="0" w:colLast="0"/>
            <w:bookmarkEnd w:id="4"/>
          </w:p>
        </w:tc>
        <w:tc>
          <w:tcPr>
            <w:tcW w:w="8185" w:type="dxa"/>
            <w:gridSpan w:val="2"/>
            <w:shd w:val="clear" w:color="auto" w:fill="FFCCCC"/>
          </w:tcPr>
          <w:p w:rsidR="000821F0" w:rsidRDefault="006E3378">
            <w:pPr>
              <w:pStyle w:val="normal0"/>
            </w:pPr>
            <w:r>
              <w:rPr>
                <w:rFonts w:ascii="Calibri" w:eastAsia="Calibri" w:hAnsi="Calibri" w:cs="Calibri"/>
                <w:b/>
                <w:sz w:val="22"/>
                <w:szCs w:val="22"/>
              </w:rPr>
              <w:t>LANGUAGE – Knowledge of Language</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L.11-12.3</w:t>
            </w:r>
          </w:p>
        </w:tc>
        <w:tc>
          <w:tcPr>
            <w:tcW w:w="8185" w:type="dxa"/>
            <w:gridSpan w:val="2"/>
            <w:shd w:val="clear" w:color="auto" w:fill="FFCCCC"/>
          </w:tcPr>
          <w:p w:rsidR="000821F0" w:rsidRDefault="006E3378">
            <w:pPr>
              <w:pStyle w:val="normal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0821F0" w:rsidRDefault="006E3378">
            <w:pPr>
              <w:pStyle w:val="normal0"/>
              <w:numPr>
                <w:ilvl w:val="0"/>
                <w:numId w:val="55"/>
              </w:numPr>
              <w:ind w:hanging="360"/>
              <w:rPr>
                <w:sz w:val="22"/>
                <w:szCs w:val="22"/>
              </w:rPr>
            </w:pPr>
            <w:r>
              <w:rPr>
                <w:rFonts w:ascii="Calibri" w:eastAsia="Calibri" w:hAnsi="Calibri" w:cs="Calibri"/>
                <w:sz w:val="22"/>
                <w:szCs w:val="22"/>
              </w:rPr>
              <w:t xml:space="preserve">Vary syntax for effect, consulting references (e.g., </w:t>
            </w:r>
            <w:proofErr w:type="spellStart"/>
            <w:r>
              <w:rPr>
                <w:rFonts w:ascii="Calibri" w:eastAsia="Calibri" w:hAnsi="Calibri" w:cs="Calibri"/>
                <w:sz w:val="22"/>
                <w:szCs w:val="22"/>
              </w:rPr>
              <w:t>Tufte’s</w:t>
            </w:r>
            <w:proofErr w:type="spellEnd"/>
            <w:r>
              <w:rPr>
                <w:rFonts w:ascii="Calibri" w:eastAsia="Calibri" w:hAnsi="Calibri" w:cs="Calibri"/>
                <w:sz w:val="22"/>
                <w:szCs w:val="22"/>
              </w:rPr>
              <w:t xml:space="preserve"> </w:t>
            </w:r>
            <w:r>
              <w:rPr>
                <w:rFonts w:ascii="Calibri" w:eastAsia="Calibri" w:hAnsi="Calibri" w:cs="Calibri"/>
                <w:i/>
                <w:sz w:val="22"/>
                <w:szCs w:val="22"/>
              </w:rPr>
              <w:t>Artful Sentences</w:t>
            </w:r>
            <w:r>
              <w:rPr>
                <w:rFonts w:ascii="Calibri" w:eastAsia="Calibri" w:hAnsi="Calibri" w:cs="Calibri"/>
                <w:sz w:val="22"/>
                <w:szCs w:val="22"/>
              </w:rPr>
              <w:t>) for guidance as needed; apply an understanding of syntax to the study of complex texts when reading.</w:t>
            </w:r>
          </w:p>
        </w:tc>
      </w:tr>
      <w:tr w:rsidR="000821F0">
        <w:trPr>
          <w:trHeight w:val="240"/>
        </w:trPr>
        <w:tc>
          <w:tcPr>
            <w:tcW w:w="1458" w:type="dxa"/>
            <w:shd w:val="clear" w:color="auto" w:fill="FFCCCC"/>
          </w:tcPr>
          <w:p w:rsidR="000821F0" w:rsidRDefault="006E3378">
            <w:pPr>
              <w:pStyle w:val="normal0"/>
            </w:pPr>
            <w:bookmarkStart w:id="5" w:name="h.tyjcwt" w:colFirst="0" w:colLast="0"/>
            <w:bookmarkEnd w:id="5"/>
            <w:r>
              <w:rPr>
                <w:rFonts w:ascii="Calibri" w:eastAsia="Calibri" w:hAnsi="Calibri" w:cs="Calibri"/>
                <w:sz w:val="22"/>
                <w:szCs w:val="22"/>
              </w:rPr>
              <w:t>L.11-12.4</w:t>
            </w:r>
          </w:p>
        </w:tc>
        <w:tc>
          <w:tcPr>
            <w:tcW w:w="8185" w:type="dxa"/>
            <w:gridSpan w:val="2"/>
            <w:shd w:val="clear" w:color="auto" w:fill="FFCCCC"/>
          </w:tcPr>
          <w:p w:rsidR="000821F0" w:rsidRDefault="006E3378">
            <w:pPr>
              <w:pStyle w:val="normal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grades 11–12 reading and content</w:t>
            </w:r>
            <w:r>
              <w:rPr>
                <w:rFonts w:ascii="Calibri" w:eastAsia="Calibri" w:hAnsi="Calibri" w:cs="Calibri"/>
                <w:sz w:val="22"/>
                <w:szCs w:val="22"/>
              </w:rPr>
              <w:t>, choosing flexibly from a range of strategies.</w:t>
            </w:r>
          </w:p>
          <w:p w:rsidR="000821F0" w:rsidRDefault="006E3378">
            <w:pPr>
              <w:pStyle w:val="normal0"/>
              <w:numPr>
                <w:ilvl w:val="0"/>
                <w:numId w:val="57"/>
              </w:numPr>
              <w:ind w:hanging="360"/>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0821F0" w:rsidRDefault="006E3378">
            <w:pPr>
              <w:pStyle w:val="normal0"/>
              <w:numPr>
                <w:ilvl w:val="0"/>
                <w:numId w:val="57"/>
              </w:numPr>
              <w:ind w:hanging="360"/>
              <w:rPr>
                <w:sz w:val="22"/>
                <w:szCs w:val="22"/>
              </w:rPr>
            </w:pPr>
            <w:r>
              <w:rPr>
                <w:rFonts w:ascii="Calibri" w:eastAsia="Calibri" w:hAnsi="Calibri" w:cs="Calibri"/>
                <w:sz w:val="22"/>
                <w:szCs w:val="22"/>
              </w:rPr>
              <w:lastRenderedPageBreak/>
              <w:t xml:space="preserve">Identify and correctly use patterns of word changes that indicate different meanings or parts of speech (e.g., </w:t>
            </w:r>
            <w:r>
              <w:rPr>
                <w:rFonts w:ascii="Calibri" w:eastAsia="Calibri" w:hAnsi="Calibri" w:cs="Calibri"/>
                <w:i/>
                <w:sz w:val="22"/>
                <w:szCs w:val="22"/>
              </w:rPr>
              <w:t>conceive, conception, conceivable</w:t>
            </w:r>
            <w:r>
              <w:rPr>
                <w:rFonts w:ascii="Calibri" w:eastAsia="Calibri" w:hAnsi="Calibri" w:cs="Calibri"/>
                <w:sz w:val="22"/>
                <w:szCs w:val="22"/>
              </w:rPr>
              <w:t>).</w:t>
            </w:r>
          </w:p>
          <w:p w:rsidR="000821F0" w:rsidRDefault="006E3378">
            <w:pPr>
              <w:pStyle w:val="normal0"/>
              <w:numPr>
                <w:ilvl w:val="0"/>
                <w:numId w:val="57"/>
              </w:numPr>
              <w:ind w:hanging="360"/>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its etymology, or its standard usage.</w:t>
            </w:r>
          </w:p>
          <w:p w:rsidR="000821F0" w:rsidRDefault="006E3378">
            <w:pPr>
              <w:pStyle w:val="normal0"/>
              <w:numPr>
                <w:ilvl w:val="0"/>
                <w:numId w:val="57"/>
              </w:numPr>
              <w:ind w:hanging="360"/>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lastRenderedPageBreak/>
              <w:t>L.11-12.5</w:t>
            </w:r>
          </w:p>
        </w:tc>
        <w:tc>
          <w:tcPr>
            <w:tcW w:w="8185" w:type="dxa"/>
            <w:gridSpan w:val="2"/>
            <w:shd w:val="clear" w:color="auto" w:fill="FFCCCC"/>
          </w:tcPr>
          <w:p w:rsidR="000821F0" w:rsidRDefault="006E3378">
            <w:pPr>
              <w:pStyle w:val="normal0"/>
            </w:pPr>
            <w:r>
              <w:rPr>
                <w:rFonts w:ascii="Calibri" w:eastAsia="Calibri" w:hAnsi="Calibri" w:cs="Calibri"/>
                <w:sz w:val="22"/>
                <w:szCs w:val="22"/>
              </w:rPr>
              <w:t>Demonstrate understanding of figurative language, word relationships, and nuances in word meanings.</w:t>
            </w:r>
          </w:p>
          <w:p w:rsidR="000821F0" w:rsidRDefault="006E3378">
            <w:pPr>
              <w:pStyle w:val="normal0"/>
              <w:numPr>
                <w:ilvl w:val="0"/>
                <w:numId w:val="87"/>
              </w:numPr>
              <w:ind w:hanging="360"/>
              <w:rPr>
                <w:sz w:val="22"/>
                <w:szCs w:val="22"/>
              </w:rPr>
            </w:pPr>
            <w:r>
              <w:rPr>
                <w:rFonts w:ascii="Calibri" w:eastAsia="Calibri" w:hAnsi="Calibri" w:cs="Calibri"/>
                <w:sz w:val="22"/>
                <w:szCs w:val="22"/>
              </w:rPr>
              <w:t>Interpret figures of speech (e.g., hyperbole, paradox) in context and analyze their role in the text.</w:t>
            </w:r>
          </w:p>
          <w:p w:rsidR="000821F0" w:rsidRDefault="006E3378">
            <w:pPr>
              <w:pStyle w:val="normal0"/>
              <w:numPr>
                <w:ilvl w:val="0"/>
                <w:numId w:val="60"/>
              </w:numPr>
              <w:ind w:hanging="360"/>
              <w:rPr>
                <w:sz w:val="22"/>
                <w:szCs w:val="22"/>
              </w:rPr>
            </w:pPr>
            <w:r>
              <w:rPr>
                <w:rFonts w:ascii="Calibri" w:eastAsia="Calibri" w:hAnsi="Calibri" w:cs="Calibri"/>
                <w:sz w:val="22"/>
                <w:szCs w:val="22"/>
              </w:rPr>
              <w:t>Analyze nuances in the meaning of words with similar denotations.</w:t>
            </w:r>
          </w:p>
        </w:tc>
      </w:tr>
      <w:tr w:rsidR="000821F0">
        <w:trPr>
          <w:trHeight w:val="1060"/>
        </w:trPr>
        <w:tc>
          <w:tcPr>
            <w:tcW w:w="1458" w:type="dxa"/>
            <w:shd w:val="clear" w:color="auto" w:fill="FFCCCC"/>
          </w:tcPr>
          <w:p w:rsidR="000821F0" w:rsidRDefault="006E3378">
            <w:pPr>
              <w:pStyle w:val="normal0"/>
            </w:pPr>
            <w:bookmarkStart w:id="6" w:name="h.3dy6vkm" w:colFirst="0" w:colLast="0"/>
            <w:bookmarkEnd w:id="6"/>
            <w:r>
              <w:rPr>
                <w:rFonts w:ascii="Calibri" w:eastAsia="Calibri" w:hAnsi="Calibri" w:cs="Calibri"/>
                <w:sz w:val="22"/>
                <w:szCs w:val="22"/>
              </w:rPr>
              <w:t>L.11-12.6</w:t>
            </w:r>
          </w:p>
        </w:tc>
        <w:tc>
          <w:tcPr>
            <w:tcW w:w="8185" w:type="dxa"/>
            <w:gridSpan w:val="2"/>
            <w:shd w:val="clear" w:color="auto" w:fill="FFCCCC"/>
          </w:tcPr>
          <w:p w:rsidR="000821F0" w:rsidRDefault="006E3378">
            <w:pPr>
              <w:pStyle w:val="normal0"/>
            </w:pPr>
            <w:r>
              <w:rPr>
                <w:rFonts w:ascii="Calibri" w:eastAsia="Calibri" w:hAnsi="Calibri" w:cs="Calibri"/>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0821F0" w:rsidTr="00737028">
        <w:trPr>
          <w:trHeight w:val="638"/>
        </w:trPr>
        <w:tc>
          <w:tcPr>
            <w:tcW w:w="3931" w:type="dxa"/>
            <w:gridSpan w:val="2"/>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Unit Essential Questions</w:t>
            </w:r>
          </w:p>
          <w:p w:rsidR="000821F0" w:rsidRDefault="006E3378">
            <w:pPr>
              <w:pStyle w:val="normal0"/>
              <w:numPr>
                <w:ilvl w:val="0"/>
                <w:numId w:val="4"/>
              </w:numPr>
              <w:spacing w:line="276" w:lineRule="auto"/>
              <w:ind w:hanging="360"/>
              <w:contextualSpacing/>
              <w:rPr>
                <w:sz w:val="22"/>
                <w:szCs w:val="22"/>
              </w:rPr>
            </w:pPr>
            <w:r>
              <w:rPr>
                <w:rFonts w:ascii="Arial" w:eastAsia="Arial" w:hAnsi="Arial" w:cs="Arial"/>
                <w:sz w:val="20"/>
                <w:szCs w:val="20"/>
              </w:rPr>
              <w:t>Why is it important to make connections across academic disciplines?</w:t>
            </w:r>
          </w:p>
          <w:p w:rsidR="000821F0" w:rsidRDefault="006E3378">
            <w:pPr>
              <w:pStyle w:val="normal0"/>
              <w:numPr>
                <w:ilvl w:val="0"/>
                <w:numId w:val="4"/>
              </w:numPr>
              <w:spacing w:line="276" w:lineRule="auto"/>
              <w:ind w:hanging="360"/>
              <w:contextualSpacing/>
              <w:rPr>
                <w:sz w:val="22"/>
                <w:szCs w:val="22"/>
              </w:rPr>
            </w:pPr>
            <w:r>
              <w:rPr>
                <w:rFonts w:ascii="Arial" w:eastAsia="Arial" w:hAnsi="Arial" w:cs="Arial"/>
                <w:sz w:val="20"/>
                <w:szCs w:val="20"/>
              </w:rPr>
              <w:t>Why is it important to be able to find and use evidence to justify our understanding of a situation?</w:t>
            </w:r>
          </w:p>
          <w:p w:rsidR="000821F0" w:rsidRDefault="006E3378">
            <w:pPr>
              <w:pStyle w:val="normal0"/>
              <w:numPr>
                <w:ilvl w:val="0"/>
                <w:numId w:val="4"/>
              </w:numPr>
              <w:spacing w:line="276" w:lineRule="auto"/>
              <w:ind w:hanging="360"/>
              <w:contextualSpacing/>
              <w:rPr>
                <w:sz w:val="22"/>
                <w:szCs w:val="22"/>
              </w:rPr>
            </w:pPr>
            <w:r>
              <w:rPr>
                <w:rFonts w:ascii="Arial" w:eastAsia="Arial" w:hAnsi="Arial" w:cs="Arial"/>
                <w:sz w:val="20"/>
                <w:szCs w:val="20"/>
              </w:rPr>
              <w:t>How do past experiences help us look for patterns in order to enhance our understanding of our future decisions?</w:t>
            </w:r>
          </w:p>
          <w:p w:rsidR="000821F0" w:rsidRDefault="006E3378">
            <w:pPr>
              <w:pStyle w:val="normal0"/>
              <w:numPr>
                <w:ilvl w:val="0"/>
                <w:numId w:val="4"/>
              </w:numPr>
              <w:spacing w:line="276" w:lineRule="auto"/>
              <w:ind w:hanging="360"/>
              <w:contextualSpacing/>
              <w:rPr>
                <w:sz w:val="22"/>
                <w:szCs w:val="22"/>
              </w:rPr>
            </w:pPr>
            <w:r>
              <w:rPr>
                <w:rFonts w:ascii="Arial" w:eastAsia="Arial" w:hAnsi="Arial" w:cs="Arial"/>
                <w:sz w:val="20"/>
                <w:szCs w:val="20"/>
              </w:rPr>
              <w:t>How we look at experiences to make connections to universal concerns of humanity?</w:t>
            </w:r>
          </w:p>
          <w:p w:rsidR="000821F0" w:rsidRDefault="006E3378">
            <w:pPr>
              <w:pStyle w:val="normal0"/>
              <w:numPr>
                <w:ilvl w:val="0"/>
                <w:numId w:val="4"/>
              </w:numPr>
              <w:spacing w:line="276" w:lineRule="auto"/>
              <w:ind w:hanging="360"/>
              <w:contextualSpacing/>
              <w:rPr>
                <w:sz w:val="22"/>
                <w:szCs w:val="22"/>
              </w:rPr>
            </w:pPr>
            <w:r>
              <w:rPr>
                <w:rFonts w:ascii="Arial" w:eastAsia="Arial" w:hAnsi="Arial" w:cs="Arial"/>
                <w:sz w:val="20"/>
                <w:szCs w:val="20"/>
              </w:rPr>
              <w:t xml:space="preserve">How can understanding someone’s circumstances help a person to connect to his or her own experiences or understandings?  </w:t>
            </w:r>
          </w:p>
          <w:p w:rsidR="000821F0" w:rsidRDefault="006E3378">
            <w:pPr>
              <w:pStyle w:val="normal0"/>
              <w:numPr>
                <w:ilvl w:val="0"/>
                <w:numId w:val="4"/>
              </w:numPr>
              <w:spacing w:line="276" w:lineRule="auto"/>
              <w:ind w:hanging="360"/>
              <w:contextualSpacing/>
              <w:rPr>
                <w:sz w:val="22"/>
                <w:szCs w:val="22"/>
              </w:rPr>
            </w:pPr>
            <w:r>
              <w:rPr>
                <w:rFonts w:ascii="Arial" w:eastAsia="Arial" w:hAnsi="Arial" w:cs="Arial"/>
                <w:sz w:val="20"/>
                <w:szCs w:val="20"/>
              </w:rPr>
              <w:t>What value is there in looking for patterns in interpersonal relationships?</w:t>
            </w:r>
          </w:p>
          <w:p w:rsidR="000821F0" w:rsidRDefault="006E3378">
            <w:pPr>
              <w:pStyle w:val="normal0"/>
              <w:numPr>
                <w:ilvl w:val="0"/>
                <w:numId w:val="4"/>
              </w:numPr>
              <w:spacing w:line="276" w:lineRule="auto"/>
              <w:ind w:hanging="360"/>
              <w:contextualSpacing/>
              <w:rPr>
                <w:sz w:val="22"/>
                <w:szCs w:val="22"/>
              </w:rPr>
            </w:pPr>
            <w:r>
              <w:rPr>
                <w:rFonts w:ascii="Arial" w:eastAsia="Arial" w:hAnsi="Arial" w:cs="Arial"/>
                <w:sz w:val="20"/>
                <w:szCs w:val="20"/>
              </w:rPr>
              <w:t>Why is it important to understand tone?</w:t>
            </w:r>
          </w:p>
          <w:p w:rsidR="000821F0" w:rsidRDefault="006E3378">
            <w:pPr>
              <w:pStyle w:val="normal0"/>
              <w:numPr>
                <w:ilvl w:val="0"/>
                <w:numId w:val="4"/>
              </w:numPr>
              <w:spacing w:line="276" w:lineRule="auto"/>
              <w:ind w:hanging="360"/>
              <w:contextualSpacing/>
              <w:rPr>
                <w:sz w:val="22"/>
                <w:szCs w:val="22"/>
              </w:rPr>
            </w:pPr>
            <w:r>
              <w:rPr>
                <w:rFonts w:ascii="Arial" w:eastAsia="Arial" w:hAnsi="Arial" w:cs="Arial"/>
                <w:sz w:val="20"/>
                <w:szCs w:val="20"/>
              </w:rPr>
              <w:t xml:space="preserve">How can other ideas or opinions help to inform our own ideas or opinions? </w:t>
            </w:r>
          </w:p>
        </w:tc>
        <w:tc>
          <w:tcPr>
            <w:tcW w:w="5712" w:type="dxa"/>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Unit Enduring Understandings</w:t>
            </w:r>
          </w:p>
          <w:p w:rsidR="000821F0" w:rsidRDefault="006E3378">
            <w:pPr>
              <w:pStyle w:val="normal0"/>
              <w:spacing w:before="40" w:after="40"/>
            </w:pPr>
            <w:r>
              <w:rPr>
                <w:rFonts w:ascii="Calibri" w:eastAsia="Calibri" w:hAnsi="Calibri" w:cs="Calibri"/>
                <w:i/>
                <w:sz w:val="22"/>
                <w:szCs w:val="22"/>
              </w:rPr>
              <w:t>Students will understand…</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0"/>
                <w:szCs w:val="20"/>
              </w:rPr>
              <w:t>Studying literature can augment our ability to understand other areas of academic study.</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0"/>
                <w:szCs w:val="20"/>
              </w:rPr>
              <w:t>Using text from a work of literature to support an inference allows a reader to draw his or her own conclusions.</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0"/>
                <w:szCs w:val="20"/>
              </w:rPr>
              <w:t>Past experiences with literature help readers to look for patterns in order to grasp multiple themes in a work of literature.</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0"/>
                <w:szCs w:val="20"/>
              </w:rPr>
              <w:t>Using a working knowledge of history and culture from other academic courses, can help a reader make connections to universal concerns of humanity in literature.</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0"/>
                <w:szCs w:val="20"/>
              </w:rPr>
              <w:t>An author’s use of theme in a work of literature is a means for a reader to connect to his or her own experiences or understandings.</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0"/>
                <w:szCs w:val="20"/>
              </w:rPr>
              <w:t>We can learn about interpersonal relationships from reading literature.</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0"/>
                <w:szCs w:val="20"/>
              </w:rPr>
              <w:t>A reader can look at patterns to reveal structure, and the structure imparts meaning.</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0"/>
                <w:szCs w:val="20"/>
              </w:rPr>
              <w:t>A reader must understand point of view in order to best understand tone and meaning.</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0"/>
                <w:szCs w:val="20"/>
              </w:rPr>
              <w:t>Other interpretations of a work of literature (such as a reading/recording/performance/visual representation) can impart meaning to the reader.</w:t>
            </w:r>
          </w:p>
        </w:tc>
      </w:tr>
      <w:tr w:rsidR="000821F0">
        <w:trPr>
          <w:trHeight w:val="1260"/>
        </w:trPr>
        <w:tc>
          <w:tcPr>
            <w:tcW w:w="3931" w:type="dxa"/>
            <w:gridSpan w:val="2"/>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lastRenderedPageBreak/>
              <w:t>Unit Learning Goals</w:t>
            </w:r>
          </w:p>
          <w:p w:rsidR="000821F0" w:rsidRDefault="000821F0">
            <w:pPr>
              <w:pStyle w:val="normal0"/>
              <w:spacing w:before="40" w:after="40"/>
            </w:pP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2"/>
                <w:szCs w:val="22"/>
              </w:rPr>
              <w:t>Be able to use evidence from the text to support a claim about the literature</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2"/>
                <w:szCs w:val="22"/>
              </w:rPr>
              <w:t>Determine the theme of a text and evaluate its development over the course of a story</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2"/>
                <w:szCs w:val="22"/>
              </w:rPr>
              <w:t>Be able to identify thematic and structural relationships among 2 or more pieces of literature</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2"/>
                <w:szCs w:val="22"/>
              </w:rPr>
              <w:t>Evaluate how complex characters develop over the course of a story and how their traits and motivation affect the plot</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2"/>
                <w:szCs w:val="22"/>
              </w:rPr>
              <w:t>Analyze how a story or key scene from a story changes when presented in a different context</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2"/>
                <w:szCs w:val="22"/>
              </w:rPr>
              <w:t>Analyze how a cultural experience is reflected in a work of literature</w:t>
            </w:r>
          </w:p>
          <w:p w:rsidR="000821F0" w:rsidRDefault="006E3378">
            <w:pPr>
              <w:pStyle w:val="normal0"/>
              <w:numPr>
                <w:ilvl w:val="0"/>
                <w:numId w:val="1"/>
              </w:numPr>
              <w:spacing w:line="276" w:lineRule="auto"/>
              <w:ind w:hanging="360"/>
              <w:contextualSpacing/>
              <w:rPr>
                <w:sz w:val="22"/>
                <w:szCs w:val="22"/>
              </w:rPr>
            </w:pPr>
            <w:r>
              <w:rPr>
                <w:rFonts w:ascii="Arial" w:eastAsia="Arial" w:hAnsi="Arial" w:cs="Arial"/>
                <w:sz w:val="22"/>
                <w:szCs w:val="22"/>
              </w:rPr>
              <w:t>Analyze how an author draws on source material in a specific work</w:t>
            </w:r>
          </w:p>
        </w:tc>
        <w:tc>
          <w:tcPr>
            <w:tcW w:w="5712" w:type="dxa"/>
            <w:shd w:val="clear" w:color="auto" w:fill="FFCCCC"/>
          </w:tcPr>
          <w:p w:rsidR="000821F0" w:rsidRDefault="006E3378">
            <w:pPr>
              <w:pStyle w:val="normal0"/>
              <w:spacing w:before="40" w:after="40"/>
            </w:pPr>
            <w:r>
              <w:rPr>
                <w:rFonts w:ascii="Calibri" w:eastAsia="Calibri" w:hAnsi="Calibri" w:cs="Calibri"/>
                <w:b/>
                <w:sz w:val="22"/>
                <w:szCs w:val="22"/>
              </w:rPr>
              <w:t>Targeted Skills</w:t>
            </w:r>
          </w:p>
          <w:p w:rsidR="000821F0" w:rsidRDefault="000821F0">
            <w:pPr>
              <w:pStyle w:val="normal0"/>
              <w:spacing w:before="40" w:after="40"/>
            </w:pPr>
          </w:p>
          <w:p w:rsidR="000821F0" w:rsidRDefault="006E3378">
            <w:pPr>
              <w:pStyle w:val="normal0"/>
              <w:numPr>
                <w:ilvl w:val="0"/>
                <w:numId w:val="2"/>
              </w:numPr>
              <w:spacing w:line="276" w:lineRule="auto"/>
              <w:ind w:hanging="360"/>
              <w:contextualSpacing/>
              <w:rPr>
                <w:sz w:val="22"/>
                <w:szCs w:val="22"/>
              </w:rPr>
            </w:pPr>
            <w:r>
              <w:rPr>
                <w:rFonts w:ascii="Arial" w:eastAsia="Arial" w:hAnsi="Arial" w:cs="Arial"/>
                <w:sz w:val="22"/>
                <w:szCs w:val="22"/>
              </w:rPr>
              <w:t>Be able to develop written responses to story-based questions by using evidence from the text to support an answer.</w:t>
            </w:r>
          </w:p>
          <w:p w:rsidR="000821F0" w:rsidRDefault="006E3378">
            <w:pPr>
              <w:pStyle w:val="normal0"/>
              <w:numPr>
                <w:ilvl w:val="0"/>
                <w:numId w:val="2"/>
              </w:numPr>
              <w:spacing w:line="276" w:lineRule="auto"/>
              <w:ind w:hanging="360"/>
              <w:contextualSpacing/>
              <w:rPr>
                <w:sz w:val="22"/>
                <w:szCs w:val="22"/>
              </w:rPr>
            </w:pPr>
            <w:r>
              <w:rPr>
                <w:rFonts w:ascii="Arial" w:eastAsia="Arial" w:hAnsi="Arial" w:cs="Arial"/>
                <w:sz w:val="22"/>
                <w:szCs w:val="22"/>
              </w:rPr>
              <w:t>Be able to write a literary analysis paper.</w:t>
            </w:r>
          </w:p>
          <w:p w:rsidR="000821F0" w:rsidRDefault="006E3378">
            <w:pPr>
              <w:pStyle w:val="normal0"/>
              <w:numPr>
                <w:ilvl w:val="0"/>
                <w:numId w:val="2"/>
              </w:numPr>
              <w:spacing w:line="276" w:lineRule="auto"/>
              <w:ind w:hanging="360"/>
              <w:contextualSpacing/>
              <w:rPr>
                <w:sz w:val="22"/>
                <w:szCs w:val="22"/>
              </w:rPr>
            </w:pPr>
            <w:r>
              <w:rPr>
                <w:rFonts w:ascii="Arial" w:eastAsia="Arial" w:hAnsi="Arial" w:cs="Arial"/>
                <w:sz w:val="22"/>
                <w:szCs w:val="22"/>
              </w:rPr>
              <w:t>Be able to write a comparative analysis using two or more stories. Students will use textual evidence from multiple stories to support their claims.</w:t>
            </w:r>
          </w:p>
          <w:p w:rsidR="000821F0" w:rsidRDefault="006E3378">
            <w:pPr>
              <w:pStyle w:val="normal0"/>
              <w:numPr>
                <w:ilvl w:val="0"/>
                <w:numId w:val="2"/>
              </w:numPr>
              <w:spacing w:line="276" w:lineRule="auto"/>
              <w:ind w:hanging="360"/>
              <w:contextualSpacing/>
              <w:rPr>
                <w:sz w:val="22"/>
                <w:szCs w:val="22"/>
              </w:rPr>
            </w:pPr>
            <w:r>
              <w:rPr>
                <w:rFonts w:ascii="Arial" w:eastAsia="Arial" w:hAnsi="Arial" w:cs="Arial"/>
                <w:sz w:val="22"/>
                <w:szCs w:val="22"/>
              </w:rPr>
              <w:t>Be able to evaluate and respond to literary criticism.</w:t>
            </w:r>
          </w:p>
          <w:p w:rsidR="000821F0" w:rsidRDefault="006E3378">
            <w:pPr>
              <w:pStyle w:val="normal0"/>
              <w:numPr>
                <w:ilvl w:val="0"/>
                <w:numId w:val="2"/>
              </w:numPr>
              <w:spacing w:line="276" w:lineRule="auto"/>
              <w:ind w:hanging="360"/>
              <w:contextualSpacing/>
              <w:rPr>
                <w:sz w:val="22"/>
                <w:szCs w:val="22"/>
              </w:rPr>
            </w:pPr>
            <w:r>
              <w:rPr>
                <w:rFonts w:ascii="Arial" w:eastAsia="Arial" w:hAnsi="Arial" w:cs="Arial"/>
                <w:sz w:val="22"/>
                <w:szCs w:val="22"/>
              </w:rPr>
              <w:t>Be able to sustain literary-based discussion in both small group and whole group settings and elaborate on discussion by making specific reference to the text</w:t>
            </w:r>
          </w:p>
          <w:p w:rsidR="000821F0" w:rsidRDefault="006E3378">
            <w:pPr>
              <w:pStyle w:val="normal0"/>
              <w:numPr>
                <w:ilvl w:val="0"/>
                <w:numId w:val="2"/>
              </w:numPr>
              <w:spacing w:line="276" w:lineRule="auto"/>
              <w:ind w:hanging="360"/>
              <w:contextualSpacing/>
              <w:rPr>
                <w:sz w:val="22"/>
                <w:szCs w:val="22"/>
              </w:rPr>
            </w:pPr>
            <w:r>
              <w:rPr>
                <w:rFonts w:ascii="Arial" w:eastAsia="Arial" w:hAnsi="Arial" w:cs="Arial"/>
                <w:sz w:val="22"/>
                <w:szCs w:val="22"/>
              </w:rPr>
              <w:t>Be able to learn new words and determine their meanings in context</w:t>
            </w:r>
          </w:p>
          <w:p w:rsidR="000821F0" w:rsidRDefault="006E3378">
            <w:pPr>
              <w:pStyle w:val="normal0"/>
              <w:numPr>
                <w:ilvl w:val="0"/>
                <w:numId w:val="2"/>
              </w:numPr>
              <w:spacing w:line="276" w:lineRule="auto"/>
              <w:ind w:hanging="360"/>
              <w:contextualSpacing/>
              <w:rPr>
                <w:sz w:val="22"/>
                <w:szCs w:val="22"/>
              </w:rPr>
            </w:pPr>
            <w:r>
              <w:rPr>
                <w:rFonts w:ascii="Arial" w:eastAsia="Arial" w:hAnsi="Arial" w:cs="Arial"/>
                <w:sz w:val="22"/>
                <w:szCs w:val="22"/>
              </w:rPr>
              <w:t>Conduct a character analysis by evaluating what a character says, does and what other characters say about him or her</w:t>
            </w:r>
          </w:p>
          <w:p w:rsidR="000821F0" w:rsidRDefault="006E3378">
            <w:pPr>
              <w:pStyle w:val="normal0"/>
              <w:numPr>
                <w:ilvl w:val="0"/>
                <w:numId w:val="2"/>
              </w:numPr>
              <w:spacing w:line="276" w:lineRule="auto"/>
              <w:ind w:hanging="360"/>
              <w:contextualSpacing/>
              <w:rPr>
                <w:sz w:val="22"/>
                <w:szCs w:val="22"/>
              </w:rPr>
            </w:pPr>
            <w:r>
              <w:rPr>
                <w:rFonts w:ascii="Arial" w:eastAsia="Arial" w:hAnsi="Arial" w:cs="Arial"/>
                <w:sz w:val="22"/>
                <w:szCs w:val="22"/>
              </w:rPr>
              <w:t>Demonstrate a command of Standard English in writing and discussion</w:t>
            </w:r>
          </w:p>
          <w:p w:rsidR="000821F0" w:rsidRDefault="006E3378">
            <w:pPr>
              <w:pStyle w:val="normal0"/>
              <w:numPr>
                <w:ilvl w:val="0"/>
                <w:numId w:val="2"/>
              </w:numPr>
              <w:spacing w:line="276" w:lineRule="auto"/>
              <w:ind w:hanging="360"/>
              <w:contextualSpacing/>
              <w:rPr>
                <w:sz w:val="22"/>
                <w:szCs w:val="22"/>
              </w:rPr>
            </w:pPr>
            <w:r>
              <w:rPr>
                <w:rFonts w:ascii="Arial" w:eastAsia="Arial" w:hAnsi="Arial" w:cs="Arial"/>
                <w:sz w:val="22"/>
                <w:szCs w:val="22"/>
              </w:rPr>
              <w:t>Respond constructively to advance a discussion and build on the input of others</w:t>
            </w:r>
          </w:p>
          <w:p w:rsidR="000821F0" w:rsidRDefault="006E3378">
            <w:pPr>
              <w:pStyle w:val="normal0"/>
              <w:numPr>
                <w:ilvl w:val="0"/>
                <w:numId w:val="2"/>
              </w:numPr>
              <w:spacing w:line="276" w:lineRule="auto"/>
              <w:ind w:hanging="360"/>
              <w:contextualSpacing/>
              <w:rPr>
                <w:sz w:val="22"/>
                <w:szCs w:val="22"/>
              </w:rPr>
            </w:pPr>
            <w:r>
              <w:rPr>
                <w:rFonts w:ascii="Arial" w:eastAsia="Arial" w:hAnsi="Arial" w:cs="Arial"/>
                <w:sz w:val="22"/>
                <w:szCs w:val="22"/>
              </w:rPr>
              <w:t>Evaluate another student’s response in discussion by evaluating their rhetoric and evidence</w:t>
            </w:r>
          </w:p>
          <w:p w:rsidR="000821F0" w:rsidRDefault="006E3378">
            <w:pPr>
              <w:pStyle w:val="normal0"/>
              <w:numPr>
                <w:ilvl w:val="0"/>
                <w:numId w:val="2"/>
              </w:numPr>
              <w:spacing w:line="276" w:lineRule="auto"/>
              <w:ind w:hanging="360"/>
              <w:contextualSpacing/>
              <w:rPr>
                <w:sz w:val="22"/>
                <w:szCs w:val="22"/>
                <w:highlight w:val="white"/>
              </w:rPr>
            </w:pPr>
            <w:r>
              <w:rPr>
                <w:rFonts w:ascii="Arial" w:eastAsia="Arial" w:hAnsi="Arial" w:cs="Arial"/>
                <w:sz w:val="22"/>
                <w:szCs w:val="22"/>
              </w:rPr>
              <w:t>Be able to use narrative writing skills to continue or change the ending of a story</w:t>
            </w:r>
          </w:p>
        </w:tc>
      </w:tr>
    </w:tbl>
    <w:p w:rsidR="000821F0" w:rsidRDefault="000821F0">
      <w:pPr>
        <w:pStyle w:val="normal0"/>
      </w:pPr>
    </w:p>
    <w:tbl>
      <w:tblPr>
        <w:tblStyle w:val="a1"/>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180"/>
        <w:gridCol w:w="4825"/>
      </w:tblGrid>
      <w:tr w:rsidR="000821F0">
        <w:tc>
          <w:tcPr>
            <w:tcW w:w="9650" w:type="dxa"/>
            <w:gridSpan w:val="3"/>
            <w:tcBorders>
              <w:bottom w:val="single" w:sz="4" w:space="0" w:color="000000"/>
            </w:tcBorders>
            <w:shd w:val="clear" w:color="auto" w:fill="365F91"/>
          </w:tcPr>
          <w:p w:rsidR="000821F0" w:rsidRDefault="006E3378">
            <w:pPr>
              <w:pStyle w:val="normal0"/>
              <w:spacing w:before="40" w:after="40"/>
              <w:jc w:val="center"/>
            </w:pPr>
            <w:r>
              <w:rPr>
                <w:rFonts w:ascii="Calibri" w:eastAsia="Calibri" w:hAnsi="Calibri" w:cs="Calibri"/>
                <w:b/>
                <w:color w:val="FFFFFF"/>
              </w:rPr>
              <w:t xml:space="preserve">OCEAN COUNTY ENGLISH LANGUAGE ARTS CURRICULUM </w:t>
            </w:r>
          </w:p>
          <w:p w:rsidR="000821F0" w:rsidRDefault="006E3378">
            <w:pPr>
              <w:pStyle w:val="normal0"/>
              <w:spacing w:before="40" w:after="40"/>
              <w:jc w:val="center"/>
            </w:pPr>
            <w:r>
              <w:rPr>
                <w:rFonts w:ascii="Calibri" w:eastAsia="Calibri" w:hAnsi="Calibri" w:cs="Calibri"/>
                <w:b/>
                <w:color w:val="FFFFFF"/>
              </w:rPr>
              <w:t>Evidence of Learning</w:t>
            </w:r>
          </w:p>
        </w:tc>
      </w:tr>
      <w:tr w:rsidR="000821F0">
        <w:trPr>
          <w:trHeight w:val="60"/>
        </w:trPr>
        <w:tc>
          <w:tcPr>
            <w:tcW w:w="9650" w:type="dxa"/>
            <w:gridSpan w:val="3"/>
            <w:tcBorders>
              <w:top w:val="single" w:sz="4" w:space="0" w:color="000000"/>
              <w:bottom w:val="nil"/>
            </w:tcBorders>
            <w:shd w:val="clear" w:color="auto" w:fill="FFFFB9"/>
          </w:tcPr>
          <w:p w:rsidR="000821F0" w:rsidRDefault="006E3378">
            <w:pPr>
              <w:pStyle w:val="normal0"/>
              <w:spacing w:before="40" w:after="40"/>
            </w:pPr>
            <w:r>
              <w:rPr>
                <w:rFonts w:ascii="Calibri" w:eastAsia="Calibri" w:hAnsi="Calibri" w:cs="Calibri"/>
                <w:b/>
                <w:sz w:val="22"/>
                <w:szCs w:val="22"/>
              </w:rPr>
              <w:t>Formative Assessments</w:t>
            </w:r>
          </w:p>
        </w:tc>
      </w:tr>
      <w:tr w:rsidR="000821F0">
        <w:tc>
          <w:tcPr>
            <w:tcW w:w="4645" w:type="dxa"/>
            <w:tcBorders>
              <w:top w:val="nil"/>
              <w:bottom w:val="single" w:sz="4" w:space="0" w:color="000000"/>
              <w:right w:val="nil"/>
            </w:tcBorders>
            <w:shd w:val="clear" w:color="auto" w:fill="FFFFB9"/>
          </w:tcPr>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Conferencing individual/small group</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 xml:space="preserve">Open-ended questions </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Games</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Graphic Organizers</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Kinesthetic assessment</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Practice Presentations</w:t>
            </w:r>
          </w:p>
          <w:p w:rsidR="000821F0" w:rsidRDefault="006E3378">
            <w:pPr>
              <w:pStyle w:val="normal0"/>
              <w:numPr>
                <w:ilvl w:val="0"/>
                <w:numId w:val="39"/>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Quizzes</w:t>
            </w:r>
          </w:p>
        </w:tc>
        <w:tc>
          <w:tcPr>
            <w:tcW w:w="5005" w:type="dxa"/>
            <w:gridSpan w:val="2"/>
            <w:tcBorders>
              <w:top w:val="nil"/>
              <w:left w:val="nil"/>
              <w:bottom w:val="single" w:sz="4" w:space="0" w:color="000000"/>
            </w:tcBorders>
            <w:shd w:val="clear" w:color="auto" w:fill="FFFFB9"/>
          </w:tcPr>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Cooperative groups</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Writer’s Notebook</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Visual Assessment</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Learning/response logs</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Think-pair-share</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Observations</w:t>
            </w:r>
          </w:p>
          <w:p w:rsidR="000821F0" w:rsidRDefault="006E3378">
            <w:pPr>
              <w:pStyle w:val="normal0"/>
              <w:numPr>
                <w:ilvl w:val="0"/>
                <w:numId w:val="15"/>
              </w:numPr>
              <w:spacing w:before="40" w:after="40"/>
              <w:contextualSpacing/>
              <w:rPr>
                <w:rFonts w:ascii="Calibri" w:eastAsia="Calibri" w:hAnsi="Calibri" w:cs="Calibri"/>
                <w:sz w:val="22"/>
                <w:szCs w:val="22"/>
              </w:rPr>
            </w:pPr>
            <w:r>
              <w:rPr>
                <w:rFonts w:ascii="Calibri" w:eastAsia="Calibri" w:hAnsi="Calibri" w:cs="Calibri"/>
                <w:sz w:val="22"/>
                <w:szCs w:val="22"/>
              </w:rPr>
              <w:t>SGO’s pre and post assessments</w:t>
            </w:r>
          </w:p>
        </w:tc>
      </w:tr>
      <w:tr w:rsidR="00737028" w:rsidTr="00737028">
        <w:tc>
          <w:tcPr>
            <w:tcW w:w="4825" w:type="dxa"/>
            <w:gridSpan w:val="2"/>
            <w:tcBorders>
              <w:bottom w:val="single" w:sz="4" w:space="0" w:color="000000"/>
            </w:tcBorders>
            <w:shd w:val="clear" w:color="auto" w:fill="FFFFB9"/>
          </w:tcPr>
          <w:p w:rsidR="00737028" w:rsidRDefault="00737028">
            <w:pPr>
              <w:pStyle w:val="normal0"/>
              <w:spacing w:before="40" w:after="40"/>
            </w:pPr>
            <w:r>
              <w:rPr>
                <w:rFonts w:ascii="Calibri" w:eastAsia="Calibri" w:hAnsi="Calibri" w:cs="Calibri"/>
                <w:b/>
                <w:sz w:val="22"/>
                <w:szCs w:val="22"/>
              </w:rPr>
              <w:lastRenderedPageBreak/>
              <w:t>Summative Assessments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Oral presentations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Unit/Novel assessments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Interim assessments</w:t>
            </w:r>
          </w:p>
        </w:tc>
        <w:tc>
          <w:tcPr>
            <w:tcW w:w="4825" w:type="dxa"/>
            <w:tcBorders>
              <w:bottom w:val="single" w:sz="4" w:space="0" w:color="000000"/>
            </w:tcBorders>
            <w:shd w:val="clear" w:color="auto" w:fill="FFFFB9"/>
          </w:tcPr>
          <w:p w:rsidR="00737028" w:rsidRPr="00737028" w:rsidRDefault="00737028" w:rsidP="00737028">
            <w:pPr>
              <w:pStyle w:val="normal0"/>
              <w:spacing w:before="40" w:after="40"/>
              <w:ind w:left="259"/>
              <w:contextualSpacing/>
              <w:rPr>
                <w:sz w:val="22"/>
                <w:szCs w:val="22"/>
              </w:rPr>
            </w:pP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Computer Adaptive Tests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Published works / Portfolios</w:t>
            </w:r>
          </w:p>
          <w:p w:rsidR="00737028" w:rsidRDefault="00737028">
            <w:pPr>
              <w:pStyle w:val="normal0"/>
              <w:numPr>
                <w:ilvl w:val="0"/>
                <w:numId w:val="30"/>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Performance Tasks</w:t>
            </w:r>
          </w:p>
          <w:p w:rsidR="00737028" w:rsidRDefault="00737028">
            <w:pPr>
              <w:pStyle w:val="normal0"/>
              <w:numPr>
                <w:ilvl w:val="0"/>
                <w:numId w:val="30"/>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Ends of Course Assessments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State assessments</w:t>
            </w:r>
          </w:p>
        </w:tc>
      </w:tr>
      <w:tr w:rsidR="000821F0">
        <w:tc>
          <w:tcPr>
            <w:tcW w:w="9650" w:type="dxa"/>
            <w:gridSpan w:val="3"/>
            <w:tcBorders>
              <w:top w:val="single" w:sz="4" w:space="0" w:color="000000"/>
              <w:bottom w:val="single" w:sz="4" w:space="0" w:color="000000"/>
            </w:tcBorders>
            <w:shd w:val="clear" w:color="auto" w:fill="FFFFB9"/>
          </w:tcPr>
          <w:p w:rsidR="000821F0" w:rsidRDefault="006E3378">
            <w:pPr>
              <w:pStyle w:val="normal0"/>
              <w:spacing w:before="40" w:after="40"/>
            </w:pPr>
            <w:r>
              <w:rPr>
                <w:rFonts w:ascii="Calibri" w:eastAsia="Calibri" w:hAnsi="Calibri" w:cs="Calibri"/>
                <w:b/>
                <w:sz w:val="22"/>
                <w:szCs w:val="22"/>
              </w:rPr>
              <w:t>Modifications (ELLs, Special Education, Gifted and Talented)</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Extended time needed</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Timelines and checkpoints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Modify tests and quizzes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Preferential seating</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Alternative/Formative assessment (projects)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Follow all IEP modifications/504 plan</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Appropriate scaffolding provided as necessary</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Guided practice in combination with independent exploration</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Heterogeneous students grouping</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Supplemental materials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Teacher lead and student led conferences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0821F0">
        <w:tc>
          <w:tcPr>
            <w:tcW w:w="9650" w:type="dxa"/>
            <w:gridSpan w:val="3"/>
            <w:tcBorders>
              <w:top w:val="single" w:sz="4" w:space="0" w:color="000000"/>
              <w:bottom w:val="single" w:sz="4" w:space="0" w:color="000000"/>
            </w:tcBorders>
            <w:shd w:val="clear" w:color="auto" w:fill="FFFFB9"/>
          </w:tcPr>
          <w:p w:rsidR="000821F0" w:rsidRDefault="006E3378">
            <w:pPr>
              <w:pStyle w:val="normal0"/>
              <w:spacing w:after="83" w:line="259" w:lineRule="auto"/>
            </w:pPr>
            <w:r>
              <w:rPr>
                <w:rFonts w:ascii="Calibri" w:eastAsia="Calibri" w:hAnsi="Calibri" w:cs="Calibri"/>
                <w:b/>
                <w:sz w:val="22"/>
                <w:szCs w:val="22"/>
              </w:rPr>
              <w:t xml:space="preserve">Curriculum development Resources/Instructional Materials/Equipment Needed Teacher Resources: </w:t>
            </w:r>
          </w:p>
          <w:p w:rsidR="000821F0" w:rsidRDefault="006E3378">
            <w:pPr>
              <w:pStyle w:val="normal0"/>
              <w:numPr>
                <w:ilvl w:val="0"/>
                <w:numId w:val="20"/>
              </w:numPr>
              <w:spacing w:before="40" w:after="40"/>
              <w:contextualSpacing/>
            </w:pPr>
            <w:r>
              <w:rPr>
                <w:rFonts w:ascii="Calibri" w:eastAsia="Calibri" w:hAnsi="Calibri" w:cs="Calibri"/>
                <w:sz w:val="22"/>
                <w:szCs w:val="22"/>
              </w:rPr>
              <w:t>Textbooks</w:t>
            </w:r>
          </w:p>
          <w:p w:rsidR="000821F0" w:rsidRDefault="006E3378">
            <w:pPr>
              <w:pStyle w:val="normal0"/>
              <w:numPr>
                <w:ilvl w:val="0"/>
                <w:numId w:val="20"/>
              </w:numPr>
              <w:spacing w:before="40" w:after="40"/>
              <w:contextualSpacing/>
              <w:rPr>
                <w:rFonts w:ascii="Calibri" w:eastAsia="Calibri" w:hAnsi="Calibri" w:cs="Calibri"/>
              </w:rPr>
            </w:pPr>
            <w:r>
              <w:rPr>
                <w:rFonts w:ascii="Calibri" w:eastAsia="Calibri" w:hAnsi="Calibri" w:cs="Calibri"/>
                <w:sz w:val="22"/>
                <w:szCs w:val="22"/>
              </w:rPr>
              <w:t>Print Material</w:t>
            </w:r>
          </w:p>
          <w:p w:rsidR="000821F0" w:rsidRDefault="006E3378">
            <w:pPr>
              <w:pStyle w:val="normal0"/>
              <w:numPr>
                <w:ilvl w:val="0"/>
                <w:numId w:val="20"/>
              </w:numPr>
              <w:spacing w:before="40" w:after="40"/>
              <w:contextualSpacing/>
            </w:pPr>
            <w:r>
              <w:rPr>
                <w:rFonts w:ascii="Calibri" w:eastAsia="Calibri" w:hAnsi="Calibri" w:cs="Calibri"/>
                <w:sz w:val="22"/>
                <w:szCs w:val="22"/>
              </w:rPr>
              <w:t>White board</w:t>
            </w:r>
          </w:p>
          <w:p w:rsidR="000821F0" w:rsidRDefault="006E3378">
            <w:pPr>
              <w:pStyle w:val="normal0"/>
              <w:numPr>
                <w:ilvl w:val="0"/>
                <w:numId w:val="20"/>
              </w:numPr>
              <w:spacing w:before="40" w:after="40"/>
              <w:contextualSpacing/>
            </w:pPr>
            <w:r>
              <w:rPr>
                <w:rFonts w:ascii="Calibri" w:eastAsia="Calibri" w:hAnsi="Calibri" w:cs="Calibri"/>
                <w:sz w:val="22"/>
                <w:szCs w:val="22"/>
              </w:rPr>
              <w:t>Computer</w:t>
            </w:r>
          </w:p>
          <w:p w:rsidR="000821F0" w:rsidRDefault="006E3378">
            <w:pPr>
              <w:pStyle w:val="normal0"/>
              <w:numPr>
                <w:ilvl w:val="0"/>
                <w:numId w:val="20"/>
              </w:numPr>
              <w:spacing w:before="40" w:after="40"/>
              <w:contextualSpacing/>
              <w:rPr>
                <w:rFonts w:ascii="Calibri" w:eastAsia="Calibri" w:hAnsi="Calibri" w:cs="Calibri"/>
              </w:rPr>
            </w:pPr>
            <w:r>
              <w:rPr>
                <w:rFonts w:ascii="Calibri" w:eastAsia="Calibri" w:hAnsi="Calibri" w:cs="Calibri"/>
                <w:sz w:val="22"/>
                <w:szCs w:val="22"/>
              </w:rPr>
              <w:t>Smart Board</w:t>
            </w:r>
          </w:p>
          <w:p w:rsidR="000821F0" w:rsidRDefault="006E3378">
            <w:pPr>
              <w:pStyle w:val="normal0"/>
              <w:numPr>
                <w:ilvl w:val="0"/>
                <w:numId w:val="20"/>
              </w:numPr>
              <w:spacing w:before="40" w:after="40"/>
              <w:contextualSpacing/>
              <w:rPr>
                <w:rFonts w:ascii="Calibri" w:eastAsia="Calibri" w:hAnsi="Calibri" w:cs="Calibri"/>
              </w:rPr>
            </w:pPr>
            <w:r>
              <w:rPr>
                <w:rFonts w:ascii="Calibri" w:eastAsia="Calibri" w:hAnsi="Calibri" w:cs="Calibri"/>
                <w:sz w:val="22"/>
                <w:szCs w:val="22"/>
              </w:rPr>
              <w:t>Apple TV</w:t>
            </w:r>
          </w:p>
          <w:p w:rsidR="000821F0" w:rsidRDefault="006E3378">
            <w:pPr>
              <w:pStyle w:val="normal0"/>
              <w:numPr>
                <w:ilvl w:val="0"/>
                <w:numId w:val="20"/>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0821F0" w:rsidRDefault="006E3378">
            <w:pPr>
              <w:pStyle w:val="normal0"/>
              <w:numPr>
                <w:ilvl w:val="0"/>
                <w:numId w:val="20"/>
              </w:numPr>
              <w:spacing w:before="40" w:after="40"/>
              <w:contextualSpacing/>
              <w:rPr>
                <w:rFonts w:ascii="Calibri" w:eastAsia="Calibri" w:hAnsi="Calibri" w:cs="Calibri"/>
              </w:rPr>
            </w:pPr>
            <w:r>
              <w:rPr>
                <w:rFonts w:ascii="Calibri" w:eastAsia="Calibri" w:hAnsi="Calibri" w:cs="Calibri"/>
                <w:sz w:val="22"/>
                <w:szCs w:val="22"/>
              </w:rPr>
              <w:t>Smart Television</w:t>
            </w:r>
          </w:p>
          <w:p w:rsidR="000821F0" w:rsidRDefault="006E3378">
            <w:pPr>
              <w:pStyle w:val="normal0"/>
              <w:numPr>
                <w:ilvl w:val="0"/>
                <w:numId w:val="20"/>
              </w:numPr>
              <w:spacing w:before="40" w:after="40"/>
              <w:contextualSpacing/>
              <w:rPr>
                <w:rFonts w:ascii="Calibri" w:eastAsia="Calibri" w:hAnsi="Calibri" w:cs="Calibri"/>
              </w:rPr>
            </w:pPr>
            <w:r>
              <w:rPr>
                <w:rFonts w:ascii="Calibri" w:eastAsia="Calibri" w:hAnsi="Calibri" w:cs="Calibri"/>
                <w:sz w:val="22"/>
                <w:szCs w:val="22"/>
              </w:rPr>
              <w:t>ELMO Document Reader</w:t>
            </w:r>
          </w:p>
          <w:p w:rsidR="000821F0" w:rsidRDefault="006E3378">
            <w:pPr>
              <w:pStyle w:val="normal0"/>
              <w:numPr>
                <w:ilvl w:val="0"/>
                <w:numId w:val="20"/>
              </w:numPr>
              <w:spacing w:before="40" w:after="40"/>
              <w:contextualSpacing/>
              <w:rPr>
                <w:rFonts w:ascii="Calibri" w:eastAsia="Calibri" w:hAnsi="Calibri" w:cs="Calibri"/>
              </w:rPr>
            </w:pPr>
            <w:r>
              <w:rPr>
                <w:rFonts w:ascii="Calibri" w:eastAsia="Calibri" w:hAnsi="Calibri" w:cs="Calibri"/>
                <w:sz w:val="22"/>
                <w:szCs w:val="22"/>
              </w:rPr>
              <w:lastRenderedPageBreak/>
              <w:t>Overhead Projectors</w:t>
            </w:r>
          </w:p>
          <w:p w:rsidR="000821F0" w:rsidRDefault="006E3378">
            <w:pPr>
              <w:pStyle w:val="normal0"/>
              <w:numPr>
                <w:ilvl w:val="0"/>
                <w:numId w:val="20"/>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0821F0" w:rsidRDefault="006E3378">
            <w:pPr>
              <w:pStyle w:val="normal0"/>
              <w:numPr>
                <w:ilvl w:val="0"/>
                <w:numId w:val="20"/>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0821F0" w:rsidRDefault="006E3378">
            <w:pPr>
              <w:pStyle w:val="normal0"/>
              <w:numPr>
                <w:ilvl w:val="0"/>
                <w:numId w:val="20"/>
              </w:numPr>
              <w:spacing w:before="40" w:after="40"/>
              <w:contextualSpacing/>
            </w:pPr>
            <w:r>
              <w:rPr>
                <w:rFonts w:ascii="Calibri" w:eastAsia="Calibri" w:hAnsi="Calibri" w:cs="Calibri"/>
                <w:sz w:val="22"/>
                <w:szCs w:val="22"/>
              </w:rPr>
              <w:t>Curriculum Map</w:t>
            </w:r>
          </w:p>
          <w:p w:rsidR="000821F0" w:rsidRDefault="006E3378">
            <w:pPr>
              <w:pStyle w:val="normal0"/>
              <w:numPr>
                <w:ilvl w:val="0"/>
                <w:numId w:val="20"/>
              </w:numPr>
              <w:spacing w:before="40" w:after="40"/>
              <w:contextualSpacing/>
            </w:pPr>
            <w:r>
              <w:rPr>
                <w:rFonts w:ascii="Calibri" w:eastAsia="Calibri" w:hAnsi="Calibri" w:cs="Calibri"/>
                <w:sz w:val="22"/>
                <w:szCs w:val="22"/>
              </w:rPr>
              <w:t>District Approved and Selected novels</w:t>
            </w:r>
            <w:hyperlink r:id="rId16"/>
          </w:p>
          <w:p w:rsidR="000821F0" w:rsidRDefault="00B05416">
            <w:pPr>
              <w:pStyle w:val="normal0"/>
              <w:numPr>
                <w:ilvl w:val="0"/>
                <w:numId w:val="20"/>
              </w:numPr>
              <w:spacing w:after="69" w:line="259" w:lineRule="auto"/>
              <w:contextualSpacing/>
            </w:pPr>
            <w:hyperlink r:id="rId17">
              <w:r w:rsidR="006E3378">
                <w:rPr>
                  <w:rFonts w:ascii="Calibri" w:eastAsia="Calibri" w:hAnsi="Calibri" w:cs="Calibri"/>
                  <w:color w:val="0000FF"/>
                  <w:sz w:val="22"/>
                  <w:szCs w:val="22"/>
                  <w:u w:val="single"/>
                </w:rPr>
                <w:t>Pearson Success Net</w:t>
              </w:r>
            </w:hyperlink>
            <w:hyperlink r:id="rId18">
              <w:r w:rsidR="006E3378">
                <w:rPr>
                  <w:rFonts w:ascii="Calibri" w:eastAsia="Calibri" w:hAnsi="Calibri" w:cs="Calibri"/>
                  <w:sz w:val="22"/>
                  <w:szCs w:val="22"/>
                </w:rPr>
                <w:t xml:space="preserve"> </w:t>
              </w:r>
            </w:hyperlink>
          </w:p>
          <w:p w:rsidR="000821F0" w:rsidRDefault="00B05416">
            <w:pPr>
              <w:pStyle w:val="normal0"/>
              <w:numPr>
                <w:ilvl w:val="0"/>
                <w:numId w:val="20"/>
              </w:numPr>
              <w:spacing w:after="73" w:line="259" w:lineRule="auto"/>
              <w:contextualSpacing/>
            </w:pPr>
            <w:hyperlink r:id="rId19">
              <w:r w:rsidR="006E3378">
                <w:rPr>
                  <w:rFonts w:ascii="Calibri" w:eastAsia="Calibri" w:hAnsi="Calibri" w:cs="Calibri"/>
                  <w:color w:val="0000FF"/>
                  <w:sz w:val="22"/>
                  <w:szCs w:val="22"/>
                  <w:u w:val="single"/>
                </w:rPr>
                <w:t>YouTube</w:t>
              </w:r>
            </w:hyperlink>
            <w:hyperlink r:id="rId20">
              <w:r w:rsidR="006E3378">
                <w:rPr>
                  <w:rFonts w:ascii="Calibri" w:eastAsia="Calibri" w:hAnsi="Calibri" w:cs="Calibri"/>
                  <w:sz w:val="22"/>
                  <w:szCs w:val="22"/>
                </w:rPr>
                <w:t xml:space="preserve"> </w:t>
              </w:r>
            </w:hyperlink>
          </w:p>
          <w:p w:rsidR="000821F0" w:rsidRDefault="00B05416">
            <w:pPr>
              <w:pStyle w:val="normal0"/>
              <w:numPr>
                <w:ilvl w:val="0"/>
                <w:numId w:val="20"/>
              </w:numPr>
              <w:spacing w:after="70" w:line="259" w:lineRule="auto"/>
              <w:contextualSpacing/>
            </w:pPr>
            <w:hyperlink r:id="rId21">
              <w:r w:rsidR="006E3378">
                <w:rPr>
                  <w:rFonts w:ascii="Calibri" w:eastAsia="Calibri" w:hAnsi="Calibri" w:cs="Calibri"/>
                  <w:color w:val="0000FF"/>
                  <w:sz w:val="22"/>
                  <w:szCs w:val="22"/>
                  <w:u w:val="single"/>
                </w:rPr>
                <w:t>http://www.webenglishteacher.com</w:t>
              </w:r>
            </w:hyperlink>
            <w:hyperlink r:id="rId22">
              <w:r w:rsidR="006E3378">
                <w:rPr>
                  <w:rFonts w:ascii="Calibri" w:eastAsia="Calibri" w:hAnsi="Calibri" w:cs="Calibri"/>
                  <w:sz w:val="22"/>
                  <w:szCs w:val="22"/>
                </w:rPr>
                <w:t xml:space="preserve"> </w:t>
              </w:r>
            </w:hyperlink>
          </w:p>
          <w:p w:rsidR="000821F0" w:rsidRDefault="00B05416">
            <w:pPr>
              <w:pStyle w:val="normal0"/>
              <w:numPr>
                <w:ilvl w:val="0"/>
                <w:numId w:val="20"/>
              </w:numPr>
              <w:spacing w:after="73" w:line="259" w:lineRule="auto"/>
              <w:contextualSpacing/>
            </w:pPr>
            <w:hyperlink r:id="rId23">
              <w:r w:rsidR="006E3378">
                <w:rPr>
                  <w:rFonts w:ascii="Calibri" w:eastAsia="Calibri" w:hAnsi="Calibri" w:cs="Calibri"/>
                  <w:color w:val="0000FF"/>
                  <w:sz w:val="22"/>
                  <w:szCs w:val="22"/>
                  <w:u w:val="single"/>
                </w:rPr>
                <w:t>http://www.folger.edu</w:t>
              </w:r>
            </w:hyperlink>
            <w:hyperlink r:id="rId24">
              <w:r w:rsidR="006E3378">
                <w:rPr>
                  <w:rFonts w:ascii="Calibri" w:eastAsia="Calibri" w:hAnsi="Calibri" w:cs="Calibri"/>
                  <w:sz w:val="22"/>
                  <w:szCs w:val="22"/>
                </w:rPr>
                <w:t xml:space="preserve"> </w:t>
              </w:r>
            </w:hyperlink>
          </w:p>
          <w:p w:rsidR="000821F0" w:rsidRDefault="00B05416">
            <w:pPr>
              <w:pStyle w:val="normal0"/>
              <w:numPr>
                <w:ilvl w:val="0"/>
                <w:numId w:val="20"/>
              </w:numPr>
              <w:spacing w:after="70" w:line="259" w:lineRule="auto"/>
              <w:contextualSpacing/>
            </w:pPr>
            <w:hyperlink r:id="rId25">
              <w:r w:rsidR="006E3378">
                <w:rPr>
                  <w:rFonts w:ascii="Calibri" w:eastAsia="Calibri" w:hAnsi="Calibri" w:cs="Calibri"/>
                  <w:color w:val="0000FF"/>
                  <w:sz w:val="22"/>
                  <w:szCs w:val="22"/>
                  <w:u w:val="single"/>
                </w:rPr>
                <w:t>http://www.shakespeare-online.com</w:t>
              </w:r>
            </w:hyperlink>
            <w:hyperlink r:id="rId26">
              <w:r w:rsidR="006E3378">
                <w:rPr>
                  <w:rFonts w:ascii="Calibri" w:eastAsia="Calibri" w:hAnsi="Calibri" w:cs="Calibri"/>
                  <w:sz w:val="22"/>
                  <w:szCs w:val="22"/>
                </w:rPr>
                <w:t xml:space="preserve"> </w:t>
              </w:r>
            </w:hyperlink>
          </w:p>
          <w:p w:rsidR="000821F0" w:rsidRDefault="00B05416">
            <w:pPr>
              <w:pStyle w:val="normal0"/>
              <w:numPr>
                <w:ilvl w:val="0"/>
                <w:numId w:val="20"/>
              </w:numPr>
              <w:spacing w:after="71" w:line="259" w:lineRule="auto"/>
              <w:contextualSpacing/>
            </w:pPr>
            <w:hyperlink r:id="rId27">
              <w:r w:rsidR="006E3378">
                <w:rPr>
                  <w:rFonts w:ascii="Calibri" w:eastAsia="Calibri" w:hAnsi="Calibri" w:cs="Calibri"/>
                  <w:color w:val="0000FF"/>
                  <w:sz w:val="22"/>
                  <w:szCs w:val="22"/>
                  <w:u w:val="single"/>
                </w:rPr>
                <w:t>http://www.dramaresource.com/</w:t>
              </w:r>
            </w:hyperlink>
            <w:hyperlink r:id="rId28">
              <w:r w:rsidR="006E3378">
                <w:rPr>
                  <w:rFonts w:ascii="Calibri" w:eastAsia="Calibri" w:hAnsi="Calibri" w:cs="Calibri"/>
                  <w:sz w:val="22"/>
                  <w:szCs w:val="22"/>
                </w:rPr>
                <w:t xml:space="preserve"> </w:t>
              </w:r>
            </w:hyperlink>
          </w:p>
          <w:p w:rsidR="000821F0" w:rsidRDefault="00B05416">
            <w:pPr>
              <w:pStyle w:val="normal0"/>
              <w:numPr>
                <w:ilvl w:val="0"/>
                <w:numId w:val="20"/>
              </w:numPr>
              <w:spacing w:after="73" w:line="259" w:lineRule="auto"/>
              <w:contextualSpacing/>
            </w:pPr>
            <w:hyperlink r:id="rId29">
              <w:r w:rsidR="006E3378">
                <w:rPr>
                  <w:rFonts w:ascii="Calibri" w:eastAsia="Calibri" w:hAnsi="Calibri" w:cs="Calibri"/>
                  <w:color w:val="0000FF"/>
                  <w:sz w:val="22"/>
                  <w:szCs w:val="22"/>
                  <w:u w:val="single"/>
                </w:rPr>
                <w:t>Like to Read</w:t>
              </w:r>
            </w:hyperlink>
          </w:p>
        </w:tc>
      </w:tr>
      <w:tr w:rsidR="000821F0">
        <w:tc>
          <w:tcPr>
            <w:tcW w:w="9650" w:type="dxa"/>
            <w:gridSpan w:val="3"/>
            <w:tcBorders>
              <w:top w:val="single" w:sz="4" w:space="0" w:color="000000"/>
              <w:left w:val="single" w:sz="4" w:space="0" w:color="000000"/>
              <w:bottom w:val="single" w:sz="4" w:space="0" w:color="000000"/>
              <w:right w:val="single" w:sz="4" w:space="0" w:color="000000"/>
            </w:tcBorders>
            <w:shd w:val="clear" w:color="auto" w:fill="FFFFB9"/>
          </w:tcPr>
          <w:p w:rsidR="000821F0" w:rsidRDefault="006E3378">
            <w:pPr>
              <w:pStyle w:val="normal0"/>
              <w:spacing w:before="40" w:after="40"/>
            </w:pPr>
            <w:r>
              <w:rPr>
                <w:rFonts w:ascii="Calibri" w:eastAsia="Calibri" w:hAnsi="Calibri" w:cs="Calibri"/>
                <w:b/>
                <w:sz w:val="22"/>
                <w:szCs w:val="22"/>
              </w:rPr>
              <w:lastRenderedPageBreak/>
              <w:t xml:space="preserve">Teacher Notes: </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Infuse various literary genres throughout this unit.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Start a writing portfolio for each student.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0821F0" w:rsidRDefault="000821F0">
            <w:pPr>
              <w:pStyle w:val="normal0"/>
              <w:spacing w:before="40" w:after="40"/>
            </w:pPr>
          </w:p>
          <w:p w:rsidR="000821F0" w:rsidRDefault="006E3378">
            <w:pPr>
              <w:pStyle w:val="normal0"/>
              <w:spacing w:before="40" w:after="40"/>
            </w:pPr>
            <w:r>
              <w:rPr>
                <w:rFonts w:ascii="Calibri" w:eastAsia="Calibri" w:hAnsi="Calibri" w:cs="Calibri"/>
                <w:sz w:val="22"/>
                <w:szCs w:val="22"/>
              </w:rPr>
              <w:t>Reading:</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use of schema</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Reread for clarification</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Seeking meaning of unknown vocabulary</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and revise predictions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Draw conclusions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connections: text to text, text to self, text to world</w:t>
            </w:r>
          </w:p>
          <w:p w:rsidR="000821F0" w:rsidRDefault="006E3378">
            <w:pPr>
              <w:pStyle w:val="normal0"/>
              <w:spacing w:before="40" w:after="40"/>
            </w:pPr>
            <w:r>
              <w:rPr>
                <w:rFonts w:ascii="Calibri" w:eastAsia="Calibri" w:hAnsi="Calibri" w:cs="Calibri"/>
                <w:sz w:val="22"/>
                <w:szCs w:val="22"/>
              </w:rPr>
              <w:t xml:space="preserve">    </w:t>
            </w:r>
          </w:p>
          <w:p w:rsidR="000821F0" w:rsidRDefault="006E3378">
            <w:pPr>
              <w:pStyle w:val="normal0"/>
              <w:spacing w:before="40" w:after="40"/>
            </w:pPr>
            <w:r>
              <w:rPr>
                <w:rFonts w:ascii="Calibri" w:eastAsia="Calibri" w:hAnsi="Calibri" w:cs="Calibri"/>
                <w:sz w:val="22"/>
                <w:szCs w:val="22"/>
              </w:rPr>
              <w:t>Writing:</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Word choice: the words are precise and vivid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r>
              <w:rPr>
                <w:rFonts w:ascii="Calibri" w:eastAsia="Calibri" w:hAnsi="Calibri" w:cs="Calibri"/>
                <w:b/>
                <w:sz w:val="22"/>
                <w:szCs w:val="22"/>
              </w:rPr>
              <w:t xml:space="preserve"> </w:t>
            </w:r>
          </w:p>
        </w:tc>
      </w:tr>
    </w:tbl>
    <w:p w:rsidR="000821F0" w:rsidRDefault="000821F0" w:rsidP="00737028">
      <w:pPr>
        <w:pStyle w:val="normal0"/>
        <w:spacing w:before="100" w:after="100"/>
      </w:pPr>
    </w:p>
    <w:p w:rsidR="00181A16" w:rsidRDefault="00181A16" w:rsidP="00737028">
      <w:pPr>
        <w:pStyle w:val="normal0"/>
        <w:spacing w:before="100" w:after="100"/>
      </w:pPr>
    </w:p>
    <w:tbl>
      <w:tblPr>
        <w:tblStyle w:val="a2"/>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8"/>
        <w:gridCol w:w="2323"/>
        <w:gridCol w:w="5682"/>
      </w:tblGrid>
      <w:tr w:rsidR="000821F0">
        <w:trPr>
          <w:trHeight w:val="700"/>
        </w:trPr>
        <w:tc>
          <w:tcPr>
            <w:tcW w:w="9643" w:type="dxa"/>
            <w:gridSpan w:val="3"/>
            <w:tcBorders>
              <w:bottom w:val="single" w:sz="4" w:space="0" w:color="000000"/>
            </w:tcBorders>
            <w:shd w:val="clear" w:color="auto" w:fill="365F91"/>
          </w:tcPr>
          <w:p w:rsidR="000821F0" w:rsidRDefault="006E3378">
            <w:pPr>
              <w:pStyle w:val="normal0"/>
              <w:spacing w:before="40" w:after="40"/>
              <w:jc w:val="center"/>
            </w:pPr>
            <w:r>
              <w:rPr>
                <w:rFonts w:ascii="Calibri" w:eastAsia="Calibri" w:hAnsi="Calibri" w:cs="Calibri"/>
                <w:b/>
                <w:color w:val="FFFFFF"/>
              </w:rPr>
              <w:lastRenderedPageBreak/>
              <w:t xml:space="preserve">OCEAN COUNTY ENGLISH LANGUAGE ARTS CURRICULUM </w:t>
            </w:r>
          </w:p>
          <w:p w:rsidR="000821F0" w:rsidRDefault="006E3378">
            <w:pPr>
              <w:pStyle w:val="normal0"/>
              <w:spacing w:before="40" w:after="40"/>
              <w:jc w:val="center"/>
            </w:pPr>
            <w:r>
              <w:rPr>
                <w:rFonts w:ascii="Calibri" w:eastAsia="Calibri" w:hAnsi="Calibri" w:cs="Calibri"/>
                <w:b/>
                <w:color w:val="FFFFFF"/>
              </w:rPr>
              <w:t xml:space="preserve">Unit Overview </w:t>
            </w:r>
          </w:p>
        </w:tc>
      </w:tr>
      <w:tr w:rsidR="000821F0">
        <w:trPr>
          <w:trHeight w:val="320"/>
        </w:trPr>
        <w:tc>
          <w:tcPr>
            <w:tcW w:w="9643" w:type="dxa"/>
            <w:gridSpan w:val="3"/>
            <w:shd w:val="clear" w:color="auto" w:fill="FFCCCC"/>
          </w:tcPr>
          <w:p w:rsidR="000821F0" w:rsidRDefault="006E3378">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0821F0">
        <w:trPr>
          <w:trHeight w:val="320"/>
        </w:trPr>
        <w:tc>
          <w:tcPr>
            <w:tcW w:w="9643" w:type="dxa"/>
            <w:gridSpan w:val="3"/>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Drama</w:t>
            </w:r>
          </w:p>
        </w:tc>
      </w:tr>
      <w:tr w:rsidR="000821F0">
        <w:trPr>
          <w:trHeight w:val="320"/>
        </w:trPr>
        <w:tc>
          <w:tcPr>
            <w:tcW w:w="9643" w:type="dxa"/>
            <w:gridSpan w:val="3"/>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11</w:t>
            </w:r>
          </w:p>
        </w:tc>
      </w:tr>
      <w:tr w:rsidR="000821F0">
        <w:trPr>
          <w:trHeight w:val="900"/>
        </w:trPr>
        <w:tc>
          <w:tcPr>
            <w:tcW w:w="9643" w:type="dxa"/>
            <w:gridSpan w:val="3"/>
            <w:tcBorders>
              <w:top w:val="single" w:sz="4" w:space="0" w:color="000000"/>
              <w:bottom w:val="nil"/>
            </w:tcBorders>
            <w:shd w:val="clear" w:color="auto" w:fill="FFCCCC"/>
          </w:tcPr>
          <w:p w:rsidR="000821F0" w:rsidRDefault="006E3378">
            <w:pPr>
              <w:pStyle w:val="normal0"/>
              <w:spacing w:before="40" w:after="40"/>
            </w:pPr>
            <w:r>
              <w:rPr>
                <w:rFonts w:ascii="Calibri" w:eastAsia="Calibri" w:hAnsi="Calibri" w:cs="Calibri"/>
                <w:b/>
                <w:sz w:val="22"/>
                <w:szCs w:val="22"/>
              </w:rPr>
              <w:t xml:space="preserve">Unit Summary </w:t>
            </w:r>
          </w:p>
          <w:p w:rsidR="000821F0" w:rsidRDefault="006E3378">
            <w:pPr>
              <w:pStyle w:val="normal0"/>
              <w:spacing w:before="40" w:after="40"/>
            </w:pPr>
            <w:r>
              <w:rPr>
                <w:rFonts w:ascii="Calibri" w:eastAsia="Calibri" w:hAnsi="Calibri" w:cs="Calibri"/>
                <w:sz w:val="22"/>
                <w:szCs w:val="22"/>
              </w:rPr>
              <w:t xml:space="preserve">Students will read, analyze and interpret various dramatic works, focusing on elements of drama that help distinguish the genre from other literary genres. The focus of the unit will be on stagecraft along with character and plot development based on visual interpretation and audience interaction. </w:t>
            </w:r>
          </w:p>
          <w:p w:rsidR="000821F0" w:rsidRDefault="000821F0">
            <w:pPr>
              <w:pStyle w:val="normal0"/>
              <w:spacing w:before="40" w:after="40"/>
            </w:pPr>
          </w:p>
        </w:tc>
      </w:tr>
      <w:tr w:rsidR="000821F0">
        <w:trPr>
          <w:trHeight w:val="340"/>
        </w:trPr>
        <w:tc>
          <w:tcPr>
            <w:tcW w:w="9643" w:type="dxa"/>
            <w:gridSpan w:val="3"/>
            <w:tcBorders>
              <w:top w:val="nil"/>
              <w:bottom w:val="single" w:sz="4" w:space="0" w:color="000000"/>
            </w:tcBorders>
            <w:shd w:val="clear" w:color="auto" w:fill="FFCCCC"/>
          </w:tcPr>
          <w:p w:rsidR="000821F0" w:rsidRDefault="006E3378">
            <w:pPr>
              <w:pStyle w:val="normal0"/>
              <w:spacing w:line="239" w:lineRule="auto"/>
              <w:jc w:val="both"/>
            </w:pPr>
            <w:r>
              <w:rPr>
                <w:rFonts w:ascii="Calibri" w:eastAsia="Calibri" w:hAnsi="Calibri" w:cs="Calibri"/>
                <w:b/>
                <w:sz w:val="22"/>
                <w:szCs w:val="22"/>
              </w:rPr>
              <w:t xml:space="preserve">Primary interdisciplinary connections:  </w:t>
            </w:r>
          </w:p>
          <w:p w:rsidR="000821F0" w:rsidRDefault="006E3378">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0821F0" w:rsidRDefault="00B05416">
            <w:pPr>
              <w:pStyle w:val="normal0"/>
              <w:spacing w:after="19" w:line="259" w:lineRule="auto"/>
            </w:pPr>
            <w:hyperlink r:id="rId30">
              <w:r w:rsidR="006E3378">
                <w:rPr>
                  <w:rFonts w:ascii="Calibri" w:eastAsia="Calibri" w:hAnsi="Calibri" w:cs="Calibri"/>
                  <w:color w:val="1155CC"/>
                  <w:sz w:val="22"/>
                  <w:szCs w:val="22"/>
                  <w:u w:val="single"/>
                </w:rPr>
                <w:t xml:space="preserve">Science Standards </w:t>
              </w:r>
            </w:hyperlink>
          </w:p>
          <w:p w:rsidR="000821F0" w:rsidRDefault="00B05416">
            <w:pPr>
              <w:pStyle w:val="normal0"/>
              <w:spacing w:after="19" w:line="259" w:lineRule="auto"/>
            </w:pPr>
            <w:hyperlink r:id="rId31">
              <w:r w:rsidR="006E3378">
                <w:rPr>
                  <w:rFonts w:ascii="Calibri" w:eastAsia="Calibri" w:hAnsi="Calibri" w:cs="Calibri"/>
                  <w:color w:val="1155CC"/>
                  <w:sz w:val="22"/>
                  <w:szCs w:val="22"/>
                  <w:u w:val="single"/>
                </w:rPr>
                <w:t xml:space="preserve">Social Studies Standards </w:t>
              </w:r>
            </w:hyperlink>
          </w:p>
          <w:p w:rsidR="000821F0" w:rsidRDefault="00B05416">
            <w:pPr>
              <w:pStyle w:val="normal0"/>
              <w:spacing w:after="16" w:line="259" w:lineRule="auto"/>
            </w:pPr>
            <w:hyperlink r:id="rId32">
              <w:r w:rsidR="006E3378">
                <w:rPr>
                  <w:rFonts w:ascii="Calibri" w:eastAsia="Calibri" w:hAnsi="Calibri" w:cs="Calibri"/>
                  <w:color w:val="1155CC"/>
                  <w:sz w:val="22"/>
                  <w:szCs w:val="22"/>
                  <w:u w:val="single"/>
                </w:rPr>
                <w:t xml:space="preserve">Mathematics Standards </w:t>
              </w:r>
            </w:hyperlink>
            <w:hyperlink r:id="rId33"/>
          </w:p>
          <w:p w:rsidR="000821F0" w:rsidRDefault="00B05416">
            <w:pPr>
              <w:pStyle w:val="normal0"/>
              <w:spacing w:after="19" w:line="259" w:lineRule="auto"/>
            </w:pPr>
            <w:hyperlink r:id="rId34">
              <w:r w:rsidR="006E3378">
                <w:rPr>
                  <w:rFonts w:ascii="Calibri" w:eastAsia="Calibri" w:hAnsi="Calibri" w:cs="Calibri"/>
                  <w:color w:val="1155CC"/>
                  <w:sz w:val="22"/>
                  <w:szCs w:val="22"/>
                  <w:u w:val="single"/>
                </w:rPr>
                <w:t xml:space="preserve">Technology Standards </w:t>
              </w:r>
            </w:hyperlink>
          </w:p>
          <w:p w:rsidR="000821F0" w:rsidRDefault="00B05416" w:rsidP="00181A16">
            <w:pPr>
              <w:pStyle w:val="normal0"/>
              <w:spacing w:after="16" w:line="259" w:lineRule="auto"/>
            </w:pPr>
            <w:hyperlink r:id="rId35">
              <w:r w:rsidR="006E3378">
                <w:rPr>
                  <w:rFonts w:ascii="Calibri" w:eastAsia="Calibri" w:hAnsi="Calibri" w:cs="Calibri"/>
                  <w:color w:val="1155CC"/>
                  <w:sz w:val="22"/>
                  <w:szCs w:val="22"/>
                  <w:u w:val="single"/>
                </w:rPr>
                <w:t xml:space="preserve">Visual and Performing Art Standards </w:t>
              </w:r>
            </w:hyperlink>
          </w:p>
        </w:tc>
      </w:tr>
      <w:tr w:rsidR="000821F0">
        <w:trPr>
          <w:trHeight w:val="60"/>
        </w:trPr>
        <w:tc>
          <w:tcPr>
            <w:tcW w:w="9643" w:type="dxa"/>
            <w:gridSpan w:val="3"/>
            <w:tcBorders>
              <w:top w:val="single" w:sz="4" w:space="0" w:color="000000"/>
            </w:tcBorders>
            <w:shd w:val="clear" w:color="auto" w:fill="FFCCCC"/>
          </w:tcPr>
          <w:p w:rsidR="000821F0" w:rsidRDefault="00B05416">
            <w:pPr>
              <w:pStyle w:val="normal0"/>
              <w:spacing w:line="244" w:lineRule="auto"/>
              <w:rPr>
                <w:sz w:val="22"/>
                <w:szCs w:val="22"/>
              </w:rPr>
            </w:pPr>
            <w:hyperlink r:id="rId36">
              <w:r w:rsidR="006E3378">
                <w:rPr>
                  <w:rFonts w:ascii="Calibri" w:eastAsia="Calibri" w:hAnsi="Calibri" w:cs="Calibri"/>
                  <w:b/>
                  <w:color w:val="1155CC"/>
                  <w:sz w:val="22"/>
                  <w:szCs w:val="22"/>
                  <w:u w:val="single"/>
                </w:rPr>
                <w:t>21st Century Themes</w:t>
              </w:r>
            </w:hyperlink>
            <w:r w:rsidR="006E3378">
              <w:rPr>
                <w:rFonts w:ascii="Calibri" w:eastAsia="Calibri" w:hAnsi="Calibri" w:cs="Calibri"/>
                <w:b/>
                <w:sz w:val="22"/>
                <w:szCs w:val="22"/>
              </w:rPr>
              <w:t>: Career Ready Practices</w:t>
            </w:r>
          </w:p>
          <w:p w:rsidR="000821F0" w:rsidRDefault="000821F0">
            <w:pPr>
              <w:pStyle w:val="normal0"/>
              <w:spacing w:line="244" w:lineRule="auto"/>
              <w:rPr>
                <w:sz w:val="22"/>
                <w:szCs w:val="22"/>
              </w:rPr>
            </w:pPr>
          </w:p>
          <w:p w:rsidR="000821F0" w:rsidRDefault="006E3378">
            <w:pPr>
              <w:pStyle w:val="normal0"/>
              <w:spacing w:line="244" w:lineRule="auto"/>
              <w:rPr>
                <w:sz w:val="22"/>
                <w:szCs w:val="22"/>
              </w:rPr>
            </w:pPr>
            <w:r>
              <w:rPr>
                <w:rFonts w:ascii="Calibri" w:eastAsia="Calibri" w:hAnsi="Calibri" w:cs="Calibri"/>
                <w:b/>
                <w:sz w:val="22"/>
                <w:szCs w:val="22"/>
              </w:rPr>
              <w:t xml:space="preserve"> </w:t>
            </w: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0821F0" w:rsidRDefault="000821F0">
            <w:pPr>
              <w:pStyle w:val="normal0"/>
              <w:spacing w:line="244" w:lineRule="auto"/>
              <w:rPr>
                <w:sz w:val="22"/>
                <w:szCs w:val="22"/>
              </w:rPr>
            </w:pP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0821F0" w:rsidRDefault="006E3378">
            <w:pPr>
              <w:pStyle w:val="normal0"/>
              <w:numPr>
                <w:ilvl w:val="0"/>
                <w:numId w:val="31"/>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0821F0">
        <w:trPr>
          <w:trHeight w:val="300"/>
        </w:trPr>
        <w:tc>
          <w:tcPr>
            <w:tcW w:w="9643" w:type="dxa"/>
            <w:gridSpan w:val="3"/>
            <w:tcBorders>
              <w:bottom w:val="single" w:sz="4" w:space="0" w:color="000000"/>
            </w:tcBorders>
            <w:shd w:val="clear" w:color="auto" w:fill="365F91"/>
          </w:tcPr>
          <w:p w:rsidR="000821F0" w:rsidRDefault="006E3378">
            <w:pPr>
              <w:pStyle w:val="normal0"/>
              <w:jc w:val="center"/>
            </w:pPr>
            <w:r>
              <w:rPr>
                <w:rFonts w:ascii="Calibri" w:eastAsia="Calibri" w:hAnsi="Calibri" w:cs="Calibri"/>
                <w:b/>
                <w:color w:val="FFFFFF"/>
              </w:rPr>
              <w:t>Learning Targets</w:t>
            </w:r>
          </w:p>
        </w:tc>
      </w:tr>
      <w:tr w:rsidR="000821F0">
        <w:trPr>
          <w:trHeight w:val="620"/>
        </w:trPr>
        <w:tc>
          <w:tcPr>
            <w:tcW w:w="9643" w:type="dxa"/>
            <w:gridSpan w:val="3"/>
            <w:shd w:val="clear" w:color="auto" w:fill="FFCCCC"/>
          </w:tcPr>
          <w:p w:rsidR="000821F0" w:rsidRDefault="006E3378">
            <w:pPr>
              <w:pStyle w:val="normal0"/>
              <w:spacing w:before="40" w:after="40"/>
            </w:pPr>
            <w:r>
              <w:rPr>
                <w:rFonts w:ascii="Calibri" w:eastAsia="Calibri" w:hAnsi="Calibri" w:cs="Calibri"/>
                <w:b/>
                <w:sz w:val="22"/>
                <w:szCs w:val="22"/>
              </w:rPr>
              <w:t>Common Core Content Standards</w:t>
            </w:r>
          </w:p>
        </w:tc>
      </w:tr>
      <w:tr w:rsidR="000821F0">
        <w:trPr>
          <w:trHeight w:val="320"/>
        </w:trPr>
        <w:tc>
          <w:tcPr>
            <w:tcW w:w="1638" w:type="dxa"/>
            <w:shd w:val="clear" w:color="auto" w:fill="FFCCCC"/>
          </w:tcPr>
          <w:p w:rsidR="000821F0" w:rsidRDefault="006E3378">
            <w:pPr>
              <w:pStyle w:val="normal0"/>
            </w:pPr>
            <w:r>
              <w:rPr>
                <w:rFonts w:ascii="Calibri" w:eastAsia="Calibri" w:hAnsi="Calibri" w:cs="Calibri"/>
                <w:b/>
                <w:sz w:val="22"/>
                <w:szCs w:val="22"/>
              </w:rPr>
              <w:lastRenderedPageBreak/>
              <w:t>Number</w:t>
            </w:r>
          </w:p>
        </w:tc>
        <w:tc>
          <w:tcPr>
            <w:tcW w:w="8005" w:type="dxa"/>
            <w:gridSpan w:val="2"/>
            <w:shd w:val="clear" w:color="auto" w:fill="FFCCCC"/>
          </w:tcPr>
          <w:p w:rsidR="000821F0" w:rsidRDefault="000821F0">
            <w:pPr>
              <w:pStyle w:val="normal0"/>
            </w:pPr>
          </w:p>
        </w:tc>
      </w:tr>
      <w:tr w:rsidR="000821F0">
        <w:trPr>
          <w:trHeight w:val="320"/>
        </w:trPr>
        <w:tc>
          <w:tcPr>
            <w:tcW w:w="1638" w:type="dxa"/>
            <w:shd w:val="clear" w:color="auto" w:fill="FFCCCC"/>
          </w:tcPr>
          <w:p w:rsidR="000821F0" w:rsidRDefault="000821F0">
            <w:pPr>
              <w:pStyle w:val="normal0"/>
            </w:pPr>
          </w:p>
        </w:tc>
        <w:tc>
          <w:tcPr>
            <w:tcW w:w="8005" w:type="dxa"/>
            <w:gridSpan w:val="2"/>
            <w:shd w:val="clear" w:color="auto" w:fill="FFCCCC"/>
          </w:tcPr>
          <w:p w:rsidR="000821F0" w:rsidRDefault="006E3378">
            <w:pPr>
              <w:pStyle w:val="normal0"/>
            </w:pPr>
            <w:r>
              <w:rPr>
                <w:rFonts w:ascii="Calibri" w:eastAsia="Calibri" w:hAnsi="Calibri" w:cs="Calibri"/>
                <w:b/>
                <w:sz w:val="22"/>
                <w:szCs w:val="22"/>
              </w:rPr>
              <w:t>READING: LITERATURE - Key Ideas &amp; Details</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RL. 11-12.1</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Cite strong and thorough textual evidence to support analysis of what the text</w:t>
            </w:r>
          </w:p>
          <w:p w:rsidR="000821F0" w:rsidRDefault="006E3378">
            <w:pPr>
              <w:pStyle w:val="normal0"/>
              <w:spacing w:before="40" w:after="40"/>
            </w:pPr>
            <w:proofErr w:type="gramStart"/>
            <w:r>
              <w:rPr>
                <w:rFonts w:ascii="Calibri" w:eastAsia="Calibri" w:hAnsi="Calibri" w:cs="Calibri"/>
                <w:sz w:val="22"/>
                <w:szCs w:val="22"/>
              </w:rPr>
              <w:t>says</w:t>
            </w:r>
            <w:proofErr w:type="gramEnd"/>
            <w:r>
              <w:rPr>
                <w:rFonts w:ascii="Calibri" w:eastAsia="Calibri" w:hAnsi="Calibri" w:cs="Calibri"/>
                <w:sz w:val="22"/>
                <w:szCs w:val="22"/>
              </w:rPr>
              <w:t xml:space="preserve"> explicitly as well as inferences drawn from the text, including where the text leaves matters uncertain.</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RL. 11-12.2</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Determine a two or more themes or central ideas of a text and analyze its development over the course of the text, including how they interact and build on one another to produce a complex account; provide an objective summary of the text.</w:t>
            </w:r>
          </w:p>
        </w:tc>
      </w:tr>
      <w:tr w:rsidR="000821F0">
        <w:trPr>
          <w:trHeight w:val="30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RL. 11-12.3</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Analyze the impact of the author’s choices regarding how to develop and relate elements of a story or drama.</w:t>
            </w:r>
          </w:p>
        </w:tc>
      </w:tr>
      <w:tr w:rsidR="000821F0">
        <w:trPr>
          <w:trHeight w:val="300"/>
        </w:trPr>
        <w:tc>
          <w:tcPr>
            <w:tcW w:w="1638" w:type="dxa"/>
            <w:shd w:val="clear" w:color="auto" w:fill="FFCCCC"/>
          </w:tcPr>
          <w:p w:rsidR="000821F0" w:rsidRDefault="000821F0">
            <w:pPr>
              <w:pStyle w:val="normal0"/>
              <w:spacing w:before="40" w:after="40"/>
            </w:pPr>
          </w:p>
        </w:tc>
        <w:tc>
          <w:tcPr>
            <w:tcW w:w="8005" w:type="dxa"/>
            <w:gridSpan w:val="2"/>
            <w:shd w:val="clear" w:color="auto" w:fill="FFCCCC"/>
          </w:tcPr>
          <w:p w:rsidR="000821F0" w:rsidRDefault="006E3378">
            <w:pPr>
              <w:pStyle w:val="normal0"/>
              <w:spacing w:before="40" w:after="40"/>
            </w:pPr>
            <w:r>
              <w:rPr>
                <w:rFonts w:ascii="Calibri" w:eastAsia="Calibri" w:hAnsi="Calibri" w:cs="Calibri"/>
                <w:b/>
                <w:sz w:val="22"/>
                <w:szCs w:val="22"/>
              </w:rPr>
              <w:t>READING: LITERATURE - Craft &amp; Structure</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RL.11-12.4</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Determine the meaning of words and phrases as they are used in a text,</w:t>
            </w:r>
          </w:p>
          <w:p w:rsidR="000821F0" w:rsidRDefault="006E3378">
            <w:pPr>
              <w:pStyle w:val="normal0"/>
              <w:spacing w:before="40" w:after="40"/>
            </w:pPr>
            <w:r>
              <w:rPr>
                <w:rFonts w:ascii="Calibri" w:eastAsia="Calibri" w:hAnsi="Calibri" w:cs="Calibri"/>
                <w:sz w:val="22"/>
                <w:szCs w:val="22"/>
              </w:rPr>
              <w:t>including figurative, connotative, and technical meanings; analyze the</w:t>
            </w:r>
          </w:p>
          <w:p w:rsidR="000821F0" w:rsidRDefault="006E3378">
            <w:pPr>
              <w:pStyle w:val="normal0"/>
              <w:spacing w:before="40" w:after="40"/>
            </w:pPr>
            <w:r>
              <w:rPr>
                <w:rFonts w:ascii="Calibri" w:eastAsia="Calibri" w:hAnsi="Calibri" w:cs="Calibri"/>
                <w:sz w:val="22"/>
                <w:szCs w:val="22"/>
              </w:rPr>
              <w:t>cumulative impact of specific word choices on meaning and tone (e.g., how the</w:t>
            </w:r>
          </w:p>
          <w:p w:rsidR="000821F0" w:rsidRDefault="006E3378">
            <w:pPr>
              <w:pStyle w:val="normal0"/>
              <w:spacing w:before="40" w:after="40"/>
            </w:pPr>
            <w:proofErr w:type="gramStart"/>
            <w:r>
              <w:rPr>
                <w:rFonts w:ascii="Calibri" w:eastAsia="Calibri" w:hAnsi="Calibri" w:cs="Calibri"/>
                <w:sz w:val="22"/>
                <w:szCs w:val="22"/>
              </w:rPr>
              <w:t>language</w:t>
            </w:r>
            <w:proofErr w:type="gramEnd"/>
            <w:r>
              <w:rPr>
                <w:rFonts w:ascii="Calibri" w:eastAsia="Calibri" w:hAnsi="Calibri" w:cs="Calibri"/>
                <w:sz w:val="22"/>
                <w:szCs w:val="22"/>
              </w:rPr>
              <w:t xml:space="preserve"> of a court opinion differs from that of a newspaper).</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RL. 11-12.5</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Analyze in detail how an author’s ideas or claims are developed and refined by</w:t>
            </w:r>
          </w:p>
          <w:p w:rsidR="000821F0" w:rsidRDefault="006E3378">
            <w:pPr>
              <w:pStyle w:val="normal0"/>
              <w:spacing w:before="40" w:after="40"/>
            </w:pPr>
            <w:r>
              <w:rPr>
                <w:rFonts w:ascii="Calibri" w:eastAsia="Calibri" w:hAnsi="Calibri" w:cs="Calibri"/>
                <w:sz w:val="22"/>
                <w:szCs w:val="22"/>
              </w:rPr>
              <w:t>particular sentences, paragraphs, or larger portions of a text (e.g., a section or</w:t>
            </w:r>
          </w:p>
          <w:p w:rsidR="000821F0" w:rsidRDefault="006E3378">
            <w:pPr>
              <w:pStyle w:val="normal0"/>
              <w:spacing w:before="40" w:after="40"/>
            </w:pPr>
            <w:proofErr w:type="gramStart"/>
            <w:r>
              <w:rPr>
                <w:rFonts w:ascii="Calibri" w:eastAsia="Calibri" w:hAnsi="Calibri" w:cs="Calibri"/>
                <w:sz w:val="22"/>
                <w:szCs w:val="22"/>
              </w:rPr>
              <w:t>chapter</w:t>
            </w:r>
            <w:proofErr w:type="gramEnd"/>
            <w:r>
              <w:rPr>
                <w:rFonts w:ascii="Calibri" w:eastAsia="Calibri" w:hAnsi="Calibri" w:cs="Calibri"/>
                <w:sz w:val="22"/>
                <w:szCs w:val="22"/>
              </w:rPr>
              <w:t>).</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RL. 11-12.6</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Analyze a case in which grasping point of requires distinguishing what is directly stated in a text from what is really meant (e.g. satire, sarcasm, irony, or understatement).</w:t>
            </w:r>
          </w:p>
        </w:tc>
      </w:tr>
      <w:tr w:rsidR="000821F0">
        <w:trPr>
          <w:trHeight w:val="320"/>
        </w:trPr>
        <w:tc>
          <w:tcPr>
            <w:tcW w:w="1638" w:type="dxa"/>
            <w:shd w:val="clear" w:color="auto" w:fill="FFCCCC"/>
          </w:tcPr>
          <w:p w:rsidR="000821F0" w:rsidRDefault="000821F0">
            <w:pPr>
              <w:pStyle w:val="normal0"/>
              <w:spacing w:before="40" w:after="40"/>
            </w:pPr>
          </w:p>
        </w:tc>
        <w:tc>
          <w:tcPr>
            <w:tcW w:w="8005" w:type="dxa"/>
            <w:gridSpan w:val="2"/>
            <w:shd w:val="clear" w:color="auto" w:fill="FFCCCC"/>
          </w:tcPr>
          <w:p w:rsidR="000821F0" w:rsidRDefault="006E3378">
            <w:pPr>
              <w:pStyle w:val="normal0"/>
              <w:spacing w:before="40" w:after="40"/>
            </w:pPr>
            <w:r>
              <w:rPr>
                <w:rFonts w:ascii="Calibri" w:eastAsia="Calibri" w:hAnsi="Calibri" w:cs="Calibri"/>
                <w:b/>
                <w:sz w:val="22"/>
                <w:szCs w:val="22"/>
              </w:rPr>
              <w:t>WRITING - Text Types &amp; Purposes</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W.11-12.2</w:t>
            </w:r>
          </w:p>
        </w:tc>
        <w:tc>
          <w:tcPr>
            <w:tcW w:w="8005" w:type="dxa"/>
            <w:gridSpan w:val="2"/>
            <w:shd w:val="clear" w:color="auto" w:fill="FFCCCC"/>
          </w:tcPr>
          <w:p w:rsidR="000821F0" w:rsidRDefault="006E3378">
            <w:pPr>
              <w:pStyle w:val="normal0"/>
            </w:pPr>
            <w:r>
              <w:rPr>
                <w:rFonts w:ascii="Calibri" w:eastAsia="Calibri" w:hAnsi="Calibri" w:cs="Calibri"/>
                <w:sz w:val="22"/>
                <w:szCs w:val="22"/>
              </w:rPr>
              <w:t xml:space="preserve">Write informative/explanatory texts to examine and convey complex ideas, concepts, and information clearly and accurately through the effective selection, organization, and analysis of content. </w:t>
            </w:r>
          </w:p>
          <w:p w:rsidR="000821F0" w:rsidRDefault="006E3378">
            <w:pPr>
              <w:pStyle w:val="normal0"/>
              <w:numPr>
                <w:ilvl w:val="0"/>
                <w:numId w:val="65"/>
              </w:numPr>
              <w:ind w:hanging="360"/>
              <w:rPr>
                <w:sz w:val="22"/>
                <w:szCs w:val="22"/>
              </w:rPr>
            </w:pPr>
            <w:r>
              <w:rPr>
                <w:rFonts w:ascii="Calibri" w:eastAsia="Calibri" w:hAnsi="Calibri" w:cs="Calibri"/>
                <w:sz w:val="22"/>
                <w:szCs w:val="22"/>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0821F0" w:rsidRDefault="006E3378">
            <w:pPr>
              <w:pStyle w:val="normal0"/>
              <w:numPr>
                <w:ilvl w:val="0"/>
                <w:numId w:val="65"/>
              </w:numPr>
              <w:ind w:hanging="360"/>
              <w:rPr>
                <w:sz w:val="22"/>
                <w:szCs w:val="22"/>
              </w:rPr>
            </w:pPr>
            <w:r>
              <w:rPr>
                <w:rFonts w:ascii="Calibri" w:eastAsia="Calibri" w:hAnsi="Calibri" w:cs="Calibri"/>
                <w:sz w:val="22"/>
                <w:szCs w:val="22"/>
              </w:rPr>
              <w:t>Develop the topic thoroughly by selecting the most significant and relevant facts, extended definitions, concrete details, quotations, or other information and examples appropriate to the audience’s knowledge of the topic.</w:t>
            </w:r>
          </w:p>
          <w:p w:rsidR="000821F0" w:rsidRDefault="006E3378">
            <w:pPr>
              <w:pStyle w:val="normal0"/>
              <w:numPr>
                <w:ilvl w:val="0"/>
                <w:numId w:val="65"/>
              </w:numPr>
              <w:ind w:hanging="360"/>
              <w:rPr>
                <w:sz w:val="22"/>
                <w:szCs w:val="22"/>
              </w:rPr>
            </w:pPr>
            <w:r>
              <w:rPr>
                <w:rFonts w:ascii="Calibri" w:eastAsia="Calibri" w:hAnsi="Calibri" w:cs="Calibri"/>
                <w:sz w:val="22"/>
                <w:szCs w:val="22"/>
              </w:rPr>
              <w:t>Use appropriate and varied transitions and syntax to link the major sections of the text, create cohesion, and clarify the relationships among complex ideas and concepts.</w:t>
            </w:r>
          </w:p>
          <w:p w:rsidR="000821F0" w:rsidRDefault="006E3378">
            <w:pPr>
              <w:pStyle w:val="normal0"/>
              <w:numPr>
                <w:ilvl w:val="0"/>
                <w:numId w:val="65"/>
              </w:numPr>
              <w:ind w:hanging="360"/>
              <w:rPr>
                <w:sz w:val="22"/>
                <w:szCs w:val="22"/>
              </w:rPr>
            </w:pPr>
            <w:r>
              <w:rPr>
                <w:rFonts w:ascii="Calibri" w:eastAsia="Calibri" w:hAnsi="Calibri" w:cs="Calibri"/>
                <w:sz w:val="22"/>
                <w:szCs w:val="22"/>
              </w:rPr>
              <w:t>Use precise language, domain-specific vocabulary, and techniques such as metaphor, simile, and analogy to manage the complexity of the topic.</w:t>
            </w:r>
          </w:p>
          <w:p w:rsidR="000821F0" w:rsidRDefault="006E3378">
            <w:pPr>
              <w:pStyle w:val="normal0"/>
              <w:numPr>
                <w:ilvl w:val="0"/>
                <w:numId w:val="65"/>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0821F0" w:rsidRDefault="006E3378">
            <w:pPr>
              <w:pStyle w:val="normal0"/>
              <w:numPr>
                <w:ilvl w:val="0"/>
                <w:numId w:val="65"/>
              </w:numPr>
              <w:spacing w:before="40" w:after="40"/>
              <w:ind w:hanging="360"/>
              <w:rPr>
                <w:sz w:val="22"/>
                <w:szCs w:val="22"/>
              </w:rPr>
            </w:pPr>
            <w:r>
              <w:rPr>
                <w:rFonts w:ascii="Calibri" w:eastAsia="Calibri" w:hAnsi="Calibri" w:cs="Calibri"/>
                <w:sz w:val="22"/>
                <w:szCs w:val="22"/>
              </w:rPr>
              <w:t xml:space="preserve">Provide a concluding statement or section that follows from and supports the information or explanation presented (e.g., articulating implications or the </w:t>
            </w:r>
            <w:r>
              <w:rPr>
                <w:rFonts w:ascii="Calibri" w:eastAsia="Calibri" w:hAnsi="Calibri" w:cs="Calibri"/>
                <w:sz w:val="22"/>
                <w:szCs w:val="22"/>
              </w:rPr>
              <w:lastRenderedPageBreak/>
              <w:t>significance of the topic).</w:t>
            </w:r>
          </w:p>
        </w:tc>
      </w:tr>
      <w:tr w:rsidR="000821F0">
        <w:trPr>
          <w:trHeight w:val="320"/>
        </w:trPr>
        <w:tc>
          <w:tcPr>
            <w:tcW w:w="1638" w:type="dxa"/>
            <w:shd w:val="clear" w:color="auto" w:fill="FFCCCC"/>
          </w:tcPr>
          <w:p w:rsidR="000821F0" w:rsidRDefault="000821F0">
            <w:pPr>
              <w:pStyle w:val="normal0"/>
              <w:spacing w:before="40" w:after="40"/>
            </w:pPr>
          </w:p>
        </w:tc>
        <w:tc>
          <w:tcPr>
            <w:tcW w:w="8005" w:type="dxa"/>
            <w:gridSpan w:val="2"/>
            <w:shd w:val="clear" w:color="auto" w:fill="FFCCCC"/>
          </w:tcPr>
          <w:p w:rsidR="000821F0" w:rsidRDefault="006E3378">
            <w:pPr>
              <w:pStyle w:val="normal0"/>
              <w:spacing w:before="40" w:after="40"/>
            </w:pPr>
            <w:r>
              <w:rPr>
                <w:rFonts w:ascii="Calibri" w:eastAsia="Calibri" w:hAnsi="Calibri" w:cs="Calibri"/>
                <w:b/>
                <w:sz w:val="22"/>
                <w:szCs w:val="22"/>
              </w:rPr>
              <w:t xml:space="preserve">WRITING - Production &amp; Distribution of Writing  </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W.11-12. 4</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Produce clear and coherent writing in which the development, organization,</w:t>
            </w:r>
          </w:p>
          <w:p w:rsidR="000821F0" w:rsidRDefault="006E3378">
            <w:pPr>
              <w:pStyle w:val="normal0"/>
              <w:spacing w:before="40" w:after="40"/>
            </w:pPr>
            <w:proofErr w:type="gramStart"/>
            <w:r>
              <w:rPr>
                <w:rFonts w:ascii="Calibri" w:eastAsia="Calibri" w:hAnsi="Calibri" w:cs="Calibri"/>
                <w:sz w:val="22"/>
                <w:szCs w:val="22"/>
              </w:rPr>
              <w:t>and</w:t>
            </w:r>
            <w:proofErr w:type="gramEnd"/>
            <w:r>
              <w:rPr>
                <w:rFonts w:ascii="Calibri" w:eastAsia="Calibri" w:hAnsi="Calibri" w:cs="Calibri"/>
                <w:sz w:val="22"/>
                <w:szCs w:val="22"/>
              </w:rPr>
              <w:t xml:space="preserve"> style are appropriate to task, purpose, and audience. (Grade-specific</w:t>
            </w:r>
          </w:p>
          <w:p w:rsidR="000821F0" w:rsidRDefault="006E3378">
            <w:pPr>
              <w:pStyle w:val="normal0"/>
              <w:spacing w:before="40" w:after="40"/>
            </w:pPr>
            <w:proofErr w:type="gramStart"/>
            <w:r>
              <w:rPr>
                <w:rFonts w:ascii="Calibri" w:eastAsia="Calibri" w:hAnsi="Calibri" w:cs="Calibri"/>
                <w:sz w:val="22"/>
                <w:szCs w:val="22"/>
              </w:rPr>
              <w:t>expectations</w:t>
            </w:r>
            <w:proofErr w:type="gramEnd"/>
            <w:r>
              <w:rPr>
                <w:rFonts w:ascii="Calibri" w:eastAsia="Calibri" w:hAnsi="Calibri" w:cs="Calibri"/>
                <w:sz w:val="22"/>
                <w:szCs w:val="22"/>
              </w:rPr>
              <w:t xml:space="preserve"> for writing types are defined in standards 1–3 above.)</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W. 11-12. 5</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Develop and strengthen writing as needed by planning, revising, editing,</w:t>
            </w:r>
          </w:p>
          <w:p w:rsidR="000821F0" w:rsidRDefault="006E3378">
            <w:pPr>
              <w:pStyle w:val="normal0"/>
              <w:spacing w:before="40" w:after="40"/>
            </w:pPr>
            <w:r>
              <w:rPr>
                <w:rFonts w:ascii="Calibri" w:eastAsia="Calibri" w:hAnsi="Calibri" w:cs="Calibri"/>
                <w:sz w:val="22"/>
                <w:szCs w:val="22"/>
              </w:rPr>
              <w:t>rewriting, or trying a new approach, focusing on addressing what is most</w:t>
            </w:r>
          </w:p>
          <w:p w:rsidR="000821F0" w:rsidRDefault="006E3378">
            <w:pPr>
              <w:pStyle w:val="normal0"/>
              <w:spacing w:before="40" w:after="40"/>
            </w:pPr>
            <w:proofErr w:type="gramStart"/>
            <w:r>
              <w:rPr>
                <w:rFonts w:ascii="Calibri" w:eastAsia="Calibri" w:hAnsi="Calibri" w:cs="Calibri"/>
                <w:sz w:val="22"/>
                <w:szCs w:val="22"/>
              </w:rPr>
              <w:t>significant</w:t>
            </w:r>
            <w:proofErr w:type="gramEnd"/>
            <w:r>
              <w:rPr>
                <w:rFonts w:ascii="Calibri" w:eastAsia="Calibri" w:hAnsi="Calibri" w:cs="Calibri"/>
                <w:sz w:val="22"/>
                <w:szCs w:val="22"/>
              </w:rPr>
              <w:t xml:space="preserve"> for a specific purpose and audience. (Editing for conventions should</w:t>
            </w:r>
          </w:p>
          <w:p w:rsidR="000821F0" w:rsidRDefault="006E3378">
            <w:pPr>
              <w:pStyle w:val="normal0"/>
              <w:spacing w:before="40" w:after="40"/>
            </w:pPr>
            <w:r>
              <w:rPr>
                <w:rFonts w:ascii="Calibri" w:eastAsia="Calibri" w:hAnsi="Calibri" w:cs="Calibri"/>
                <w:sz w:val="22"/>
                <w:szCs w:val="22"/>
              </w:rPr>
              <w:t>demonstrate command of Language standards 1–3 up to and including grades</w:t>
            </w:r>
          </w:p>
          <w:p w:rsidR="000821F0" w:rsidRDefault="006E3378">
            <w:pPr>
              <w:pStyle w:val="normal0"/>
              <w:spacing w:before="40" w:after="40"/>
            </w:pPr>
            <w:r>
              <w:rPr>
                <w:rFonts w:ascii="Calibri" w:eastAsia="Calibri" w:hAnsi="Calibri" w:cs="Calibri"/>
                <w:sz w:val="22"/>
                <w:szCs w:val="22"/>
              </w:rPr>
              <w:t>11-12 on page 54.)</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W. 11-12. 6</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Use technology, including the Internet, to produce, publish, and update</w:t>
            </w:r>
          </w:p>
          <w:p w:rsidR="000821F0" w:rsidRDefault="006E3378">
            <w:pPr>
              <w:pStyle w:val="normal0"/>
              <w:spacing w:before="40" w:after="40"/>
            </w:pPr>
            <w:r>
              <w:rPr>
                <w:rFonts w:ascii="Calibri" w:eastAsia="Calibri" w:hAnsi="Calibri" w:cs="Calibri"/>
                <w:sz w:val="22"/>
                <w:szCs w:val="22"/>
              </w:rPr>
              <w:t>individual or shared writing products, taking advantage of technology’s</w:t>
            </w:r>
          </w:p>
          <w:p w:rsidR="000821F0" w:rsidRDefault="006E3378">
            <w:pPr>
              <w:pStyle w:val="normal0"/>
              <w:spacing w:before="40" w:after="40"/>
            </w:pPr>
            <w:r>
              <w:rPr>
                <w:rFonts w:ascii="Calibri" w:eastAsia="Calibri" w:hAnsi="Calibri" w:cs="Calibri"/>
                <w:sz w:val="22"/>
                <w:szCs w:val="22"/>
              </w:rPr>
              <w:t>capacity to link to other information and to display information flexibly and</w:t>
            </w:r>
          </w:p>
          <w:p w:rsidR="000821F0" w:rsidRDefault="006E3378">
            <w:pPr>
              <w:pStyle w:val="normal0"/>
              <w:spacing w:before="40" w:after="40"/>
            </w:pPr>
            <w:proofErr w:type="gramStart"/>
            <w:r>
              <w:rPr>
                <w:rFonts w:ascii="Calibri" w:eastAsia="Calibri" w:hAnsi="Calibri" w:cs="Calibri"/>
                <w:sz w:val="22"/>
                <w:szCs w:val="22"/>
              </w:rPr>
              <w:t>dynamically</w:t>
            </w:r>
            <w:proofErr w:type="gramEnd"/>
            <w:r>
              <w:rPr>
                <w:rFonts w:ascii="Calibri" w:eastAsia="Calibri" w:hAnsi="Calibri" w:cs="Calibri"/>
                <w:sz w:val="22"/>
                <w:szCs w:val="22"/>
              </w:rPr>
              <w:t>.</w:t>
            </w:r>
          </w:p>
        </w:tc>
      </w:tr>
      <w:tr w:rsidR="000821F0">
        <w:trPr>
          <w:trHeight w:val="320"/>
        </w:trPr>
        <w:tc>
          <w:tcPr>
            <w:tcW w:w="1638" w:type="dxa"/>
            <w:shd w:val="clear" w:color="auto" w:fill="FFCCCC"/>
          </w:tcPr>
          <w:p w:rsidR="000821F0" w:rsidRDefault="000821F0">
            <w:pPr>
              <w:pStyle w:val="normal0"/>
              <w:spacing w:before="40" w:after="40"/>
            </w:pPr>
          </w:p>
        </w:tc>
        <w:tc>
          <w:tcPr>
            <w:tcW w:w="8005" w:type="dxa"/>
            <w:gridSpan w:val="2"/>
            <w:shd w:val="clear" w:color="auto" w:fill="FFCCCC"/>
          </w:tcPr>
          <w:p w:rsidR="000821F0" w:rsidRDefault="006E3378">
            <w:pPr>
              <w:pStyle w:val="normal0"/>
              <w:spacing w:before="40" w:after="40"/>
            </w:pPr>
            <w:r>
              <w:rPr>
                <w:rFonts w:ascii="Calibri" w:eastAsia="Calibri" w:hAnsi="Calibri" w:cs="Calibri"/>
                <w:b/>
                <w:sz w:val="22"/>
                <w:szCs w:val="22"/>
              </w:rPr>
              <w:t>WRITING - Research to Build &amp; Present Knowledge</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W. 11-12. 9</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Draw evidence from literary or informational texts to support analysis,</w:t>
            </w:r>
          </w:p>
          <w:p w:rsidR="000821F0" w:rsidRDefault="006E3378">
            <w:pPr>
              <w:pStyle w:val="normal0"/>
              <w:spacing w:before="40" w:after="40"/>
            </w:pPr>
            <w:proofErr w:type="gramStart"/>
            <w:r>
              <w:rPr>
                <w:rFonts w:ascii="Calibri" w:eastAsia="Calibri" w:hAnsi="Calibri" w:cs="Calibri"/>
                <w:sz w:val="22"/>
                <w:szCs w:val="22"/>
              </w:rPr>
              <w:t>reflection</w:t>
            </w:r>
            <w:proofErr w:type="gramEnd"/>
            <w:r>
              <w:rPr>
                <w:rFonts w:ascii="Calibri" w:eastAsia="Calibri" w:hAnsi="Calibri" w:cs="Calibri"/>
                <w:sz w:val="22"/>
                <w:szCs w:val="22"/>
              </w:rPr>
              <w:t>, and research.</w:t>
            </w:r>
          </w:p>
          <w:p w:rsidR="000821F0" w:rsidRDefault="006E3378">
            <w:pPr>
              <w:pStyle w:val="normal0"/>
              <w:numPr>
                <w:ilvl w:val="0"/>
                <w:numId w:val="95"/>
              </w:numPr>
              <w:spacing w:before="40" w:after="40"/>
              <w:ind w:hanging="360"/>
              <w:rPr>
                <w:sz w:val="22"/>
                <w:szCs w:val="22"/>
              </w:rPr>
            </w:pPr>
            <w:r>
              <w:rPr>
                <w:rFonts w:ascii="Calibri" w:eastAsia="Calibri" w:hAnsi="Calibri" w:cs="Calibri"/>
                <w:sz w:val="22"/>
                <w:szCs w:val="22"/>
              </w:rPr>
              <w:t>Apply grades 11–12 Reading standards to literature (e.g., “Demonstrate</w:t>
            </w:r>
          </w:p>
          <w:p w:rsidR="000821F0" w:rsidRDefault="006E3378">
            <w:pPr>
              <w:pStyle w:val="normal0"/>
              <w:spacing w:before="40" w:after="40"/>
              <w:ind w:left="720"/>
            </w:pPr>
            <w:r>
              <w:rPr>
                <w:rFonts w:ascii="Calibri" w:eastAsia="Calibri" w:hAnsi="Calibri" w:cs="Calibri"/>
                <w:sz w:val="22"/>
                <w:szCs w:val="22"/>
              </w:rPr>
              <w:t>knowledge of eighteenth-, nineteenth- and early-twentieth-century</w:t>
            </w:r>
          </w:p>
          <w:p w:rsidR="000821F0" w:rsidRDefault="006E3378">
            <w:pPr>
              <w:pStyle w:val="normal0"/>
              <w:spacing w:before="40" w:after="40"/>
              <w:ind w:left="720"/>
            </w:pPr>
            <w:r>
              <w:rPr>
                <w:rFonts w:ascii="Calibri" w:eastAsia="Calibri" w:hAnsi="Calibri" w:cs="Calibri"/>
                <w:sz w:val="22"/>
                <w:szCs w:val="22"/>
              </w:rPr>
              <w:t>foundational works of American literature, including how two or more texts</w:t>
            </w:r>
          </w:p>
          <w:p w:rsidR="000821F0" w:rsidRDefault="006E3378">
            <w:pPr>
              <w:pStyle w:val="normal0"/>
              <w:spacing w:before="40" w:after="40"/>
              <w:ind w:left="720"/>
            </w:pPr>
            <w:proofErr w:type="gramStart"/>
            <w:r>
              <w:rPr>
                <w:rFonts w:ascii="Calibri" w:eastAsia="Calibri" w:hAnsi="Calibri" w:cs="Calibri"/>
                <w:sz w:val="22"/>
                <w:szCs w:val="22"/>
              </w:rPr>
              <w:t>from</w:t>
            </w:r>
            <w:proofErr w:type="gramEnd"/>
            <w:r>
              <w:rPr>
                <w:rFonts w:ascii="Calibri" w:eastAsia="Calibri" w:hAnsi="Calibri" w:cs="Calibri"/>
                <w:sz w:val="22"/>
                <w:szCs w:val="22"/>
              </w:rPr>
              <w:t xml:space="preserve"> the same period treat similar themes or topics”).</w:t>
            </w:r>
          </w:p>
          <w:p w:rsidR="000821F0" w:rsidRDefault="006E3378">
            <w:pPr>
              <w:pStyle w:val="normal0"/>
              <w:numPr>
                <w:ilvl w:val="0"/>
                <w:numId w:val="95"/>
              </w:numPr>
              <w:spacing w:before="40" w:after="40"/>
              <w:ind w:hanging="360"/>
              <w:rPr>
                <w:sz w:val="22"/>
                <w:szCs w:val="22"/>
              </w:rPr>
            </w:pPr>
            <w:r>
              <w:rPr>
                <w:rFonts w:ascii="Calibri" w:eastAsia="Calibri" w:hAnsi="Calibri" w:cs="Calibri"/>
                <w:sz w:val="22"/>
                <w:szCs w:val="22"/>
              </w:rPr>
              <w:t xml:space="preserve"> Apply grades 11–12 Reading standards to literary nonfiction (e.g., “Delineate</w:t>
            </w:r>
          </w:p>
          <w:p w:rsidR="000821F0" w:rsidRDefault="006E3378">
            <w:pPr>
              <w:pStyle w:val="normal0"/>
              <w:spacing w:before="40" w:after="40"/>
              <w:ind w:left="720"/>
            </w:pPr>
            <w:r>
              <w:rPr>
                <w:rFonts w:ascii="Calibri" w:eastAsia="Calibri" w:hAnsi="Calibri" w:cs="Calibri"/>
                <w:sz w:val="22"/>
                <w:szCs w:val="22"/>
              </w:rPr>
              <w:t>and evaluate the reasoning in seminal U.S. texts, including the application</w:t>
            </w:r>
          </w:p>
          <w:p w:rsidR="000821F0" w:rsidRDefault="006E3378">
            <w:pPr>
              <w:pStyle w:val="normal0"/>
              <w:spacing w:before="40" w:after="40"/>
              <w:ind w:left="720"/>
            </w:pPr>
            <w:r>
              <w:rPr>
                <w:rFonts w:ascii="Calibri" w:eastAsia="Calibri" w:hAnsi="Calibri" w:cs="Calibri"/>
                <w:sz w:val="22"/>
                <w:szCs w:val="22"/>
              </w:rPr>
              <w:t>of constitutional principles and use of legal reasoning [e.g., in U.S. Supreme</w:t>
            </w:r>
          </w:p>
          <w:p w:rsidR="000821F0" w:rsidRDefault="006E3378">
            <w:pPr>
              <w:pStyle w:val="normal0"/>
              <w:spacing w:before="40" w:after="40"/>
              <w:ind w:left="720"/>
            </w:pPr>
            <w:r>
              <w:rPr>
                <w:rFonts w:ascii="Calibri" w:eastAsia="Calibri" w:hAnsi="Calibri" w:cs="Calibri"/>
                <w:sz w:val="22"/>
                <w:szCs w:val="22"/>
              </w:rPr>
              <w:t>Court Case majority opinions and dissents] and the premises, purposes, and</w:t>
            </w:r>
          </w:p>
          <w:p w:rsidR="000821F0" w:rsidRDefault="006E3378">
            <w:pPr>
              <w:pStyle w:val="normal0"/>
              <w:spacing w:before="40" w:after="40"/>
              <w:ind w:left="720"/>
            </w:pPr>
            <w:r>
              <w:rPr>
                <w:rFonts w:ascii="Calibri" w:eastAsia="Calibri" w:hAnsi="Calibri" w:cs="Calibri"/>
                <w:sz w:val="22"/>
                <w:szCs w:val="22"/>
              </w:rPr>
              <w:t>arguments in works</w:t>
            </w:r>
          </w:p>
        </w:tc>
      </w:tr>
      <w:tr w:rsidR="000821F0">
        <w:trPr>
          <w:trHeight w:val="320"/>
        </w:trPr>
        <w:tc>
          <w:tcPr>
            <w:tcW w:w="1638" w:type="dxa"/>
            <w:shd w:val="clear" w:color="auto" w:fill="FFCCCC"/>
          </w:tcPr>
          <w:p w:rsidR="000821F0" w:rsidRDefault="000821F0">
            <w:pPr>
              <w:pStyle w:val="normal0"/>
              <w:spacing w:before="40" w:after="40"/>
            </w:pPr>
          </w:p>
        </w:tc>
        <w:tc>
          <w:tcPr>
            <w:tcW w:w="8005" w:type="dxa"/>
            <w:gridSpan w:val="2"/>
            <w:shd w:val="clear" w:color="auto" w:fill="FFCCCC"/>
          </w:tcPr>
          <w:p w:rsidR="000821F0" w:rsidRDefault="006E3378">
            <w:pPr>
              <w:pStyle w:val="normal0"/>
              <w:spacing w:before="40" w:after="40"/>
            </w:pPr>
            <w:r>
              <w:rPr>
                <w:rFonts w:ascii="Calibri" w:eastAsia="Calibri" w:hAnsi="Calibri" w:cs="Calibri"/>
                <w:b/>
                <w:sz w:val="22"/>
                <w:szCs w:val="22"/>
              </w:rPr>
              <w:t>WRITING - Range of Writing</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W. 11-12. 10</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Write routinely over extended time frames (time for research, reflection, and</w:t>
            </w:r>
          </w:p>
          <w:p w:rsidR="000821F0" w:rsidRDefault="006E3378">
            <w:pPr>
              <w:pStyle w:val="normal0"/>
              <w:spacing w:before="40" w:after="40"/>
            </w:pPr>
            <w:r>
              <w:rPr>
                <w:rFonts w:ascii="Calibri" w:eastAsia="Calibri" w:hAnsi="Calibri" w:cs="Calibri"/>
                <w:sz w:val="22"/>
                <w:szCs w:val="22"/>
              </w:rPr>
              <w:t>revision) and shorter time frames (a single sitting or a day or two) for a range of</w:t>
            </w:r>
          </w:p>
          <w:p w:rsidR="000821F0" w:rsidRDefault="006E3378">
            <w:pPr>
              <w:pStyle w:val="normal0"/>
              <w:spacing w:before="40" w:after="40"/>
            </w:pPr>
            <w:proofErr w:type="gramStart"/>
            <w:r>
              <w:rPr>
                <w:rFonts w:ascii="Calibri" w:eastAsia="Calibri" w:hAnsi="Calibri" w:cs="Calibri"/>
                <w:sz w:val="22"/>
                <w:szCs w:val="22"/>
              </w:rPr>
              <w:t>tasks</w:t>
            </w:r>
            <w:proofErr w:type="gramEnd"/>
            <w:r>
              <w:rPr>
                <w:rFonts w:ascii="Calibri" w:eastAsia="Calibri" w:hAnsi="Calibri" w:cs="Calibri"/>
                <w:sz w:val="22"/>
                <w:szCs w:val="22"/>
              </w:rPr>
              <w:t>, purposes, and audiences.</w:t>
            </w:r>
          </w:p>
        </w:tc>
      </w:tr>
      <w:tr w:rsidR="000821F0">
        <w:trPr>
          <w:trHeight w:val="320"/>
        </w:trPr>
        <w:tc>
          <w:tcPr>
            <w:tcW w:w="1638" w:type="dxa"/>
            <w:shd w:val="clear" w:color="auto" w:fill="FFCCCC"/>
          </w:tcPr>
          <w:p w:rsidR="000821F0" w:rsidRDefault="000821F0">
            <w:pPr>
              <w:pStyle w:val="normal0"/>
              <w:spacing w:before="40" w:after="40"/>
            </w:pPr>
          </w:p>
        </w:tc>
        <w:tc>
          <w:tcPr>
            <w:tcW w:w="8005" w:type="dxa"/>
            <w:gridSpan w:val="2"/>
            <w:shd w:val="clear" w:color="auto" w:fill="FFCCCC"/>
          </w:tcPr>
          <w:p w:rsidR="000821F0" w:rsidRDefault="006E3378">
            <w:pPr>
              <w:pStyle w:val="normal0"/>
              <w:spacing w:before="40" w:after="40"/>
            </w:pPr>
            <w:r>
              <w:rPr>
                <w:rFonts w:ascii="Calibri" w:eastAsia="Calibri" w:hAnsi="Calibri" w:cs="Calibri"/>
                <w:b/>
                <w:sz w:val="22"/>
                <w:szCs w:val="22"/>
              </w:rPr>
              <w:t>SPEAKING &amp; LISTENING - Comprehension &amp; Collaboration</w:t>
            </w:r>
          </w:p>
        </w:tc>
      </w:tr>
      <w:tr w:rsidR="000821F0">
        <w:trPr>
          <w:trHeight w:val="320"/>
        </w:trPr>
        <w:tc>
          <w:tcPr>
            <w:tcW w:w="1638" w:type="dxa"/>
            <w:shd w:val="clear" w:color="auto" w:fill="FFCCCC"/>
          </w:tcPr>
          <w:p w:rsidR="000821F0" w:rsidRDefault="000821F0">
            <w:pPr>
              <w:pStyle w:val="normal0"/>
              <w:spacing w:before="40" w:after="40"/>
            </w:pPr>
          </w:p>
          <w:p w:rsidR="000821F0" w:rsidRDefault="006E3378">
            <w:pPr>
              <w:pStyle w:val="normal0"/>
              <w:spacing w:before="40" w:after="40"/>
            </w:pPr>
            <w:r>
              <w:rPr>
                <w:rFonts w:ascii="Calibri" w:eastAsia="Calibri" w:hAnsi="Calibri" w:cs="Calibri"/>
                <w:sz w:val="22"/>
                <w:szCs w:val="22"/>
              </w:rPr>
              <w:t>SL.11-12.1</w:t>
            </w:r>
          </w:p>
        </w:tc>
        <w:tc>
          <w:tcPr>
            <w:tcW w:w="8005" w:type="dxa"/>
            <w:gridSpan w:val="2"/>
            <w:shd w:val="clear" w:color="auto" w:fill="FFCCCC"/>
          </w:tcPr>
          <w:p w:rsidR="000821F0" w:rsidRDefault="000821F0">
            <w:pPr>
              <w:pStyle w:val="normal0"/>
            </w:pPr>
          </w:p>
          <w:p w:rsidR="000821F0" w:rsidRDefault="006E3378">
            <w:pPr>
              <w:pStyle w:val="normal0"/>
            </w:pPr>
            <w:r>
              <w:rPr>
                <w:rFonts w:ascii="Calibri" w:eastAsia="Calibri" w:hAnsi="Calibri" w:cs="Calibr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rsidR="000821F0" w:rsidRDefault="006E3378">
            <w:pPr>
              <w:pStyle w:val="normal0"/>
              <w:numPr>
                <w:ilvl w:val="0"/>
                <w:numId w:val="49"/>
              </w:numPr>
              <w:ind w:hanging="360"/>
              <w:rPr>
                <w:sz w:val="22"/>
                <w:szCs w:val="22"/>
              </w:rPr>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study; explicitly draw on that preparation by referring to evidence from texts and other research on the topic or issue to stimulate a thoughtful, well-</w:t>
            </w:r>
            <w:r>
              <w:rPr>
                <w:rFonts w:ascii="Calibri" w:eastAsia="Calibri" w:hAnsi="Calibri" w:cs="Calibri"/>
                <w:sz w:val="22"/>
                <w:szCs w:val="22"/>
              </w:rPr>
              <w:lastRenderedPageBreak/>
              <w:t>reasoned exchange of ideas.</w:t>
            </w:r>
          </w:p>
          <w:p w:rsidR="000821F0" w:rsidRDefault="006E3378">
            <w:pPr>
              <w:pStyle w:val="normal0"/>
              <w:numPr>
                <w:ilvl w:val="0"/>
                <w:numId w:val="49"/>
              </w:numPr>
              <w:ind w:hanging="360"/>
              <w:rPr>
                <w:sz w:val="22"/>
                <w:szCs w:val="22"/>
              </w:rPr>
            </w:pPr>
            <w:r>
              <w:rPr>
                <w:rFonts w:ascii="Calibri" w:eastAsia="Calibri" w:hAnsi="Calibri" w:cs="Calibri"/>
                <w:sz w:val="22"/>
                <w:szCs w:val="22"/>
              </w:rPr>
              <w:t>Work with peers to promote civil, democratic discussions and decision-making, set clear goals and deadlines, and establish individual roles as needed.</w:t>
            </w:r>
          </w:p>
          <w:p w:rsidR="000821F0" w:rsidRDefault="006E3378">
            <w:pPr>
              <w:pStyle w:val="normal0"/>
              <w:numPr>
                <w:ilvl w:val="0"/>
                <w:numId w:val="49"/>
              </w:numPr>
              <w:ind w:hanging="360"/>
              <w:rPr>
                <w:sz w:val="22"/>
                <w:szCs w:val="22"/>
              </w:rPr>
            </w:pPr>
            <w:r>
              <w:rPr>
                <w:rFonts w:ascii="Calibri" w:eastAsia="Calibri" w:hAnsi="Calibri" w:cs="Calibri"/>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0821F0" w:rsidRDefault="006E3378">
            <w:pPr>
              <w:pStyle w:val="normal0"/>
              <w:numPr>
                <w:ilvl w:val="0"/>
                <w:numId w:val="49"/>
              </w:numPr>
              <w:spacing w:before="40" w:after="40"/>
              <w:ind w:hanging="360"/>
              <w:rPr>
                <w:sz w:val="22"/>
                <w:szCs w:val="22"/>
              </w:rPr>
            </w:pPr>
            <w:r>
              <w:rPr>
                <w:rFonts w:ascii="Calibri" w:eastAsia="Calibri" w:hAnsi="Calibri" w:cs="Calibri"/>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lastRenderedPageBreak/>
              <w:t>SL.11-12.3</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Evaluate a speaker’s point of view, reasoning, and use of evidence and rhetoric,</w:t>
            </w:r>
          </w:p>
          <w:p w:rsidR="000821F0" w:rsidRDefault="006E3378">
            <w:pPr>
              <w:pStyle w:val="normal0"/>
              <w:spacing w:before="40" w:after="40"/>
            </w:pPr>
            <w:proofErr w:type="gramStart"/>
            <w:r>
              <w:rPr>
                <w:rFonts w:ascii="Calibri" w:eastAsia="Calibri" w:hAnsi="Calibri" w:cs="Calibri"/>
                <w:sz w:val="22"/>
                <w:szCs w:val="22"/>
              </w:rPr>
              <w:t>identifying</w:t>
            </w:r>
            <w:proofErr w:type="gramEnd"/>
            <w:r>
              <w:rPr>
                <w:rFonts w:ascii="Calibri" w:eastAsia="Calibri" w:hAnsi="Calibri" w:cs="Calibri"/>
                <w:sz w:val="22"/>
                <w:szCs w:val="22"/>
              </w:rPr>
              <w:t xml:space="preserve"> any fallacious reasoning or exaggerated or distorted evidence.</w:t>
            </w:r>
          </w:p>
        </w:tc>
      </w:tr>
      <w:tr w:rsidR="000821F0">
        <w:trPr>
          <w:trHeight w:val="320"/>
        </w:trPr>
        <w:tc>
          <w:tcPr>
            <w:tcW w:w="1638" w:type="dxa"/>
            <w:shd w:val="clear" w:color="auto" w:fill="FFCCCC"/>
          </w:tcPr>
          <w:p w:rsidR="000821F0" w:rsidRDefault="000821F0">
            <w:pPr>
              <w:pStyle w:val="normal0"/>
              <w:spacing w:before="40" w:after="40"/>
            </w:pPr>
          </w:p>
        </w:tc>
        <w:tc>
          <w:tcPr>
            <w:tcW w:w="8005" w:type="dxa"/>
            <w:gridSpan w:val="2"/>
            <w:shd w:val="clear" w:color="auto" w:fill="FFCCCC"/>
          </w:tcPr>
          <w:p w:rsidR="000821F0" w:rsidRDefault="006E3378">
            <w:pPr>
              <w:pStyle w:val="normal0"/>
              <w:spacing w:before="40" w:after="40"/>
            </w:pPr>
            <w:r>
              <w:rPr>
                <w:rFonts w:ascii="Calibri" w:eastAsia="Calibri" w:hAnsi="Calibri" w:cs="Calibri"/>
                <w:b/>
                <w:sz w:val="22"/>
                <w:szCs w:val="22"/>
              </w:rPr>
              <w:t>SPEAKING &amp; LISTENING - Presentation of Knowledge &amp; Ideas</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SL.11-12.4</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Present information, findings, and supporting evidence clearly, concisely,</w:t>
            </w:r>
          </w:p>
          <w:p w:rsidR="000821F0" w:rsidRDefault="006E3378">
            <w:pPr>
              <w:pStyle w:val="normal0"/>
              <w:spacing w:before="40" w:after="40"/>
            </w:pPr>
            <w:r>
              <w:rPr>
                <w:rFonts w:ascii="Calibri" w:eastAsia="Calibri" w:hAnsi="Calibri" w:cs="Calibri"/>
                <w:sz w:val="22"/>
                <w:szCs w:val="22"/>
              </w:rPr>
              <w:t>and logically such that listeners can follow the line of reasoning and the</w:t>
            </w:r>
          </w:p>
          <w:p w:rsidR="000821F0" w:rsidRDefault="006E3378">
            <w:pPr>
              <w:pStyle w:val="normal0"/>
              <w:spacing w:before="40" w:after="40"/>
            </w:pPr>
            <w:r>
              <w:rPr>
                <w:rFonts w:ascii="Calibri" w:eastAsia="Calibri" w:hAnsi="Calibri" w:cs="Calibri"/>
                <w:sz w:val="22"/>
                <w:szCs w:val="22"/>
              </w:rPr>
              <w:t>organization, development, substance, and style are appropriate to purpose,</w:t>
            </w:r>
          </w:p>
          <w:p w:rsidR="000821F0" w:rsidRDefault="006E3378">
            <w:pPr>
              <w:pStyle w:val="normal0"/>
              <w:spacing w:before="40" w:after="40"/>
            </w:pPr>
            <w:proofErr w:type="gramStart"/>
            <w:r>
              <w:rPr>
                <w:rFonts w:ascii="Calibri" w:eastAsia="Calibri" w:hAnsi="Calibri" w:cs="Calibri"/>
                <w:sz w:val="22"/>
                <w:szCs w:val="22"/>
              </w:rPr>
              <w:t>audience</w:t>
            </w:r>
            <w:proofErr w:type="gramEnd"/>
            <w:r>
              <w:rPr>
                <w:rFonts w:ascii="Calibri" w:eastAsia="Calibri" w:hAnsi="Calibri" w:cs="Calibri"/>
                <w:sz w:val="22"/>
                <w:szCs w:val="22"/>
              </w:rPr>
              <w:t>, and task.</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SL.11-12.6</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Adapt speech to a variety of contexts and tasks, demonstrating command</w:t>
            </w:r>
          </w:p>
          <w:p w:rsidR="000821F0" w:rsidRDefault="006E3378">
            <w:pPr>
              <w:pStyle w:val="normal0"/>
              <w:spacing w:before="40" w:after="40"/>
            </w:pPr>
            <w:proofErr w:type="gramStart"/>
            <w:r>
              <w:rPr>
                <w:rFonts w:ascii="Calibri" w:eastAsia="Calibri" w:hAnsi="Calibri" w:cs="Calibri"/>
                <w:sz w:val="22"/>
                <w:szCs w:val="22"/>
              </w:rPr>
              <w:t>of</w:t>
            </w:r>
            <w:proofErr w:type="gramEnd"/>
            <w:r>
              <w:rPr>
                <w:rFonts w:ascii="Calibri" w:eastAsia="Calibri" w:hAnsi="Calibri" w:cs="Calibri"/>
                <w:sz w:val="22"/>
                <w:szCs w:val="22"/>
              </w:rPr>
              <w:t xml:space="preserve"> formal English when indicated or appropriate. (See grades 11-12 Language</w:t>
            </w:r>
          </w:p>
          <w:p w:rsidR="000821F0" w:rsidRDefault="006E3378">
            <w:pPr>
              <w:pStyle w:val="normal0"/>
              <w:spacing w:before="40" w:after="40"/>
            </w:pPr>
            <w:proofErr w:type="gramStart"/>
            <w:r>
              <w:rPr>
                <w:rFonts w:ascii="Calibri" w:eastAsia="Calibri" w:hAnsi="Calibri" w:cs="Calibri"/>
                <w:sz w:val="22"/>
                <w:szCs w:val="22"/>
              </w:rPr>
              <w:t>standards</w:t>
            </w:r>
            <w:proofErr w:type="gramEnd"/>
            <w:r>
              <w:rPr>
                <w:rFonts w:ascii="Calibri" w:eastAsia="Calibri" w:hAnsi="Calibri" w:cs="Calibri"/>
                <w:sz w:val="22"/>
                <w:szCs w:val="22"/>
              </w:rPr>
              <w:t xml:space="preserve"> 1 and 3 on pages 54 for specific expectations.)</w:t>
            </w:r>
          </w:p>
        </w:tc>
      </w:tr>
      <w:tr w:rsidR="000821F0">
        <w:trPr>
          <w:trHeight w:val="320"/>
        </w:trPr>
        <w:tc>
          <w:tcPr>
            <w:tcW w:w="1638" w:type="dxa"/>
            <w:shd w:val="clear" w:color="auto" w:fill="FFCCCC"/>
          </w:tcPr>
          <w:p w:rsidR="000821F0" w:rsidRDefault="000821F0">
            <w:pPr>
              <w:pStyle w:val="normal0"/>
              <w:spacing w:before="40" w:after="40"/>
            </w:pPr>
          </w:p>
        </w:tc>
        <w:tc>
          <w:tcPr>
            <w:tcW w:w="8005" w:type="dxa"/>
            <w:gridSpan w:val="2"/>
            <w:shd w:val="clear" w:color="auto" w:fill="FFCCCC"/>
          </w:tcPr>
          <w:p w:rsidR="000821F0" w:rsidRDefault="006E3378">
            <w:pPr>
              <w:pStyle w:val="normal0"/>
              <w:spacing w:before="40" w:after="40"/>
            </w:pPr>
            <w:r>
              <w:rPr>
                <w:rFonts w:ascii="Calibri" w:eastAsia="Calibri" w:hAnsi="Calibri" w:cs="Calibri"/>
                <w:b/>
                <w:sz w:val="22"/>
                <w:szCs w:val="22"/>
              </w:rPr>
              <w:t>LANGUAGE - Conventions of Standard English</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L.11-12.1</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Demonstrate command of the conventions of standard English grammar and</w:t>
            </w:r>
          </w:p>
          <w:p w:rsidR="000821F0" w:rsidRDefault="006E3378">
            <w:pPr>
              <w:pStyle w:val="normal0"/>
              <w:spacing w:before="40" w:after="40"/>
            </w:pPr>
            <w:proofErr w:type="gramStart"/>
            <w:r>
              <w:rPr>
                <w:rFonts w:ascii="Calibri" w:eastAsia="Calibri" w:hAnsi="Calibri" w:cs="Calibri"/>
                <w:sz w:val="22"/>
                <w:szCs w:val="22"/>
              </w:rPr>
              <w:t>usage</w:t>
            </w:r>
            <w:proofErr w:type="gramEnd"/>
            <w:r>
              <w:rPr>
                <w:rFonts w:ascii="Calibri" w:eastAsia="Calibri" w:hAnsi="Calibri" w:cs="Calibri"/>
                <w:sz w:val="22"/>
                <w:szCs w:val="22"/>
              </w:rPr>
              <w:t xml:space="preserve"> when writing or speaking.</w:t>
            </w:r>
          </w:p>
          <w:p w:rsidR="000821F0" w:rsidRDefault="006E3378">
            <w:pPr>
              <w:pStyle w:val="normal0"/>
              <w:numPr>
                <w:ilvl w:val="0"/>
                <w:numId w:val="3"/>
              </w:numPr>
              <w:spacing w:before="40" w:after="40"/>
              <w:ind w:hanging="360"/>
              <w:rPr>
                <w:sz w:val="22"/>
                <w:szCs w:val="22"/>
              </w:rPr>
            </w:pPr>
            <w:r>
              <w:rPr>
                <w:rFonts w:ascii="Calibri" w:eastAsia="Calibri" w:hAnsi="Calibri" w:cs="Calibri"/>
                <w:sz w:val="22"/>
                <w:szCs w:val="22"/>
              </w:rPr>
              <w:t xml:space="preserve"> Apply the understanding that usage is a matter of convention, can change </w:t>
            </w:r>
          </w:p>
          <w:p w:rsidR="000821F0" w:rsidRDefault="006E3378">
            <w:pPr>
              <w:pStyle w:val="normal0"/>
              <w:spacing w:before="40" w:after="40"/>
              <w:ind w:left="360"/>
            </w:pPr>
            <w:r>
              <w:rPr>
                <w:rFonts w:ascii="Calibri" w:eastAsia="Calibri" w:hAnsi="Calibri" w:cs="Calibri"/>
                <w:sz w:val="22"/>
                <w:szCs w:val="22"/>
              </w:rPr>
              <w:t xml:space="preserve">        </w:t>
            </w:r>
            <w:proofErr w:type="gramStart"/>
            <w:r>
              <w:rPr>
                <w:rFonts w:ascii="Calibri" w:eastAsia="Calibri" w:hAnsi="Calibri" w:cs="Calibri"/>
                <w:sz w:val="22"/>
                <w:szCs w:val="22"/>
              </w:rPr>
              <w:t>over</w:t>
            </w:r>
            <w:proofErr w:type="gramEnd"/>
            <w:r>
              <w:rPr>
                <w:rFonts w:ascii="Calibri" w:eastAsia="Calibri" w:hAnsi="Calibri" w:cs="Calibri"/>
                <w:sz w:val="22"/>
                <w:szCs w:val="22"/>
              </w:rPr>
              <w:t xml:space="preserve"> time, and is sometimes contested.</w:t>
            </w:r>
          </w:p>
          <w:p w:rsidR="000821F0" w:rsidRDefault="006E3378">
            <w:pPr>
              <w:pStyle w:val="normal0"/>
              <w:numPr>
                <w:ilvl w:val="0"/>
                <w:numId w:val="3"/>
              </w:numPr>
              <w:spacing w:before="40" w:after="40"/>
              <w:ind w:hanging="360"/>
              <w:rPr>
                <w:sz w:val="22"/>
                <w:szCs w:val="22"/>
              </w:rPr>
            </w:pPr>
            <w:r>
              <w:rPr>
                <w:rFonts w:ascii="Calibri" w:eastAsia="Calibri" w:hAnsi="Calibri" w:cs="Calibri"/>
                <w:sz w:val="22"/>
                <w:szCs w:val="22"/>
              </w:rPr>
              <w:t>Resolve issues of complex or contested usage, consulting references (e.g.,</w:t>
            </w:r>
          </w:p>
          <w:p w:rsidR="000821F0" w:rsidRDefault="006E3378">
            <w:pPr>
              <w:pStyle w:val="normal0"/>
              <w:spacing w:before="40" w:after="40"/>
              <w:ind w:left="720"/>
            </w:pPr>
            <w:r>
              <w:rPr>
                <w:rFonts w:ascii="Calibri" w:eastAsia="Calibri" w:hAnsi="Calibri" w:cs="Calibri"/>
                <w:sz w:val="22"/>
                <w:szCs w:val="22"/>
              </w:rPr>
              <w:t>Merriam-Webster’s Dictionary of English Usage, Garner’s Modern American</w:t>
            </w:r>
          </w:p>
          <w:p w:rsidR="000821F0" w:rsidRDefault="006E3378">
            <w:pPr>
              <w:pStyle w:val="normal0"/>
              <w:spacing w:before="40" w:after="40"/>
              <w:ind w:left="720"/>
            </w:pPr>
            <w:r>
              <w:rPr>
                <w:rFonts w:ascii="Calibri" w:eastAsia="Calibri" w:hAnsi="Calibri" w:cs="Calibri"/>
                <w:sz w:val="22"/>
                <w:szCs w:val="22"/>
              </w:rPr>
              <w:t>Usage) as needed.</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L.11-12.2</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Demonstrate command of the conventions of standard English capitalization,</w:t>
            </w:r>
          </w:p>
          <w:p w:rsidR="000821F0" w:rsidRDefault="006E3378">
            <w:pPr>
              <w:pStyle w:val="normal0"/>
              <w:spacing w:before="40" w:after="40"/>
            </w:pPr>
            <w:proofErr w:type="gramStart"/>
            <w:r>
              <w:rPr>
                <w:rFonts w:ascii="Calibri" w:eastAsia="Calibri" w:hAnsi="Calibri" w:cs="Calibri"/>
                <w:sz w:val="22"/>
                <w:szCs w:val="22"/>
              </w:rPr>
              <w:t>punctuation</w:t>
            </w:r>
            <w:proofErr w:type="gramEnd"/>
            <w:r>
              <w:rPr>
                <w:rFonts w:ascii="Calibri" w:eastAsia="Calibri" w:hAnsi="Calibri" w:cs="Calibri"/>
                <w:sz w:val="22"/>
                <w:szCs w:val="22"/>
              </w:rPr>
              <w:t>, and spelling when writing.</w:t>
            </w:r>
          </w:p>
          <w:p w:rsidR="000821F0" w:rsidRDefault="006E3378">
            <w:pPr>
              <w:pStyle w:val="normal0"/>
              <w:numPr>
                <w:ilvl w:val="0"/>
                <w:numId w:val="58"/>
              </w:numPr>
              <w:spacing w:before="40" w:after="40"/>
              <w:ind w:hanging="360"/>
              <w:rPr>
                <w:sz w:val="22"/>
                <w:szCs w:val="22"/>
              </w:rPr>
            </w:pPr>
            <w:r>
              <w:rPr>
                <w:rFonts w:ascii="Calibri" w:eastAsia="Calibri" w:hAnsi="Calibri" w:cs="Calibri"/>
                <w:sz w:val="22"/>
                <w:szCs w:val="22"/>
              </w:rPr>
              <w:t>Observe hyphenation conventions.</w:t>
            </w:r>
          </w:p>
          <w:p w:rsidR="000821F0" w:rsidRDefault="006E3378">
            <w:pPr>
              <w:pStyle w:val="normal0"/>
              <w:numPr>
                <w:ilvl w:val="0"/>
                <w:numId w:val="58"/>
              </w:numPr>
              <w:spacing w:before="40" w:after="40"/>
              <w:ind w:hanging="360"/>
              <w:rPr>
                <w:sz w:val="22"/>
                <w:szCs w:val="22"/>
              </w:rPr>
            </w:pPr>
            <w:r>
              <w:rPr>
                <w:rFonts w:ascii="Calibri" w:eastAsia="Calibri" w:hAnsi="Calibri" w:cs="Calibri"/>
                <w:sz w:val="22"/>
                <w:szCs w:val="22"/>
              </w:rPr>
              <w:t>Spell correctly.</w:t>
            </w:r>
          </w:p>
        </w:tc>
      </w:tr>
      <w:tr w:rsidR="000821F0">
        <w:trPr>
          <w:trHeight w:val="320"/>
        </w:trPr>
        <w:tc>
          <w:tcPr>
            <w:tcW w:w="1638" w:type="dxa"/>
            <w:shd w:val="clear" w:color="auto" w:fill="FFCCCC"/>
          </w:tcPr>
          <w:p w:rsidR="000821F0" w:rsidRDefault="000821F0">
            <w:pPr>
              <w:pStyle w:val="normal0"/>
              <w:spacing w:before="40" w:after="40"/>
            </w:pPr>
          </w:p>
        </w:tc>
        <w:tc>
          <w:tcPr>
            <w:tcW w:w="8005" w:type="dxa"/>
            <w:gridSpan w:val="2"/>
            <w:shd w:val="clear" w:color="auto" w:fill="FFCCCC"/>
          </w:tcPr>
          <w:p w:rsidR="000821F0" w:rsidRDefault="006E3378">
            <w:pPr>
              <w:pStyle w:val="normal0"/>
              <w:spacing w:before="40" w:after="40"/>
            </w:pPr>
            <w:r>
              <w:rPr>
                <w:rFonts w:ascii="Calibri" w:eastAsia="Calibri" w:hAnsi="Calibri" w:cs="Calibri"/>
                <w:b/>
                <w:sz w:val="22"/>
                <w:szCs w:val="22"/>
              </w:rPr>
              <w:t>LANGUAGE -Knowledge of Language</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L.11-12.3</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Apply knowledge of language to understand how language functions in</w:t>
            </w:r>
          </w:p>
          <w:p w:rsidR="000821F0" w:rsidRDefault="006E3378">
            <w:pPr>
              <w:pStyle w:val="normal0"/>
              <w:spacing w:before="40" w:after="40"/>
            </w:pPr>
            <w:r>
              <w:rPr>
                <w:rFonts w:ascii="Calibri" w:eastAsia="Calibri" w:hAnsi="Calibri" w:cs="Calibri"/>
                <w:sz w:val="22"/>
                <w:szCs w:val="22"/>
              </w:rPr>
              <w:t>different contexts, to make effective choices for meaning or style, and to</w:t>
            </w:r>
          </w:p>
          <w:p w:rsidR="000821F0" w:rsidRDefault="006E3378">
            <w:pPr>
              <w:pStyle w:val="normal0"/>
              <w:spacing w:before="40" w:after="40"/>
            </w:pPr>
            <w:proofErr w:type="gramStart"/>
            <w:r>
              <w:rPr>
                <w:rFonts w:ascii="Calibri" w:eastAsia="Calibri" w:hAnsi="Calibri" w:cs="Calibri"/>
                <w:sz w:val="22"/>
                <w:szCs w:val="22"/>
              </w:rPr>
              <w:t>comprehend</w:t>
            </w:r>
            <w:proofErr w:type="gramEnd"/>
            <w:r>
              <w:rPr>
                <w:rFonts w:ascii="Calibri" w:eastAsia="Calibri" w:hAnsi="Calibri" w:cs="Calibri"/>
                <w:sz w:val="22"/>
                <w:szCs w:val="22"/>
              </w:rPr>
              <w:t xml:space="preserve"> more fully when reading or listening.</w:t>
            </w:r>
          </w:p>
          <w:p w:rsidR="000821F0" w:rsidRDefault="006E3378">
            <w:pPr>
              <w:pStyle w:val="normal0"/>
              <w:numPr>
                <w:ilvl w:val="0"/>
                <w:numId w:val="5"/>
              </w:numPr>
              <w:spacing w:before="40" w:after="40"/>
              <w:ind w:hanging="360"/>
              <w:rPr>
                <w:sz w:val="22"/>
                <w:szCs w:val="22"/>
              </w:rPr>
            </w:pPr>
            <w:r>
              <w:rPr>
                <w:rFonts w:ascii="Calibri" w:eastAsia="Calibri" w:hAnsi="Calibri" w:cs="Calibri"/>
                <w:sz w:val="22"/>
                <w:szCs w:val="22"/>
              </w:rPr>
              <w:t xml:space="preserve">Vary syntax for effect, consulting references (e.g., </w:t>
            </w:r>
            <w:proofErr w:type="spellStart"/>
            <w:r>
              <w:rPr>
                <w:rFonts w:ascii="Calibri" w:eastAsia="Calibri" w:hAnsi="Calibri" w:cs="Calibri"/>
                <w:sz w:val="22"/>
                <w:szCs w:val="22"/>
              </w:rPr>
              <w:t>Tufte’s</w:t>
            </w:r>
            <w:proofErr w:type="spellEnd"/>
            <w:r>
              <w:rPr>
                <w:rFonts w:ascii="Calibri" w:eastAsia="Calibri" w:hAnsi="Calibri" w:cs="Calibri"/>
                <w:sz w:val="22"/>
                <w:szCs w:val="22"/>
              </w:rPr>
              <w:t xml:space="preserve"> Artful Sentences) for guidance as needed; apply an understanding of syntax to the study of complex </w:t>
            </w:r>
            <w:r>
              <w:rPr>
                <w:rFonts w:ascii="Calibri" w:eastAsia="Calibri" w:hAnsi="Calibri" w:cs="Calibri"/>
                <w:sz w:val="22"/>
                <w:szCs w:val="22"/>
              </w:rPr>
              <w:lastRenderedPageBreak/>
              <w:t>texts when reading.</w:t>
            </w:r>
          </w:p>
        </w:tc>
      </w:tr>
      <w:tr w:rsidR="000821F0">
        <w:trPr>
          <w:trHeight w:val="320"/>
        </w:trPr>
        <w:tc>
          <w:tcPr>
            <w:tcW w:w="1638" w:type="dxa"/>
            <w:shd w:val="clear" w:color="auto" w:fill="FFCCCC"/>
          </w:tcPr>
          <w:p w:rsidR="000821F0" w:rsidRDefault="000821F0">
            <w:pPr>
              <w:pStyle w:val="normal0"/>
              <w:spacing w:before="40" w:after="40"/>
            </w:pPr>
          </w:p>
        </w:tc>
        <w:tc>
          <w:tcPr>
            <w:tcW w:w="8005" w:type="dxa"/>
            <w:gridSpan w:val="2"/>
            <w:shd w:val="clear" w:color="auto" w:fill="FFCCCC"/>
          </w:tcPr>
          <w:p w:rsidR="000821F0" w:rsidRDefault="006E3378">
            <w:pPr>
              <w:pStyle w:val="normal0"/>
              <w:spacing w:before="40" w:after="40"/>
            </w:pPr>
            <w:r>
              <w:rPr>
                <w:rFonts w:ascii="Calibri" w:eastAsia="Calibri" w:hAnsi="Calibri" w:cs="Calibri"/>
                <w:b/>
                <w:sz w:val="22"/>
                <w:szCs w:val="22"/>
              </w:rPr>
              <w:t xml:space="preserve">LANGUAGE - Vocabulary Acquisition &amp; Use  </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L.11-12.4</w:t>
            </w:r>
          </w:p>
        </w:tc>
        <w:tc>
          <w:tcPr>
            <w:tcW w:w="8005" w:type="dxa"/>
            <w:gridSpan w:val="2"/>
            <w:shd w:val="clear" w:color="auto" w:fill="FFCCCC"/>
          </w:tcPr>
          <w:p w:rsidR="000821F0" w:rsidRDefault="006E3378">
            <w:pPr>
              <w:pStyle w:val="normal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grades 11–12 reading and content</w:t>
            </w:r>
            <w:r>
              <w:rPr>
                <w:rFonts w:ascii="Calibri" w:eastAsia="Calibri" w:hAnsi="Calibri" w:cs="Calibri"/>
                <w:sz w:val="22"/>
                <w:szCs w:val="22"/>
              </w:rPr>
              <w:t>, choosing flexibly from a range of strategies.</w:t>
            </w:r>
          </w:p>
          <w:p w:rsidR="000821F0" w:rsidRDefault="006E3378">
            <w:pPr>
              <w:pStyle w:val="normal0"/>
              <w:numPr>
                <w:ilvl w:val="0"/>
                <w:numId w:val="57"/>
              </w:numPr>
              <w:ind w:hanging="360"/>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0821F0" w:rsidRDefault="006E3378">
            <w:pPr>
              <w:pStyle w:val="normal0"/>
              <w:numPr>
                <w:ilvl w:val="0"/>
                <w:numId w:val="57"/>
              </w:numPr>
              <w:ind w:hanging="360"/>
              <w:rPr>
                <w:sz w:val="22"/>
                <w:szCs w:val="22"/>
              </w:rPr>
            </w:pPr>
            <w:r>
              <w:rPr>
                <w:rFonts w:ascii="Calibri" w:eastAsia="Calibri" w:hAnsi="Calibri" w:cs="Calibri"/>
                <w:sz w:val="22"/>
                <w:szCs w:val="22"/>
              </w:rPr>
              <w:t xml:space="preserve">Identify and correctly use patterns of word changes that indicate different meanings or parts of speech (e.g., </w:t>
            </w:r>
            <w:r>
              <w:rPr>
                <w:rFonts w:ascii="Calibri" w:eastAsia="Calibri" w:hAnsi="Calibri" w:cs="Calibri"/>
                <w:i/>
                <w:sz w:val="22"/>
                <w:szCs w:val="22"/>
              </w:rPr>
              <w:t>conceive, conception, conceivable</w:t>
            </w:r>
            <w:r>
              <w:rPr>
                <w:rFonts w:ascii="Calibri" w:eastAsia="Calibri" w:hAnsi="Calibri" w:cs="Calibri"/>
                <w:sz w:val="22"/>
                <w:szCs w:val="22"/>
              </w:rPr>
              <w:t>).</w:t>
            </w:r>
          </w:p>
          <w:p w:rsidR="000821F0" w:rsidRDefault="006E3378">
            <w:pPr>
              <w:pStyle w:val="normal0"/>
              <w:numPr>
                <w:ilvl w:val="0"/>
                <w:numId w:val="57"/>
              </w:numPr>
              <w:ind w:hanging="360"/>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its etymology, or its standard usage.</w:t>
            </w:r>
          </w:p>
          <w:p w:rsidR="000821F0" w:rsidRDefault="006E3378">
            <w:pPr>
              <w:pStyle w:val="normal0"/>
              <w:numPr>
                <w:ilvl w:val="0"/>
                <w:numId w:val="57"/>
              </w:numPr>
              <w:spacing w:before="40" w:after="40"/>
              <w:ind w:hanging="360"/>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0821F0">
        <w:trPr>
          <w:trHeight w:val="320"/>
        </w:trPr>
        <w:tc>
          <w:tcPr>
            <w:tcW w:w="1638" w:type="dxa"/>
            <w:shd w:val="clear" w:color="auto" w:fill="FFCCCC"/>
          </w:tcPr>
          <w:p w:rsidR="000821F0" w:rsidRDefault="006E3378">
            <w:pPr>
              <w:pStyle w:val="normal0"/>
              <w:spacing w:before="40" w:after="40"/>
            </w:pPr>
            <w:r>
              <w:rPr>
                <w:rFonts w:ascii="Calibri" w:eastAsia="Calibri" w:hAnsi="Calibri" w:cs="Calibri"/>
                <w:sz w:val="22"/>
                <w:szCs w:val="22"/>
              </w:rPr>
              <w:t>L.11-12.5</w:t>
            </w:r>
          </w:p>
        </w:tc>
        <w:tc>
          <w:tcPr>
            <w:tcW w:w="8005" w:type="dxa"/>
            <w:gridSpan w:val="2"/>
            <w:shd w:val="clear" w:color="auto" w:fill="FFCCCC"/>
          </w:tcPr>
          <w:p w:rsidR="000821F0" w:rsidRDefault="006E3378">
            <w:pPr>
              <w:pStyle w:val="normal0"/>
              <w:spacing w:before="40" w:after="40"/>
            </w:pPr>
            <w:r>
              <w:rPr>
                <w:rFonts w:ascii="Calibri" w:eastAsia="Calibri" w:hAnsi="Calibri" w:cs="Calibri"/>
                <w:sz w:val="22"/>
                <w:szCs w:val="22"/>
              </w:rPr>
              <w:t>Demonstrate understanding of figurative language, word relationships, and</w:t>
            </w:r>
          </w:p>
          <w:p w:rsidR="000821F0" w:rsidRDefault="006E3378">
            <w:pPr>
              <w:pStyle w:val="normal0"/>
              <w:spacing w:before="40" w:after="40"/>
            </w:pPr>
            <w:proofErr w:type="gramStart"/>
            <w:r>
              <w:rPr>
                <w:rFonts w:ascii="Calibri" w:eastAsia="Calibri" w:hAnsi="Calibri" w:cs="Calibri"/>
                <w:sz w:val="22"/>
                <w:szCs w:val="22"/>
              </w:rPr>
              <w:t>nuances</w:t>
            </w:r>
            <w:proofErr w:type="gramEnd"/>
            <w:r>
              <w:rPr>
                <w:rFonts w:ascii="Calibri" w:eastAsia="Calibri" w:hAnsi="Calibri" w:cs="Calibri"/>
                <w:sz w:val="22"/>
                <w:szCs w:val="22"/>
              </w:rPr>
              <w:t xml:space="preserve"> in word meanings.</w:t>
            </w:r>
          </w:p>
          <w:p w:rsidR="000821F0" w:rsidRDefault="006E3378">
            <w:pPr>
              <w:pStyle w:val="normal0"/>
              <w:numPr>
                <w:ilvl w:val="0"/>
                <w:numId w:val="83"/>
              </w:numPr>
              <w:spacing w:before="40" w:after="40"/>
              <w:ind w:hanging="360"/>
              <w:rPr>
                <w:sz w:val="22"/>
                <w:szCs w:val="22"/>
              </w:rPr>
            </w:pPr>
            <w:r>
              <w:rPr>
                <w:rFonts w:ascii="Calibri" w:eastAsia="Calibri" w:hAnsi="Calibri" w:cs="Calibri"/>
                <w:sz w:val="22"/>
                <w:szCs w:val="22"/>
              </w:rPr>
              <w:t xml:space="preserve">Interpret figures of speech (e.g., hyperbole, paradox) in context and analyze </w:t>
            </w:r>
          </w:p>
          <w:p w:rsidR="000821F0" w:rsidRDefault="006E3378">
            <w:pPr>
              <w:pStyle w:val="normal0"/>
              <w:spacing w:before="40" w:after="40"/>
              <w:ind w:left="720"/>
            </w:pPr>
            <w:proofErr w:type="gramStart"/>
            <w:r>
              <w:rPr>
                <w:rFonts w:ascii="Calibri" w:eastAsia="Calibri" w:hAnsi="Calibri" w:cs="Calibri"/>
                <w:sz w:val="22"/>
                <w:szCs w:val="22"/>
              </w:rPr>
              <w:t>their</w:t>
            </w:r>
            <w:proofErr w:type="gramEnd"/>
            <w:r>
              <w:rPr>
                <w:rFonts w:ascii="Calibri" w:eastAsia="Calibri" w:hAnsi="Calibri" w:cs="Calibri"/>
                <w:sz w:val="22"/>
                <w:szCs w:val="22"/>
              </w:rPr>
              <w:t xml:space="preserve"> role in the text. Analyze nuances in the meaning of words with similar denotations.</w:t>
            </w:r>
          </w:p>
        </w:tc>
      </w:tr>
      <w:tr w:rsidR="000821F0">
        <w:trPr>
          <w:trHeight w:val="520"/>
        </w:trPr>
        <w:tc>
          <w:tcPr>
            <w:tcW w:w="3961" w:type="dxa"/>
            <w:gridSpan w:val="2"/>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Unit Essential Questions</w:t>
            </w:r>
          </w:p>
          <w:p w:rsidR="000821F0" w:rsidRDefault="000821F0">
            <w:pPr>
              <w:pStyle w:val="normal0"/>
              <w:spacing w:before="40" w:after="40"/>
            </w:pPr>
          </w:p>
          <w:p w:rsidR="000821F0" w:rsidRDefault="006E3378">
            <w:pPr>
              <w:pStyle w:val="normal0"/>
              <w:numPr>
                <w:ilvl w:val="0"/>
                <w:numId w:val="51"/>
              </w:numPr>
              <w:spacing w:line="276" w:lineRule="auto"/>
              <w:ind w:hanging="360"/>
              <w:contextualSpacing/>
              <w:rPr>
                <w:sz w:val="22"/>
                <w:szCs w:val="22"/>
              </w:rPr>
            </w:pPr>
            <w:r>
              <w:rPr>
                <w:rFonts w:ascii="Arial" w:eastAsia="Arial" w:hAnsi="Arial" w:cs="Arial"/>
                <w:sz w:val="20"/>
                <w:szCs w:val="20"/>
              </w:rPr>
              <w:t>Why is it important to make connections across academic disciplines?</w:t>
            </w:r>
          </w:p>
          <w:p w:rsidR="000821F0" w:rsidRDefault="006E3378">
            <w:pPr>
              <w:pStyle w:val="normal0"/>
              <w:numPr>
                <w:ilvl w:val="0"/>
                <w:numId w:val="51"/>
              </w:numPr>
              <w:spacing w:line="276" w:lineRule="auto"/>
              <w:ind w:hanging="360"/>
              <w:contextualSpacing/>
              <w:rPr>
                <w:sz w:val="22"/>
                <w:szCs w:val="22"/>
              </w:rPr>
            </w:pPr>
            <w:r>
              <w:rPr>
                <w:rFonts w:ascii="Arial" w:eastAsia="Arial" w:hAnsi="Arial" w:cs="Arial"/>
                <w:sz w:val="20"/>
                <w:szCs w:val="20"/>
              </w:rPr>
              <w:t>Why is it important to be able to find and use evidence to justify our understanding of a situation?</w:t>
            </w:r>
          </w:p>
          <w:p w:rsidR="000821F0" w:rsidRDefault="006E3378">
            <w:pPr>
              <w:pStyle w:val="normal0"/>
              <w:numPr>
                <w:ilvl w:val="0"/>
                <w:numId w:val="51"/>
              </w:numPr>
              <w:spacing w:line="276" w:lineRule="auto"/>
              <w:ind w:hanging="360"/>
              <w:contextualSpacing/>
              <w:rPr>
                <w:sz w:val="22"/>
                <w:szCs w:val="22"/>
              </w:rPr>
            </w:pPr>
            <w:r>
              <w:rPr>
                <w:rFonts w:ascii="Arial" w:eastAsia="Arial" w:hAnsi="Arial" w:cs="Arial"/>
                <w:sz w:val="20"/>
                <w:szCs w:val="20"/>
              </w:rPr>
              <w:t>How do past experiences help us look for patterns in order to enhance our understanding of our future decisions?</w:t>
            </w:r>
          </w:p>
          <w:p w:rsidR="000821F0" w:rsidRDefault="006E3378">
            <w:pPr>
              <w:pStyle w:val="normal0"/>
              <w:numPr>
                <w:ilvl w:val="0"/>
                <w:numId w:val="51"/>
              </w:numPr>
              <w:spacing w:line="276" w:lineRule="auto"/>
              <w:ind w:hanging="360"/>
              <w:contextualSpacing/>
              <w:rPr>
                <w:sz w:val="22"/>
                <w:szCs w:val="22"/>
              </w:rPr>
            </w:pPr>
            <w:r>
              <w:rPr>
                <w:rFonts w:ascii="Arial" w:eastAsia="Arial" w:hAnsi="Arial" w:cs="Arial"/>
                <w:sz w:val="20"/>
                <w:szCs w:val="20"/>
              </w:rPr>
              <w:t>How we look at experiences to make connections to universal concerns of humanity?</w:t>
            </w:r>
          </w:p>
          <w:p w:rsidR="000821F0" w:rsidRDefault="006E3378">
            <w:pPr>
              <w:pStyle w:val="normal0"/>
              <w:numPr>
                <w:ilvl w:val="0"/>
                <w:numId w:val="51"/>
              </w:numPr>
              <w:spacing w:line="276" w:lineRule="auto"/>
              <w:ind w:hanging="360"/>
              <w:contextualSpacing/>
              <w:rPr>
                <w:sz w:val="22"/>
                <w:szCs w:val="22"/>
              </w:rPr>
            </w:pPr>
            <w:r>
              <w:rPr>
                <w:rFonts w:ascii="Arial" w:eastAsia="Arial" w:hAnsi="Arial" w:cs="Arial"/>
                <w:sz w:val="20"/>
                <w:szCs w:val="20"/>
              </w:rPr>
              <w:t xml:space="preserve">How can understanding someone’s circumstances help a person to connect to his or her own experiences or understandings?  </w:t>
            </w:r>
          </w:p>
          <w:p w:rsidR="000821F0" w:rsidRDefault="006E3378">
            <w:pPr>
              <w:pStyle w:val="normal0"/>
              <w:numPr>
                <w:ilvl w:val="0"/>
                <w:numId w:val="51"/>
              </w:numPr>
              <w:spacing w:line="276" w:lineRule="auto"/>
              <w:ind w:hanging="360"/>
              <w:contextualSpacing/>
              <w:rPr>
                <w:sz w:val="22"/>
                <w:szCs w:val="22"/>
              </w:rPr>
            </w:pPr>
            <w:r>
              <w:rPr>
                <w:rFonts w:ascii="Arial" w:eastAsia="Arial" w:hAnsi="Arial" w:cs="Arial"/>
                <w:sz w:val="20"/>
                <w:szCs w:val="20"/>
              </w:rPr>
              <w:t xml:space="preserve">What value is there in looking for </w:t>
            </w:r>
            <w:r>
              <w:rPr>
                <w:rFonts w:ascii="Arial" w:eastAsia="Arial" w:hAnsi="Arial" w:cs="Arial"/>
                <w:sz w:val="20"/>
                <w:szCs w:val="20"/>
              </w:rPr>
              <w:lastRenderedPageBreak/>
              <w:t>patterns in interpersonal relationships?</w:t>
            </w:r>
          </w:p>
          <w:p w:rsidR="000821F0" w:rsidRDefault="006E3378">
            <w:pPr>
              <w:pStyle w:val="normal0"/>
              <w:numPr>
                <w:ilvl w:val="0"/>
                <w:numId w:val="51"/>
              </w:numPr>
              <w:spacing w:line="276" w:lineRule="auto"/>
              <w:ind w:hanging="360"/>
              <w:contextualSpacing/>
              <w:rPr>
                <w:sz w:val="22"/>
                <w:szCs w:val="22"/>
              </w:rPr>
            </w:pPr>
            <w:r>
              <w:rPr>
                <w:rFonts w:ascii="Arial" w:eastAsia="Arial" w:hAnsi="Arial" w:cs="Arial"/>
                <w:sz w:val="20"/>
                <w:szCs w:val="20"/>
              </w:rPr>
              <w:t>Why is it important to understand tone?</w:t>
            </w:r>
          </w:p>
          <w:p w:rsidR="000821F0" w:rsidRDefault="006E3378">
            <w:pPr>
              <w:pStyle w:val="normal0"/>
              <w:numPr>
                <w:ilvl w:val="0"/>
                <w:numId w:val="51"/>
              </w:numPr>
              <w:spacing w:line="276" w:lineRule="auto"/>
              <w:ind w:hanging="360"/>
              <w:contextualSpacing/>
              <w:rPr>
                <w:sz w:val="22"/>
                <w:szCs w:val="22"/>
              </w:rPr>
            </w:pPr>
            <w:r>
              <w:rPr>
                <w:rFonts w:ascii="Arial" w:eastAsia="Arial" w:hAnsi="Arial" w:cs="Arial"/>
                <w:sz w:val="20"/>
                <w:szCs w:val="20"/>
              </w:rPr>
              <w:t xml:space="preserve">How can other ideas or opinions help to inform our own ideas or opinions? </w:t>
            </w:r>
          </w:p>
        </w:tc>
        <w:tc>
          <w:tcPr>
            <w:tcW w:w="5682" w:type="dxa"/>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lastRenderedPageBreak/>
              <w:t>Unit Enduring Understandings</w:t>
            </w:r>
          </w:p>
          <w:p w:rsidR="000821F0" w:rsidRDefault="006E3378">
            <w:pPr>
              <w:pStyle w:val="normal0"/>
              <w:spacing w:before="40" w:after="40"/>
            </w:pPr>
            <w:r>
              <w:rPr>
                <w:rFonts w:ascii="Calibri" w:eastAsia="Calibri" w:hAnsi="Calibri" w:cs="Calibri"/>
                <w:i/>
                <w:sz w:val="22"/>
                <w:szCs w:val="22"/>
              </w:rPr>
              <w:t>Students will understand that…</w:t>
            </w:r>
          </w:p>
          <w:p w:rsidR="000821F0" w:rsidRDefault="000821F0">
            <w:pPr>
              <w:pStyle w:val="normal0"/>
              <w:spacing w:before="40" w:after="40"/>
              <w:ind w:left="547"/>
            </w:pPr>
          </w:p>
          <w:p w:rsidR="000821F0" w:rsidRDefault="006E3378">
            <w:pPr>
              <w:pStyle w:val="normal0"/>
              <w:numPr>
                <w:ilvl w:val="0"/>
                <w:numId w:val="7"/>
              </w:numPr>
              <w:spacing w:line="276" w:lineRule="auto"/>
              <w:ind w:hanging="360"/>
              <w:contextualSpacing/>
              <w:rPr>
                <w:sz w:val="22"/>
                <w:szCs w:val="22"/>
              </w:rPr>
            </w:pPr>
            <w:r>
              <w:rPr>
                <w:rFonts w:ascii="Arial" w:eastAsia="Arial" w:hAnsi="Arial" w:cs="Arial"/>
                <w:sz w:val="20"/>
                <w:szCs w:val="20"/>
              </w:rPr>
              <w:t>Studying literature can augment our ability to understand other areas of academic study.</w:t>
            </w:r>
          </w:p>
          <w:p w:rsidR="000821F0" w:rsidRDefault="006E3378">
            <w:pPr>
              <w:pStyle w:val="normal0"/>
              <w:numPr>
                <w:ilvl w:val="0"/>
                <w:numId w:val="7"/>
              </w:numPr>
              <w:spacing w:line="276" w:lineRule="auto"/>
              <w:ind w:hanging="360"/>
              <w:contextualSpacing/>
              <w:rPr>
                <w:sz w:val="22"/>
                <w:szCs w:val="22"/>
              </w:rPr>
            </w:pPr>
            <w:r>
              <w:rPr>
                <w:rFonts w:ascii="Arial" w:eastAsia="Arial" w:hAnsi="Arial" w:cs="Arial"/>
                <w:sz w:val="20"/>
                <w:szCs w:val="20"/>
              </w:rPr>
              <w:t>Using text from a work of literature to support an inference allows a reader to draw his or her own conclusions.</w:t>
            </w:r>
          </w:p>
          <w:p w:rsidR="000821F0" w:rsidRDefault="006E3378">
            <w:pPr>
              <w:pStyle w:val="normal0"/>
              <w:numPr>
                <w:ilvl w:val="0"/>
                <w:numId w:val="7"/>
              </w:numPr>
              <w:spacing w:line="276" w:lineRule="auto"/>
              <w:ind w:hanging="360"/>
              <w:contextualSpacing/>
              <w:rPr>
                <w:sz w:val="22"/>
                <w:szCs w:val="22"/>
              </w:rPr>
            </w:pPr>
            <w:r>
              <w:rPr>
                <w:rFonts w:ascii="Arial" w:eastAsia="Arial" w:hAnsi="Arial" w:cs="Arial"/>
                <w:sz w:val="20"/>
                <w:szCs w:val="20"/>
              </w:rPr>
              <w:t>Past experiences with literature help readers to look for patterns in order to grasp multiple themes in a work of literature.</w:t>
            </w:r>
          </w:p>
          <w:p w:rsidR="000821F0" w:rsidRDefault="006E3378">
            <w:pPr>
              <w:pStyle w:val="normal0"/>
              <w:numPr>
                <w:ilvl w:val="0"/>
                <w:numId w:val="7"/>
              </w:numPr>
              <w:spacing w:line="276" w:lineRule="auto"/>
              <w:ind w:hanging="360"/>
              <w:contextualSpacing/>
              <w:rPr>
                <w:sz w:val="22"/>
                <w:szCs w:val="22"/>
              </w:rPr>
            </w:pPr>
            <w:r>
              <w:rPr>
                <w:rFonts w:ascii="Arial" w:eastAsia="Arial" w:hAnsi="Arial" w:cs="Arial"/>
                <w:sz w:val="20"/>
                <w:szCs w:val="20"/>
              </w:rPr>
              <w:t>Using a working knowledge of history and culture from other academic courses, can help a reader make connections to universal concerns of humanity in literature.</w:t>
            </w:r>
          </w:p>
          <w:p w:rsidR="000821F0" w:rsidRDefault="006E3378">
            <w:pPr>
              <w:pStyle w:val="normal0"/>
              <w:numPr>
                <w:ilvl w:val="0"/>
                <w:numId w:val="7"/>
              </w:numPr>
              <w:spacing w:line="276" w:lineRule="auto"/>
              <w:ind w:hanging="360"/>
              <w:contextualSpacing/>
              <w:rPr>
                <w:sz w:val="22"/>
                <w:szCs w:val="22"/>
              </w:rPr>
            </w:pPr>
            <w:r>
              <w:rPr>
                <w:rFonts w:ascii="Arial" w:eastAsia="Arial" w:hAnsi="Arial" w:cs="Arial"/>
                <w:sz w:val="20"/>
                <w:szCs w:val="20"/>
              </w:rPr>
              <w:t>An author’s use of theme in a work of literature is a means for a reader to connect to his or her own experiences or understandings.</w:t>
            </w:r>
          </w:p>
          <w:p w:rsidR="000821F0" w:rsidRDefault="006E3378">
            <w:pPr>
              <w:pStyle w:val="normal0"/>
              <w:numPr>
                <w:ilvl w:val="0"/>
                <w:numId w:val="7"/>
              </w:numPr>
              <w:spacing w:line="276" w:lineRule="auto"/>
              <w:ind w:hanging="360"/>
              <w:contextualSpacing/>
              <w:rPr>
                <w:sz w:val="22"/>
                <w:szCs w:val="22"/>
              </w:rPr>
            </w:pPr>
            <w:r>
              <w:rPr>
                <w:rFonts w:ascii="Arial" w:eastAsia="Arial" w:hAnsi="Arial" w:cs="Arial"/>
                <w:sz w:val="20"/>
                <w:szCs w:val="20"/>
              </w:rPr>
              <w:t>We can learn about interpersonal relationships from reading literature.</w:t>
            </w:r>
          </w:p>
          <w:p w:rsidR="000821F0" w:rsidRDefault="006E3378">
            <w:pPr>
              <w:pStyle w:val="normal0"/>
              <w:numPr>
                <w:ilvl w:val="0"/>
                <w:numId w:val="7"/>
              </w:numPr>
              <w:spacing w:line="276" w:lineRule="auto"/>
              <w:ind w:hanging="360"/>
              <w:contextualSpacing/>
              <w:rPr>
                <w:sz w:val="22"/>
                <w:szCs w:val="22"/>
              </w:rPr>
            </w:pPr>
            <w:r>
              <w:rPr>
                <w:rFonts w:ascii="Arial" w:eastAsia="Arial" w:hAnsi="Arial" w:cs="Arial"/>
                <w:sz w:val="20"/>
                <w:szCs w:val="20"/>
              </w:rPr>
              <w:t xml:space="preserve">A reader can look at patterns to reveal structure, </w:t>
            </w:r>
            <w:r>
              <w:rPr>
                <w:rFonts w:ascii="Arial" w:eastAsia="Arial" w:hAnsi="Arial" w:cs="Arial"/>
                <w:sz w:val="20"/>
                <w:szCs w:val="20"/>
              </w:rPr>
              <w:lastRenderedPageBreak/>
              <w:t>and the structure imparts meaning.</w:t>
            </w:r>
          </w:p>
          <w:p w:rsidR="000821F0" w:rsidRDefault="006E3378">
            <w:pPr>
              <w:pStyle w:val="normal0"/>
              <w:numPr>
                <w:ilvl w:val="0"/>
                <w:numId w:val="7"/>
              </w:numPr>
              <w:spacing w:line="276" w:lineRule="auto"/>
              <w:ind w:hanging="360"/>
              <w:contextualSpacing/>
              <w:rPr>
                <w:sz w:val="22"/>
                <w:szCs w:val="22"/>
              </w:rPr>
            </w:pPr>
            <w:r>
              <w:rPr>
                <w:rFonts w:ascii="Arial" w:eastAsia="Arial" w:hAnsi="Arial" w:cs="Arial"/>
                <w:sz w:val="20"/>
                <w:szCs w:val="20"/>
              </w:rPr>
              <w:t>A reader must understand point of view in order to best understand tone and meaning.</w:t>
            </w:r>
          </w:p>
          <w:p w:rsidR="000821F0" w:rsidRDefault="006E3378">
            <w:pPr>
              <w:pStyle w:val="normal0"/>
              <w:numPr>
                <w:ilvl w:val="0"/>
                <w:numId w:val="7"/>
              </w:numPr>
              <w:spacing w:line="276" w:lineRule="auto"/>
              <w:ind w:hanging="360"/>
              <w:contextualSpacing/>
              <w:rPr>
                <w:sz w:val="22"/>
                <w:szCs w:val="22"/>
              </w:rPr>
            </w:pPr>
            <w:r>
              <w:rPr>
                <w:rFonts w:ascii="Arial" w:eastAsia="Arial" w:hAnsi="Arial" w:cs="Arial"/>
                <w:sz w:val="20"/>
                <w:szCs w:val="20"/>
              </w:rPr>
              <w:t>Other interpretations of a work of literature (such as a reading/recording/performance/visual representation) can impart meaning to the reader.</w:t>
            </w:r>
          </w:p>
          <w:p w:rsidR="000821F0" w:rsidRDefault="000821F0">
            <w:pPr>
              <w:pStyle w:val="normal0"/>
              <w:spacing w:before="40" w:after="40"/>
              <w:ind w:left="907"/>
            </w:pPr>
          </w:p>
        </w:tc>
      </w:tr>
      <w:tr w:rsidR="000821F0" w:rsidTr="00737028">
        <w:trPr>
          <w:trHeight w:val="998"/>
        </w:trPr>
        <w:tc>
          <w:tcPr>
            <w:tcW w:w="3961" w:type="dxa"/>
            <w:gridSpan w:val="2"/>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lastRenderedPageBreak/>
              <w:t>Unit Learning Goals</w:t>
            </w:r>
          </w:p>
          <w:p w:rsidR="000821F0" w:rsidRDefault="000821F0">
            <w:pPr>
              <w:pStyle w:val="normal0"/>
              <w:spacing w:before="40" w:after="40"/>
            </w:pPr>
          </w:p>
          <w:p w:rsidR="000821F0" w:rsidRDefault="006E3378">
            <w:pPr>
              <w:pStyle w:val="normal0"/>
              <w:numPr>
                <w:ilvl w:val="0"/>
                <w:numId w:val="54"/>
              </w:numPr>
              <w:spacing w:line="276" w:lineRule="auto"/>
              <w:ind w:hanging="360"/>
              <w:contextualSpacing/>
              <w:rPr>
                <w:sz w:val="22"/>
                <w:szCs w:val="22"/>
              </w:rPr>
            </w:pPr>
            <w:r>
              <w:rPr>
                <w:rFonts w:ascii="Arial" w:eastAsia="Arial" w:hAnsi="Arial" w:cs="Arial"/>
                <w:sz w:val="22"/>
                <w:szCs w:val="22"/>
              </w:rPr>
              <w:t>Understand the components that comprise a drama and be able to evaluate those components in a work of literature</w:t>
            </w:r>
          </w:p>
          <w:p w:rsidR="000821F0" w:rsidRDefault="006E3378">
            <w:pPr>
              <w:pStyle w:val="normal0"/>
              <w:numPr>
                <w:ilvl w:val="0"/>
                <w:numId w:val="54"/>
              </w:numPr>
              <w:spacing w:line="276" w:lineRule="auto"/>
              <w:ind w:hanging="360"/>
              <w:contextualSpacing/>
              <w:rPr>
                <w:sz w:val="22"/>
                <w:szCs w:val="22"/>
              </w:rPr>
            </w:pPr>
            <w:r>
              <w:rPr>
                <w:rFonts w:ascii="Arial" w:eastAsia="Arial" w:hAnsi="Arial" w:cs="Arial"/>
                <w:sz w:val="22"/>
                <w:szCs w:val="22"/>
              </w:rPr>
              <w:t>Be able to identify the themes in a drama and analyze how those themes are developed throughout the course of the drama</w:t>
            </w:r>
          </w:p>
          <w:p w:rsidR="000821F0" w:rsidRDefault="006E3378">
            <w:pPr>
              <w:pStyle w:val="normal0"/>
              <w:numPr>
                <w:ilvl w:val="0"/>
                <w:numId w:val="54"/>
              </w:numPr>
              <w:spacing w:line="276" w:lineRule="auto"/>
              <w:ind w:hanging="360"/>
              <w:contextualSpacing/>
              <w:rPr>
                <w:sz w:val="22"/>
                <w:szCs w:val="22"/>
              </w:rPr>
            </w:pPr>
            <w:r>
              <w:rPr>
                <w:rFonts w:ascii="Arial" w:eastAsia="Arial" w:hAnsi="Arial" w:cs="Arial"/>
                <w:sz w:val="22"/>
                <w:szCs w:val="22"/>
              </w:rPr>
              <w:t>Be able to evaluate and analyze the structure of a drama to determine the effectiveness of the choices made by the author in representing the material</w:t>
            </w:r>
          </w:p>
          <w:p w:rsidR="000821F0" w:rsidRDefault="006E3378">
            <w:pPr>
              <w:pStyle w:val="normal0"/>
              <w:numPr>
                <w:ilvl w:val="0"/>
                <w:numId w:val="54"/>
              </w:numPr>
              <w:spacing w:line="276" w:lineRule="auto"/>
              <w:ind w:hanging="360"/>
              <w:contextualSpacing/>
              <w:rPr>
                <w:sz w:val="22"/>
                <w:szCs w:val="22"/>
              </w:rPr>
            </w:pPr>
            <w:r>
              <w:rPr>
                <w:rFonts w:ascii="Arial" w:eastAsia="Arial" w:hAnsi="Arial" w:cs="Arial"/>
                <w:sz w:val="22"/>
                <w:szCs w:val="22"/>
              </w:rPr>
              <w:t>Be able to use evidence in order to support a claim about the literature</w:t>
            </w:r>
          </w:p>
          <w:p w:rsidR="000821F0" w:rsidRDefault="006E3378">
            <w:pPr>
              <w:pStyle w:val="normal0"/>
              <w:numPr>
                <w:ilvl w:val="0"/>
                <w:numId w:val="54"/>
              </w:numPr>
              <w:spacing w:line="276" w:lineRule="auto"/>
              <w:ind w:hanging="360"/>
              <w:contextualSpacing/>
              <w:rPr>
                <w:sz w:val="22"/>
                <w:szCs w:val="22"/>
              </w:rPr>
            </w:pPr>
            <w:r>
              <w:rPr>
                <w:rFonts w:ascii="Arial" w:eastAsia="Arial" w:hAnsi="Arial" w:cs="Arial"/>
                <w:sz w:val="22"/>
                <w:szCs w:val="22"/>
              </w:rPr>
              <w:t>Evaluate how characterization affects components of a drama</w:t>
            </w:r>
          </w:p>
          <w:p w:rsidR="000821F0" w:rsidRDefault="006E3378">
            <w:pPr>
              <w:pStyle w:val="normal0"/>
              <w:numPr>
                <w:ilvl w:val="0"/>
                <w:numId w:val="54"/>
              </w:numPr>
              <w:spacing w:line="276" w:lineRule="auto"/>
              <w:ind w:hanging="360"/>
              <w:contextualSpacing/>
              <w:rPr>
                <w:sz w:val="22"/>
                <w:szCs w:val="22"/>
              </w:rPr>
            </w:pPr>
            <w:r>
              <w:rPr>
                <w:rFonts w:ascii="Arial" w:eastAsia="Arial" w:hAnsi="Arial" w:cs="Arial"/>
                <w:sz w:val="22"/>
                <w:szCs w:val="22"/>
              </w:rPr>
              <w:t>Analyze historical elements and culture influences the content of a drama</w:t>
            </w:r>
          </w:p>
          <w:p w:rsidR="000821F0" w:rsidRDefault="006E3378">
            <w:pPr>
              <w:pStyle w:val="normal0"/>
              <w:numPr>
                <w:ilvl w:val="0"/>
                <w:numId w:val="54"/>
              </w:numPr>
              <w:spacing w:line="276" w:lineRule="auto"/>
              <w:ind w:hanging="360"/>
              <w:contextualSpacing/>
              <w:rPr>
                <w:sz w:val="22"/>
                <w:szCs w:val="22"/>
              </w:rPr>
            </w:pPr>
            <w:r>
              <w:rPr>
                <w:rFonts w:ascii="Arial" w:eastAsia="Arial" w:hAnsi="Arial" w:cs="Arial"/>
                <w:sz w:val="22"/>
                <w:szCs w:val="22"/>
              </w:rPr>
              <w:t>Analyze how an author draws on source material to develop a drama</w:t>
            </w:r>
          </w:p>
          <w:p w:rsidR="000821F0" w:rsidRDefault="006E3378" w:rsidP="00737028">
            <w:pPr>
              <w:pStyle w:val="normal0"/>
              <w:numPr>
                <w:ilvl w:val="0"/>
                <w:numId w:val="54"/>
              </w:numPr>
              <w:spacing w:before="40" w:after="40" w:line="276" w:lineRule="auto"/>
              <w:ind w:hanging="360"/>
              <w:contextualSpacing/>
            </w:pPr>
            <w:r w:rsidRPr="00737028">
              <w:rPr>
                <w:rFonts w:ascii="Arial" w:eastAsia="Arial" w:hAnsi="Arial" w:cs="Arial"/>
                <w:sz w:val="22"/>
                <w:szCs w:val="22"/>
              </w:rPr>
              <w:t>Determine the meaning of words and phrases used in the text and analyze the word choice</w:t>
            </w:r>
          </w:p>
        </w:tc>
        <w:tc>
          <w:tcPr>
            <w:tcW w:w="5682" w:type="dxa"/>
            <w:shd w:val="clear" w:color="auto" w:fill="FFCCCC"/>
          </w:tcPr>
          <w:p w:rsidR="000821F0" w:rsidRDefault="006E3378">
            <w:pPr>
              <w:pStyle w:val="normal0"/>
              <w:spacing w:before="40" w:after="40"/>
            </w:pPr>
            <w:r>
              <w:rPr>
                <w:rFonts w:ascii="Calibri" w:eastAsia="Calibri" w:hAnsi="Calibri" w:cs="Calibri"/>
                <w:b/>
                <w:sz w:val="22"/>
                <w:szCs w:val="22"/>
              </w:rPr>
              <w:t>Targeted Skills</w:t>
            </w:r>
          </w:p>
          <w:p w:rsidR="000821F0" w:rsidRDefault="000821F0">
            <w:pPr>
              <w:pStyle w:val="normal0"/>
              <w:spacing w:before="40" w:after="40"/>
            </w:pPr>
          </w:p>
          <w:p w:rsidR="000821F0" w:rsidRDefault="006E3378">
            <w:pPr>
              <w:pStyle w:val="normal0"/>
              <w:numPr>
                <w:ilvl w:val="0"/>
                <w:numId w:val="56"/>
              </w:numPr>
              <w:spacing w:line="276" w:lineRule="auto"/>
              <w:contextualSpacing/>
              <w:rPr>
                <w:sz w:val="22"/>
                <w:szCs w:val="22"/>
              </w:rPr>
            </w:pPr>
            <w:r>
              <w:rPr>
                <w:rFonts w:ascii="Arial" w:eastAsia="Arial" w:hAnsi="Arial" w:cs="Arial"/>
                <w:sz w:val="22"/>
                <w:szCs w:val="22"/>
              </w:rPr>
              <w:t>Be able to develop written responses using evidence from the text for support</w:t>
            </w:r>
          </w:p>
          <w:p w:rsidR="000821F0" w:rsidRDefault="006E3378">
            <w:pPr>
              <w:pStyle w:val="normal0"/>
              <w:numPr>
                <w:ilvl w:val="0"/>
                <w:numId w:val="56"/>
              </w:numPr>
              <w:spacing w:line="276" w:lineRule="auto"/>
              <w:contextualSpacing/>
              <w:rPr>
                <w:sz w:val="22"/>
                <w:szCs w:val="22"/>
              </w:rPr>
            </w:pPr>
            <w:r>
              <w:rPr>
                <w:rFonts w:ascii="Arial" w:eastAsia="Arial" w:hAnsi="Arial" w:cs="Arial"/>
                <w:sz w:val="22"/>
                <w:szCs w:val="22"/>
              </w:rPr>
              <w:t>Be able to write a comparative analysis of two or more works of drama citing evidence from multiple texts for support</w:t>
            </w:r>
          </w:p>
          <w:p w:rsidR="000821F0" w:rsidRDefault="006E3378">
            <w:pPr>
              <w:pStyle w:val="normal0"/>
              <w:numPr>
                <w:ilvl w:val="0"/>
                <w:numId w:val="56"/>
              </w:numPr>
              <w:spacing w:line="276" w:lineRule="auto"/>
              <w:contextualSpacing/>
              <w:rPr>
                <w:sz w:val="22"/>
                <w:szCs w:val="22"/>
              </w:rPr>
            </w:pPr>
            <w:r>
              <w:rPr>
                <w:rFonts w:ascii="Arial" w:eastAsia="Arial" w:hAnsi="Arial" w:cs="Arial"/>
                <w:sz w:val="22"/>
                <w:szCs w:val="22"/>
              </w:rPr>
              <w:t>Be able to evaluate and respond to a literary criticism</w:t>
            </w:r>
          </w:p>
          <w:p w:rsidR="000821F0" w:rsidRDefault="006E3378">
            <w:pPr>
              <w:pStyle w:val="normal0"/>
              <w:numPr>
                <w:ilvl w:val="0"/>
                <w:numId w:val="56"/>
              </w:numPr>
              <w:spacing w:line="276" w:lineRule="auto"/>
              <w:contextualSpacing/>
              <w:rPr>
                <w:sz w:val="22"/>
                <w:szCs w:val="22"/>
              </w:rPr>
            </w:pPr>
            <w:r>
              <w:rPr>
                <w:rFonts w:ascii="Arial" w:eastAsia="Arial" w:hAnsi="Arial" w:cs="Arial"/>
                <w:sz w:val="22"/>
                <w:szCs w:val="22"/>
              </w:rPr>
              <w:t>Be able to sustain literary-based discussion in both small group and whole group settings and elaborate on discussion by making specific reference to the text</w:t>
            </w:r>
          </w:p>
          <w:p w:rsidR="000821F0" w:rsidRDefault="006E3378">
            <w:pPr>
              <w:pStyle w:val="normal0"/>
              <w:numPr>
                <w:ilvl w:val="0"/>
                <w:numId w:val="56"/>
              </w:numPr>
              <w:spacing w:line="276" w:lineRule="auto"/>
              <w:contextualSpacing/>
              <w:rPr>
                <w:sz w:val="22"/>
                <w:szCs w:val="22"/>
              </w:rPr>
            </w:pPr>
            <w:r>
              <w:rPr>
                <w:rFonts w:ascii="Arial" w:eastAsia="Arial" w:hAnsi="Arial" w:cs="Arial"/>
                <w:sz w:val="22"/>
                <w:szCs w:val="22"/>
              </w:rPr>
              <w:t>Demonstrate a command of Standard English in writing and discussion</w:t>
            </w:r>
          </w:p>
          <w:p w:rsidR="000821F0" w:rsidRDefault="006E3378">
            <w:pPr>
              <w:pStyle w:val="normal0"/>
              <w:numPr>
                <w:ilvl w:val="0"/>
                <w:numId w:val="56"/>
              </w:numPr>
              <w:spacing w:line="276" w:lineRule="auto"/>
              <w:contextualSpacing/>
              <w:rPr>
                <w:sz w:val="22"/>
                <w:szCs w:val="22"/>
              </w:rPr>
            </w:pPr>
            <w:r>
              <w:rPr>
                <w:rFonts w:ascii="Arial" w:eastAsia="Arial" w:hAnsi="Arial" w:cs="Arial"/>
                <w:sz w:val="22"/>
                <w:szCs w:val="22"/>
              </w:rPr>
              <w:t>Respond constructively to advance a discussion and build on the input of others</w:t>
            </w:r>
          </w:p>
          <w:p w:rsidR="000821F0" w:rsidRDefault="006E3378">
            <w:pPr>
              <w:pStyle w:val="normal0"/>
              <w:numPr>
                <w:ilvl w:val="0"/>
                <w:numId w:val="56"/>
              </w:numPr>
              <w:spacing w:line="276" w:lineRule="auto"/>
              <w:contextualSpacing/>
              <w:rPr>
                <w:sz w:val="22"/>
                <w:szCs w:val="22"/>
              </w:rPr>
            </w:pPr>
            <w:r>
              <w:rPr>
                <w:rFonts w:ascii="Arial" w:eastAsia="Arial" w:hAnsi="Arial" w:cs="Arial"/>
                <w:sz w:val="22"/>
                <w:szCs w:val="22"/>
              </w:rPr>
              <w:t>Evaluate another student’s response in discussion by evaluating their rhetoric and evidence</w:t>
            </w:r>
          </w:p>
          <w:p w:rsidR="000821F0" w:rsidRDefault="006E3378">
            <w:pPr>
              <w:pStyle w:val="normal0"/>
              <w:numPr>
                <w:ilvl w:val="0"/>
                <w:numId w:val="56"/>
              </w:numPr>
              <w:spacing w:line="276" w:lineRule="auto"/>
              <w:contextualSpacing/>
              <w:rPr>
                <w:sz w:val="22"/>
                <w:szCs w:val="22"/>
                <w:highlight w:val="white"/>
              </w:rPr>
            </w:pPr>
            <w:r>
              <w:rPr>
                <w:rFonts w:ascii="Arial" w:eastAsia="Arial" w:hAnsi="Arial" w:cs="Arial"/>
                <w:sz w:val="22"/>
                <w:szCs w:val="22"/>
              </w:rPr>
              <w:t>Be able to use narrative writing skills to continue or change the ending of a drama or write from a specific character’s point of view</w:t>
            </w:r>
          </w:p>
        </w:tc>
      </w:tr>
    </w:tbl>
    <w:p w:rsidR="000821F0" w:rsidRDefault="000821F0">
      <w:pPr>
        <w:pStyle w:val="normal0"/>
      </w:pPr>
    </w:p>
    <w:tbl>
      <w:tblPr>
        <w:tblStyle w:val="a3"/>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431"/>
        <w:gridCol w:w="4574"/>
      </w:tblGrid>
      <w:tr w:rsidR="000821F0">
        <w:tc>
          <w:tcPr>
            <w:tcW w:w="9650" w:type="dxa"/>
            <w:gridSpan w:val="3"/>
            <w:tcBorders>
              <w:bottom w:val="single" w:sz="4" w:space="0" w:color="000000"/>
            </w:tcBorders>
            <w:shd w:val="clear" w:color="auto" w:fill="365F91"/>
          </w:tcPr>
          <w:p w:rsidR="000821F0" w:rsidRDefault="006E3378">
            <w:pPr>
              <w:pStyle w:val="normal0"/>
              <w:jc w:val="center"/>
            </w:pPr>
            <w:r>
              <w:rPr>
                <w:rFonts w:ascii="Calibri" w:eastAsia="Calibri" w:hAnsi="Calibri" w:cs="Calibri"/>
                <w:b/>
                <w:color w:val="FFFFFF"/>
              </w:rPr>
              <w:lastRenderedPageBreak/>
              <w:t>OCEAN COUNTY ENGLISH LANGUAGE ARTS CURRICULUM</w:t>
            </w:r>
          </w:p>
          <w:p w:rsidR="000821F0" w:rsidRDefault="006E3378">
            <w:pPr>
              <w:pStyle w:val="normal0"/>
              <w:jc w:val="center"/>
            </w:pPr>
            <w:r>
              <w:rPr>
                <w:rFonts w:ascii="Calibri" w:eastAsia="Calibri" w:hAnsi="Calibri" w:cs="Calibri"/>
                <w:b/>
                <w:color w:val="FFFFFF"/>
              </w:rPr>
              <w:t>Evidence of Learning</w:t>
            </w:r>
          </w:p>
        </w:tc>
      </w:tr>
      <w:tr w:rsidR="000821F0">
        <w:trPr>
          <w:trHeight w:val="60"/>
        </w:trPr>
        <w:tc>
          <w:tcPr>
            <w:tcW w:w="9650" w:type="dxa"/>
            <w:gridSpan w:val="3"/>
            <w:tcBorders>
              <w:top w:val="single" w:sz="4" w:space="0" w:color="000000"/>
              <w:bottom w:val="nil"/>
            </w:tcBorders>
            <w:shd w:val="clear" w:color="auto" w:fill="FFFFB9"/>
          </w:tcPr>
          <w:p w:rsidR="000821F0" w:rsidRDefault="006E3378">
            <w:pPr>
              <w:pStyle w:val="normal0"/>
              <w:spacing w:before="40" w:after="40"/>
            </w:pPr>
            <w:r>
              <w:rPr>
                <w:rFonts w:ascii="Calibri" w:eastAsia="Calibri" w:hAnsi="Calibri" w:cs="Calibri"/>
                <w:b/>
                <w:sz w:val="22"/>
                <w:szCs w:val="22"/>
              </w:rPr>
              <w:t>Formative Assessments</w:t>
            </w:r>
          </w:p>
        </w:tc>
      </w:tr>
      <w:tr w:rsidR="000821F0">
        <w:tc>
          <w:tcPr>
            <w:tcW w:w="4645" w:type="dxa"/>
            <w:tcBorders>
              <w:top w:val="nil"/>
              <w:bottom w:val="single" w:sz="4" w:space="0" w:color="000000"/>
              <w:right w:val="nil"/>
            </w:tcBorders>
            <w:shd w:val="clear" w:color="auto" w:fill="FFFFB9"/>
          </w:tcPr>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Conferencing individual/small group</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 xml:space="preserve">Open-ended questions </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Games</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Graphic Organizers</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Kinesthetic assessment</w:t>
            </w:r>
          </w:p>
          <w:p w:rsidR="00737028" w:rsidRPr="00737028" w:rsidRDefault="006E3378" w:rsidP="0073702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Practice Presentations</w:t>
            </w:r>
          </w:p>
          <w:p w:rsidR="000821F0" w:rsidRDefault="006E3378">
            <w:pPr>
              <w:pStyle w:val="normal0"/>
              <w:numPr>
                <w:ilvl w:val="0"/>
                <w:numId w:val="39"/>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Quizzes</w:t>
            </w:r>
          </w:p>
        </w:tc>
        <w:tc>
          <w:tcPr>
            <w:tcW w:w="5005" w:type="dxa"/>
            <w:gridSpan w:val="2"/>
            <w:tcBorders>
              <w:top w:val="nil"/>
              <w:left w:val="nil"/>
              <w:bottom w:val="single" w:sz="4" w:space="0" w:color="000000"/>
            </w:tcBorders>
            <w:shd w:val="clear" w:color="auto" w:fill="FFFFB9"/>
          </w:tcPr>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Cooperative groups</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Writer’s Notebook</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Visual Assessment</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Learning/response logs</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Think-pair-share</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Observations</w:t>
            </w:r>
          </w:p>
        </w:tc>
      </w:tr>
      <w:tr w:rsidR="00737028" w:rsidTr="00737028">
        <w:tc>
          <w:tcPr>
            <w:tcW w:w="5076" w:type="dxa"/>
            <w:gridSpan w:val="2"/>
            <w:tcBorders>
              <w:top w:val="nil"/>
              <w:bottom w:val="single" w:sz="4" w:space="0" w:color="000000"/>
            </w:tcBorders>
            <w:shd w:val="clear" w:color="auto" w:fill="FFFFB9"/>
          </w:tcPr>
          <w:p w:rsidR="00737028" w:rsidRDefault="00737028">
            <w:pPr>
              <w:pStyle w:val="normal0"/>
              <w:spacing w:before="40" w:after="40"/>
            </w:pPr>
            <w:r>
              <w:rPr>
                <w:rFonts w:ascii="Calibri" w:eastAsia="Calibri" w:hAnsi="Calibri" w:cs="Calibri"/>
                <w:b/>
                <w:sz w:val="22"/>
                <w:szCs w:val="22"/>
              </w:rPr>
              <w:t>Summative Assessments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Oral presentations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Unit/Novel assessments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Interim assessments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Computer Adaptive Tests</w:t>
            </w:r>
          </w:p>
        </w:tc>
        <w:tc>
          <w:tcPr>
            <w:tcW w:w="4574" w:type="dxa"/>
            <w:tcBorders>
              <w:top w:val="nil"/>
              <w:bottom w:val="single" w:sz="4" w:space="0" w:color="000000"/>
            </w:tcBorders>
            <w:shd w:val="clear" w:color="auto" w:fill="FFFFB9"/>
          </w:tcPr>
          <w:p w:rsidR="00737028" w:rsidRPr="00737028" w:rsidRDefault="00737028" w:rsidP="00737028">
            <w:pPr>
              <w:pStyle w:val="normal0"/>
              <w:spacing w:before="40" w:after="40"/>
              <w:ind w:left="259"/>
              <w:contextualSpacing/>
              <w:rPr>
                <w:sz w:val="22"/>
                <w:szCs w:val="22"/>
              </w:rPr>
            </w:pP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Published works / Portfolios</w:t>
            </w:r>
          </w:p>
          <w:p w:rsidR="00737028" w:rsidRDefault="00737028">
            <w:pPr>
              <w:pStyle w:val="normal0"/>
              <w:numPr>
                <w:ilvl w:val="0"/>
                <w:numId w:val="30"/>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Performance Tasks</w:t>
            </w:r>
          </w:p>
          <w:p w:rsidR="00737028" w:rsidRDefault="00737028">
            <w:pPr>
              <w:pStyle w:val="normal0"/>
              <w:numPr>
                <w:ilvl w:val="0"/>
                <w:numId w:val="30"/>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Ends of Course Assessments</w:t>
            </w:r>
          </w:p>
          <w:p w:rsidR="00737028" w:rsidRDefault="00737028">
            <w:pPr>
              <w:pStyle w:val="normal0"/>
              <w:numPr>
                <w:ilvl w:val="0"/>
                <w:numId w:val="30"/>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SGO’s pre and post assessment</w:t>
            </w:r>
          </w:p>
          <w:p w:rsidR="00737028" w:rsidRDefault="00737028" w:rsidP="00737028">
            <w:pPr>
              <w:pStyle w:val="normal0"/>
              <w:numPr>
                <w:ilvl w:val="0"/>
                <w:numId w:val="30"/>
              </w:numPr>
              <w:spacing w:before="40" w:after="40"/>
              <w:ind w:left="259" w:hanging="187"/>
              <w:contextualSpacing/>
            </w:pPr>
            <w:r>
              <w:rPr>
                <w:rFonts w:ascii="Calibri" w:eastAsia="Calibri" w:hAnsi="Calibri" w:cs="Calibri"/>
                <w:sz w:val="22"/>
                <w:szCs w:val="22"/>
              </w:rPr>
              <w:t>State assessments</w:t>
            </w:r>
          </w:p>
        </w:tc>
      </w:tr>
      <w:tr w:rsidR="00737028" w:rsidTr="00737028">
        <w:tc>
          <w:tcPr>
            <w:tcW w:w="5076" w:type="dxa"/>
            <w:gridSpan w:val="2"/>
            <w:tcBorders>
              <w:top w:val="single" w:sz="4" w:space="0" w:color="000000"/>
              <w:bottom w:val="single" w:sz="4" w:space="0" w:color="000000"/>
            </w:tcBorders>
            <w:shd w:val="clear" w:color="auto" w:fill="FFFFB9"/>
          </w:tcPr>
          <w:p w:rsidR="00737028" w:rsidRDefault="00737028">
            <w:pPr>
              <w:pStyle w:val="normal0"/>
              <w:spacing w:before="40" w:after="40"/>
            </w:pPr>
            <w:r>
              <w:rPr>
                <w:rFonts w:ascii="Calibri" w:eastAsia="Calibri" w:hAnsi="Calibri" w:cs="Calibri"/>
                <w:b/>
                <w:sz w:val="22"/>
                <w:szCs w:val="22"/>
              </w:rPr>
              <w:t>Modifications (ELLs, Special Education, Gifted and Talented)</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Extended time needed</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Timelines and checkpoints</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Modify tests and quizzes</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Preferential seating</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Alternative/Formative assessment (projects)</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Follow all IEP modifications/504 plan</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Appropriate scaffolding provided as necessary</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Guided practice in combination with independent exploration</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Heterogeneous students grouping</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tc>
        <w:tc>
          <w:tcPr>
            <w:tcW w:w="4574" w:type="dxa"/>
            <w:tcBorders>
              <w:top w:val="single" w:sz="4" w:space="0" w:color="000000"/>
              <w:bottom w:val="single" w:sz="4" w:space="0" w:color="000000"/>
            </w:tcBorders>
            <w:shd w:val="clear" w:color="auto" w:fill="FFFFB9"/>
          </w:tcPr>
          <w:p w:rsidR="00737028" w:rsidRPr="00737028" w:rsidRDefault="00737028" w:rsidP="00737028">
            <w:pPr>
              <w:pStyle w:val="normal0"/>
              <w:spacing w:before="40" w:after="40"/>
              <w:ind w:left="180"/>
              <w:contextualSpacing/>
              <w:rPr>
                <w:sz w:val="22"/>
                <w:szCs w:val="22"/>
              </w:rPr>
            </w:pPr>
          </w:p>
          <w:p w:rsidR="00737028" w:rsidRPr="00737028" w:rsidRDefault="00737028" w:rsidP="00737028">
            <w:pPr>
              <w:pStyle w:val="normal0"/>
              <w:spacing w:before="40" w:after="40"/>
              <w:ind w:left="180"/>
              <w:contextualSpacing/>
              <w:rPr>
                <w:sz w:val="22"/>
                <w:szCs w:val="22"/>
              </w:rPr>
            </w:pP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Supplemental materials</w:t>
            </w:r>
          </w:p>
          <w:p w:rsidR="00737028" w:rsidRDefault="00737028">
            <w:pPr>
              <w:pStyle w:val="normal0"/>
              <w:numPr>
                <w:ilvl w:val="0"/>
                <w:numId w:val="16"/>
              </w:numPr>
              <w:spacing w:before="40" w:after="40"/>
              <w:contextualSpacing/>
              <w:rPr>
                <w:sz w:val="22"/>
                <w:szCs w:val="22"/>
              </w:rPr>
            </w:pPr>
            <w:r>
              <w:rPr>
                <w:rFonts w:ascii="Calibri" w:eastAsia="Calibri" w:hAnsi="Calibri" w:cs="Calibri"/>
                <w:sz w:val="22"/>
                <w:szCs w:val="22"/>
              </w:rPr>
              <w:t>Teacher lead and student led conferences</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737028" w:rsidRDefault="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737028" w:rsidTr="00737028">
        <w:tc>
          <w:tcPr>
            <w:tcW w:w="5076" w:type="dxa"/>
            <w:gridSpan w:val="2"/>
            <w:tcBorders>
              <w:top w:val="single" w:sz="4" w:space="0" w:color="000000"/>
              <w:bottom w:val="single" w:sz="4" w:space="0" w:color="000000"/>
            </w:tcBorders>
            <w:shd w:val="clear" w:color="auto" w:fill="FFFFB9"/>
          </w:tcPr>
          <w:p w:rsidR="00737028" w:rsidRDefault="00737028">
            <w:pPr>
              <w:pStyle w:val="normal0"/>
              <w:spacing w:after="83" w:line="259" w:lineRule="auto"/>
              <w:rPr>
                <w:sz w:val="22"/>
                <w:szCs w:val="22"/>
              </w:rPr>
            </w:pPr>
            <w:r>
              <w:rPr>
                <w:rFonts w:ascii="Calibri" w:eastAsia="Calibri" w:hAnsi="Calibri" w:cs="Calibri"/>
                <w:b/>
                <w:sz w:val="22"/>
                <w:szCs w:val="22"/>
              </w:rPr>
              <w:t xml:space="preserve">Curriculum development Resources/Instructional Materials/Equipment Needed Teacher Resources: </w:t>
            </w:r>
          </w:p>
          <w:p w:rsidR="00737028" w:rsidRDefault="00737028">
            <w:pPr>
              <w:pStyle w:val="normal0"/>
              <w:numPr>
                <w:ilvl w:val="0"/>
                <w:numId w:val="73"/>
              </w:numPr>
              <w:spacing w:before="40" w:after="40"/>
              <w:contextualSpacing/>
            </w:pPr>
            <w:r>
              <w:rPr>
                <w:rFonts w:ascii="Calibri" w:eastAsia="Calibri" w:hAnsi="Calibri" w:cs="Calibri"/>
                <w:sz w:val="22"/>
                <w:szCs w:val="22"/>
              </w:rPr>
              <w:t>Textbooks</w:t>
            </w:r>
          </w:p>
          <w:p w:rsidR="00737028" w:rsidRDefault="00737028">
            <w:pPr>
              <w:pStyle w:val="normal0"/>
              <w:numPr>
                <w:ilvl w:val="0"/>
                <w:numId w:val="73"/>
              </w:numPr>
              <w:spacing w:before="40" w:after="40"/>
              <w:contextualSpacing/>
              <w:rPr>
                <w:rFonts w:ascii="Calibri" w:eastAsia="Calibri" w:hAnsi="Calibri" w:cs="Calibri"/>
              </w:rPr>
            </w:pPr>
            <w:r>
              <w:rPr>
                <w:rFonts w:ascii="Calibri" w:eastAsia="Calibri" w:hAnsi="Calibri" w:cs="Calibri"/>
                <w:sz w:val="22"/>
                <w:szCs w:val="22"/>
              </w:rPr>
              <w:t>Print Material</w:t>
            </w:r>
          </w:p>
          <w:p w:rsidR="00737028" w:rsidRDefault="00737028">
            <w:pPr>
              <w:pStyle w:val="normal0"/>
              <w:numPr>
                <w:ilvl w:val="0"/>
                <w:numId w:val="73"/>
              </w:numPr>
              <w:spacing w:before="40" w:after="40"/>
              <w:contextualSpacing/>
            </w:pPr>
            <w:r>
              <w:rPr>
                <w:rFonts w:ascii="Calibri" w:eastAsia="Calibri" w:hAnsi="Calibri" w:cs="Calibri"/>
                <w:sz w:val="22"/>
                <w:szCs w:val="22"/>
              </w:rPr>
              <w:t>White board</w:t>
            </w:r>
          </w:p>
          <w:p w:rsidR="00737028" w:rsidRDefault="00737028">
            <w:pPr>
              <w:pStyle w:val="normal0"/>
              <w:numPr>
                <w:ilvl w:val="0"/>
                <w:numId w:val="73"/>
              </w:numPr>
              <w:spacing w:before="40" w:after="40"/>
              <w:contextualSpacing/>
            </w:pPr>
            <w:r>
              <w:rPr>
                <w:rFonts w:ascii="Calibri" w:eastAsia="Calibri" w:hAnsi="Calibri" w:cs="Calibri"/>
                <w:sz w:val="22"/>
                <w:szCs w:val="22"/>
              </w:rPr>
              <w:t>Computer</w:t>
            </w:r>
          </w:p>
          <w:p w:rsidR="00737028" w:rsidRDefault="00737028">
            <w:pPr>
              <w:pStyle w:val="normal0"/>
              <w:numPr>
                <w:ilvl w:val="0"/>
                <w:numId w:val="73"/>
              </w:numPr>
              <w:spacing w:before="40" w:after="40"/>
              <w:contextualSpacing/>
              <w:rPr>
                <w:rFonts w:ascii="Calibri" w:eastAsia="Calibri" w:hAnsi="Calibri" w:cs="Calibri"/>
              </w:rPr>
            </w:pPr>
            <w:r>
              <w:rPr>
                <w:rFonts w:ascii="Calibri" w:eastAsia="Calibri" w:hAnsi="Calibri" w:cs="Calibri"/>
                <w:sz w:val="22"/>
                <w:szCs w:val="22"/>
              </w:rPr>
              <w:lastRenderedPageBreak/>
              <w:t>Smart Board</w:t>
            </w:r>
          </w:p>
          <w:p w:rsidR="00737028" w:rsidRDefault="00737028">
            <w:pPr>
              <w:pStyle w:val="normal0"/>
              <w:numPr>
                <w:ilvl w:val="0"/>
                <w:numId w:val="73"/>
              </w:numPr>
              <w:spacing w:before="40" w:after="40"/>
              <w:contextualSpacing/>
              <w:rPr>
                <w:rFonts w:ascii="Calibri" w:eastAsia="Calibri" w:hAnsi="Calibri" w:cs="Calibri"/>
              </w:rPr>
            </w:pPr>
            <w:r>
              <w:rPr>
                <w:rFonts w:ascii="Calibri" w:eastAsia="Calibri" w:hAnsi="Calibri" w:cs="Calibri"/>
                <w:sz w:val="22"/>
                <w:szCs w:val="22"/>
              </w:rPr>
              <w:t>Apple TV</w:t>
            </w:r>
          </w:p>
          <w:p w:rsidR="00737028" w:rsidRDefault="00737028">
            <w:pPr>
              <w:pStyle w:val="normal0"/>
              <w:numPr>
                <w:ilvl w:val="0"/>
                <w:numId w:val="73"/>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737028" w:rsidRDefault="00737028">
            <w:pPr>
              <w:pStyle w:val="normal0"/>
              <w:numPr>
                <w:ilvl w:val="0"/>
                <w:numId w:val="73"/>
              </w:numPr>
              <w:spacing w:before="40" w:after="40"/>
              <w:contextualSpacing/>
              <w:rPr>
                <w:rFonts w:ascii="Calibri" w:eastAsia="Calibri" w:hAnsi="Calibri" w:cs="Calibri"/>
              </w:rPr>
            </w:pPr>
            <w:r>
              <w:rPr>
                <w:rFonts w:ascii="Calibri" w:eastAsia="Calibri" w:hAnsi="Calibri" w:cs="Calibri"/>
                <w:sz w:val="22"/>
                <w:szCs w:val="22"/>
              </w:rPr>
              <w:t>Smart Television</w:t>
            </w:r>
          </w:p>
          <w:p w:rsidR="00737028" w:rsidRDefault="00737028">
            <w:pPr>
              <w:pStyle w:val="normal0"/>
              <w:numPr>
                <w:ilvl w:val="0"/>
                <w:numId w:val="73"/>
              </w:numPr>
              <w:spacing w:before="40" w:after="40"/>
              <w:contextualSpacing/>
              <w:rPr>
                <w:rFonts w:ascii="Calibri" w:eastAsia="Calibri" w:hAnsi="Calibri" w:cs="Calibri"/>
              </w:rPr>
            </w:pPr>
            <w:r>
              <w:rPr>
                <w:rFonts w:ascii="Calibri" w:eastAsia="Calibri" w:hAnsi="Calibri" w:cs="Calibri"/>
                <w:sz w:val="22"/>
                <w:szCs w:val="22"/>
              </w:rPr>
              <w:t>ELMO Document Reader</w:t>
            </w:r>
          </w:p>
          <w:p w:rsidR="00737028" w:rsidRDefault="00737028">
            <w:pPr>
              <w:pStyle w:val="normal0"/>
              <w:numPr>
                <w:ilvl w:val="0"/>
                <w:numId w:val="73"/>
              </w:numPr>
              <w:spacing w:before="40" w:after="40"/>
              <w:contextualSpacing/>
              <w:rPr>
                <w:rFonts w:ascii="Calibri" w:eastAsia="Calibri" w:hAnsi="Calibri" w:cs="Calibri"/>
              </w:rPr>
            </w:pPr>
            <w:r>
              <w:rPr>
                <w:rFonts w:ascii="Calibri" w:eastAsia="Calibri" w:hAnsi="Calibri" w:cs="Calibri"/>
                <w:sz w:val="22"/>
                <w:szCs w:val="22"/>
              </w:rPr>
              <w:t>Overhead Projectors</w:t>
            </w:r>
          </w:p>
        </w:tc>
        <w:tc>
          <w:tcPr>
            <w:tcW w:w="4574" w:type="dxa"/>
            <w:tcBorders>
              <w:top w:val="single" w:sz="4" w:space="0" w:color="000000"/>
              <w:bottom w:val="single" w:sz="4" w:space="0" w:color="000000"/>
            </w:tcBorders>
            <w:shd w:val="clear" w:color="auto" w:fill="FFFFB9"/>
          </w:tcPr>
          <w:p w:rsidR="00737028" w:rsidRPr="00737028" w:rsidRDefault="00737028" w:rsidP="00737028">
            <w:pPr>
              <w:pStyle w:val="normal0"/>
              <w:spacing w:before="40" w:after="40"/>
              <w:ind w:left="360"/>
              <w:contextualSpacing/>
              <w:rPr>
                <w:rFonts w:ascii="Calibri" w:eastAsia="Calibri" w:hAnsi="Calibri" w:cs="Calibri"/>
              </w:rPr>
            </w:pPr>
          </w:p>
          <w:p w:rsidR="00737028" w:rsidRDefault="00737028">
            <w:pPr>
              <w:pStyle w:val="normal0"/>
              <w:numPr>
                <w:ilvl w:val="0"/>
                <w:numId w:val="73"/>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737028" w:rsidRDefault="00737028">
            <w:pPr>
              <w:pStyle w:val="normal0"/>
              <w:numPr>
                <w:ilvl w:val="0"/>
                <w:numId w:val="73"/>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737028" w:rsidRDefault="00737028">
            <w:pPr>
              <w:pStyle w:val="normal0"/>
              <w:numPr>
                <w:ilvl w:val="0"/>
                <w:numId w:val="73"/>
              </w:numPr>
              <w:spacing w:before="40" w:after="40"/>
              <w:contextualSpacing/>
            </w:pPr>
            <w:r>
              <w:rPr>
                <w:rFonts w:ascii="Calibri" w:eastAsia="Calibri" w:hAnsi="Calibri" w:cs="Calibri"/>
                <w:sz w:val="22"/>
                <w:szCs w:val="22"/>
              </w:rPr>
              <w:t>Curriculum Map</w:t>
            </w:r>
          </w:p>
          <w:p w:rsidR="00737028" w:rsidRDefault="00737028">
            <w:pPr>
              <w:pStyle w:val="normal0"/>
              <w:numPr>
                <w:ilvl w:val="0"/>
                <w:numId w:val="73"/>
              </w:numPr>
              <w:spacing w:before="40" w:after="40"/>
              <w:contextualSpacing/>
            </w:pPr>
            <w:r>
              <w:rPr>
                <w:rFonts w:ascii="Calibri" w:eastAsia="Calibri" w:hAnsi="Calibri" w:cs="Calibri"/>
                <w:sz w:val="22"/>
                <w:szCs w:val="22"/>
              </w:rPr>
              <w:t>District Approved and Selected novels</w:t>
            </w:r>
            <w:hyperlink r:id="rId37"/>
          </w:p>
          <w:p w:rsidR="00737028" w:rsidRDefault="00B05416">
            <w:pPr>
              <w:pStyle w:val="normal0"/>
              <w:numPr>
                <w:ilvl w:val="0"/>
                <w:numId w:val="73"/>
              </w:numPr>
              <w:spacing w:after="69" w:line="259" w:lineRule="auto"/>
              <w:contextualSpacing/>
            </w:pPr>
            <w:hyperlink r:id="rId38">
              <w:r w:rsidR="00737028">
                <w:rPr>
                  <w:rFonts w:ascii="Calibri" w:eastAsia="Calibri" w:hAnsi="Calibri" w:cs="Calibri"/>
                  <w:color w:val="0000FF"/>
                  <w:sz w:val="22"/>
                  <w:szCs w:val="22"/>
                  <w:u w:val="single"/>
                </w:rPr>
                <w:t>Pearson Success Net</w:t>
              </w:r>
            </w:hyperlink>
            <w:hyperlink r:id="rId39">
              <w:r w:rsidR="00737028">
                <w:rPr>
                  <w:rFonts w:ascii="Calibri" w:eastAsia="Calibri" w:hAnsi="Calibri" w:cs="Calibri"/>
                  <w:sz w:val="22"/>
                  <w:szCs w:val="22"/>
                </w:rPr>
                <w:t xml:space="preserve"> </w:t>
              </w:r>
            </w:hyperlink>
          </w:p>
          <w:p w:rsidR="00737028" w:rsidRDefault="00B05416">
            <w:pPr>
              <w:pStyle w:val="normal0"/>
              <w:numPr>
                <w:ilvl w:val="0"/>
                <w:numId w:val="73"/>
              </w:numPr>
              <w:spacing w:after="73" w:line="259" w:lineRule="auto"/>
              <w:contextualSpacing/>
            </w:pPr>
            <w:hyperlink r:id="rId40">
              <w:r w:rsidR="00737028">
                <w:rPr>
                  <w:rFonts w:ascii="Calibri" w:eastAsia="Calibri" w:hAnsi="Calibri" w:cs="Calibri"/>
                  <w:color w:val="0000FF"/>
                  <w:sz w:val="22"/>
                  <w:szCs w:val="22"/>
                  <w:u w:val="single"/>
                </w:rPr>
                <w:t>YouTube</w:t>
              </w:r>
            </w:hyperlink>
            <w:hyperlink r:id="rId41">
              <w:r w:rsidR="00737028">
                <w:rPr>
                  <w:rFonts w:ascii="Calibri" w:eastAsia="Calibri" w:hAnsi="Calibri" w:cs="Calibri"/>
                  <w:sz w:val="22"/>
                  <w:szCs w:val="22"/>
                </w:rPr>
                <w:t xml:space="preserve"> </w:t>
              </w:r>
            </w:hyperlink>
          </w:p>
          <w:p w:rsidR="00737028" w:rsidRDefault="00B05416">
            <w:pPr>
              <w:pStyle w:val="normal0"/>
              <w:numPr>
                <w:ilvl w:val="0"/>
                <w:numId w:val="73"/>
              </w:numPr>
              <w:spacing w:after="70" w:line="259" w:lineRule="auto"/>
              <w:contextualSpacing/>
            </w:pPr>
            <w:hyperlink r:id="rId42">
              <w:r w:rsidR="00737028">
                <w:rPr>
                  <w:rFonts w:ascii="Calibri" w:eastAsia="Calibri" w:hAnsi="Calibri" w:cs="Calibri"/>
                  <w:color w:val="0000FF"/>
                  <w:sz w:val="22"/>
                  <w:szCs w:val="22"/>
                  <w:u w:val="single"/>
                </w:rPr>
                <w:t>http://www.webenglishteacher.com</w:t>
              </w:r>
            </w:hyperlink>
            <w:hyperlink r:id="rId43">
              <w:r w:rsidR="00737028">
                <w:rPr>
                  <w:rFonts w:ascii="Calibri" w:eastAsia="Calibri" w:hAnsi="Calibri" w:cs="Calibri"/>
                  <w:sz w:val="22"/>
                  <w:szCs w:val="22"/>
                </w:rPr>
                <w:t xml:space="preserve"> </w:t>
              </w:r>
            </w:hyperlink>
          </w:p>
          <w:p w:rsidR="00737028" w:rsidRDefault="00B05416">
            <w:pPr>
              <w:pStyle w:val="normal0"/>
              <w:numPr>
                <w:ilvl w:val="0"/>
                <w:numId w:val="73"/>
              </w:numPr>
              <w:spacing w:after="73" w:line="259" w:lineRule="auto"/>
              <w:contextualSpacing/>
            </w:pPr>
            <w:hyperlink r:id="rId44">
              <w:r w:rsidR="00737028">
                <w:rPr>
                  <w:rFonts w:ascii="Calibri" w:eastAsia="Calibri" w:hAnsi="Calibri" w:cs="Calibri"/>
                  <w:color w:val="0000FF"/>
                  <w:sz w:val="22"/>
                  <w:szCs w:val="22"/>
                  <w:u w:val="single"/>
                </w:rPr>
                <w:t>http://www.folger.edu</w:t>
              </w:r>
            </w:hyperlink>
            <w:hyperlink r:id="rId45">
              <w:r w:rsidR="00737028">
                <w:rPr>
                  <w:rFonts w:ascii="Calibri" w:eastAsia="Calibri" w:hAnsi="Calibri" w:cs="Calibri"/>
                  <w:sz w:val="22"/>
                  <w:szCs w:val="22"/>
                </w:rPr>
                <w:t xml:space="preserve"> </w:t>
              </w:r>
            </w:hyperlink>
          </w:p>
          <w:p w:rsidR="00737028" w:rsidRDefault="00B05416">
            <w:pPr>
              <w:pStyle w:val="normal0"/>
              <w:numPr>
                <w:ilvl w:val="0"/>
                <w:numId w:val="73"/>
              </w:numPr>
              <w:spacing w:after="70" w:line="259" w:lineRule="auto"/>
              <w:contextualSpacing/>
            </w:pPr>
            <w:hyperlink r:id="rId46">
              <w:r w:rsidR="00737028">
                <w:rPr>
                  <w:rFonts w:ascii="Calibri" w:eastAsia="Calibri" w:hAnsi="Calibri" w:cs="Calibri"/>
                  <w:color w:val="0000FF"/>
                  <w:sz w:val="22"/>
                  <w:szCs w:val="22"/>
                  <w:u w:val="single"/>
                </w:rPr>
                <w:t>http://www.shakespeare-online.com</w:t>
              </w:r>
            </w:hyperlink>
            <w:hyperlink r:id="rId47">
              <w:r w:rsidR="00737028">
                <w:rPr>
                  <w:rFonts w:ascii="Calibri" w:eastAsia="Calibri" w:hAnsi="Calibri" w:cs="Calibri"/>
                  <w:sz w:val="22"/>
                  <w:szCs w:val="22"/>
                </w:rPr>
                <w:t xml:space="preserve"> </w:t>
              </w:r>
            </w:hyperlink>
          </w:p>
          <w:p w:rsidR="00737028" w:rsidRDefault="00B05416">
            <w:pPr>
              <w:pStyle w:val="normal0"/>
              <w:numPr>
                <w:ilvl w:val="0"/>
                <w:numId w:val="73"/>
              </w:numPr>
              <w:spacing w:after="71" w:line="259" w:lineRule="auto"/>
              <w:contextualSpacing/>
            </w:pPr>
            <w:hyperlink r:id="rId48">
              <w:r w:rsidR="00737028">
                <w:rPr>
                  <w:rFonts w:ascii="Calibri" w:eastAsia="Calibri" w:hAnsi="Calibri" w:cs="Calibri"/>
                  <w:color w:val="0000FF"/>
                  <w:sz w:val="22"/>
                  <w:szCs w:val="22"/>
                  <w:u w:val="single"/>
                </w:rPr>
                <w:t>http://www.dramaresource.com/</w:t>
              </w:r>
            </w:hyperlink>
            <w:hyperlink r:id="rId49">
              <w:r w:rsidR="00737028">
                <w:rPr>
                  <w:rFonts w:ascii="Calibri" w:eastAsia="Calibri" w:hAnsi="Calibri" w:cs="Calibri"/>
                  <w:sz w:val="22"/>
                  <w:szCs w:val="22"/>
                </w:rPr>
                <w:t xml:space="preserve"> </w:t>
              </w:r>
            </w:hyperlink>
          </w:p>
          <w:p w:rsidR="00737028" w:rsidRDefault="00B05416">
            <w:pPr>
              <w:pStyle w:val="normal0"/>
              <w:numPr>
                <w:ilvl w:val="0"/>
                <w:numId w:val="73"/>
              </w:numPr>
              <w:spacing w:after="73" w:line="259" w:lineRule="auto"/>
              <w:contextualSpacing/>
            </w:pPr>
            <w:hyperlink r:id="rId50">
              <w:r w:rsidR="00737028">
                <w:rPr>
                  <w:rFonts w:ascii="Calibri" w:eastAsia="Calibri" w:hAnsi="Calibri" w:cs="Calibri"/>
                  <w:color w:val="0000FF"/>
                  <w:sz w:val="22"/>
                  <w:szCs w:val="22"/>
                  <w:u w:val="single"/>
                </w:rPr>
                <w:t>Like to Read</w:t>
              </w:r>
            </w:hyperlink>
          </w:p>
        </w:tc>
      </w:tr>
      <w:tr w:rsidR="000821F0">
        <w:tc>
          <w:tcPr>
            <w:tcW w:w="9650" w:type="dxa"/>
            <w:gridSpan w:val="3"/>
            <w:tcBorders>
              <w:top w:val="single" w:sz="4" w:space="0" w:color="000000"/>
              <w:left w:val="single" w:sz="4" w:space="0" w:color="000000"/>
              <w:bottom w:val="single" w:sz="4" w:space="0" w:color="000000"/>
              <w:right w:val="single" w:sz="4" w:space="0" w:color="000000"/>
            </w:tcBorders>
            <w:shd w:val="clear" w:color="auto" w:fill="FFFFB9"/>
          </w:tcPr>
          <w:p w:rsidR="000821F0" w:rsidRDefault="006E3378">
            <w:pPr>
              <w:pStyle w:val="normal0"/>
              <w:spacing w:before="40" w:after="40"/>
            </w:pPr>
            <w:r>
              <w:rPr>
                <w:rFonts w:ascii="Calibri" w:eastAsia="Calibri" w:hAnsi="Calibri" w:cs="Calibri"/>
                <w:b/>
                <w:sz w:val="22"/>
                <w:szCs w:val="22"/>
              </w:rPr>
              <w:lastRenderedPageBreak/>
              <w:t>Teacher Notes:</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Infuse various literary genres throughout this unit.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Start a writing portfolio for each student.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0821F0" w:rsidRDefault="000821F0">
            <w:pPr>
              <w:pStyle w:val="normal0"/>
              <w:spacing w:before="40" w:after="40"/>
            </w:pPr>
          </w:p>
          <w:p w:rsidR="000821F0" w:rsidRDefault="006E3378">
            <w:pPr>
              <w:pStyle w:val="normal0"/>
              <w:spacing w:before="40" w:after="40"/>
            </w:pPr>
            <w:r>
              <w:rPr>
                <w:rFonts w:ascii="Calibri" w:eastAsia="Calibri" w:hAnsi="Calibri" w:cs="Calibri"/>
                <w:sz w:val="22"/>
                <w:szCs w:val="22"/>
              </w:rPr>
              <w:t>Reading:</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use of schema</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Reread for clarification</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Seeking meaning of unknown vocabulary</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and revise predictions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Draw conclusions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connections: text to text, text to self, text to world</w:t>
            </w:r>
          </w:p>
          <w:p w:rsidR="000821F0" w:rsidRDefault="006E3378">
            <w:pPr>
              <w:pStyle w:val="normal0"/>
              <w:spacing w:before="40" w:after="40"/>
            </w:pPr>
            <w:r>
              <w:rPr>
                <w:rFonts w:ascii="Calibri" w:eastAsia="Calibri" w:hAnsi="Calibri" w:cs="Calibri"/>
                <w:sz w:val="22"/>
                <w:szCs w:val="22"/>
              </w:rPr>
              <w:t xml:space="preserve">    </w:t>
            </w:r>
          </w:p>
          <w:p w:rsidR="000821F0" w:rsidRDefault="006E3378">
            <w:pPr>
              <w:pStyle w:val="normal0"/>
              <w:spacing w:before="40" w:after="40"/>
            </w:pPr>
            <w:r>
              <w:rPr>
                <w:rFonts w:ascii="Calibri" w:eastAsia="Calibri" w:hAnsi="Calibri" w:cs="Calibri"/>
                <w:sz w:val="22"/>
                <w:szCs w:val="22"/>
              </w:rPr>
              <w:t>Writing:</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Word choice: the words are precise and vivid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tc>
      </w:tr>
    </w:tbl>
    <w:p w:rsidR="000821F0" w:rsidRDefault="000821F0">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p w:rsidR="00181A16" w:rsidRDefault="00181A16">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tbl>
      <w:tblPr>
        <w:tblStyle w:val="a4"/>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14"/>
        <w:gridCol w:w="2585"/>
        <w:gridCol w:w="5544"/>
      </w:tblGrid>
      <w:tr w:rsidR="000821F0">
        <w:trPr>
          <w:trHeight w:val="700"/>
        </w:trPr>
        <w:tc>
          <w:tcPr>
            <w:tcW w:w="9643" w:type="dxa"/>
            <w:gridSpan w:val="3"/>
            <w:tcBorders>
              <w:bottom w:val="single" w:sz="4" w:space="0" w:color="000000"/>
            </w:tcBorders>
            <w:shd w:val="clear" w:color="auto" w:fill="365F91"/>
          </w:tcPr>
          <w:p w:rsidR="000821F0" w:rsidRDefault="006E3378">
            <w:pPr>
              <w:pStyle w:val="normal0"/>
              <w:spacing w:before="40" w:after="40"/>
              <w:jc w:val="center"/>
            </w:pPr>
            <w:r>
              <w:rPr>
                <w:rFonts w:ascii="Calibri" w:eastAsia="Calibri" w:hAnsi="Calibri" w:cs="Calibri"/>
                <w:b/>
                <w:color w:val="FFFFFF"/>
              </w:rPr>
              <w:lastRenderedPageBreak/>
              <w:t xml:space="preserve">OCEAN COUNTY ENGLISH LANGUAGE ARTS CURRICULUM </w:t>
            </w:r>
          </w:p>
          <w:p w:rsidR="000821F0" w:rsidRDefault="006E3378">
            <w:pPr>
              <w:pStyle w:val="normal0"/>
              <w:spacing w:before="40" w:after="40"/>
              <w:jc w:val="center"/>
            </w:pPr>
            <w:r>
              <w:rPr>
                <w:rFonts w:ascii="Calibri" w:eastAsia="Calibri" w:hAnsi="Calibri" w:cs="Calibri"/>
                <w:b/>
                <w:color w:val="FFFFFF"/>
              </w:rPr>
              <w:t xml:space="preserve">Unit Overview </w:t>
            </w:r>
          </w:p>
        </w:tc>
      </w:tr>
      <w:tr w:rsidR="000821F0">
        <w:trPr>
          <w:trHeight w:val="320"/>
        </w:trPr>
        <w:tc>
          <w:tcPr>
            <w:tcW w:w="9643" w:type="dxa"/>
            <w:gridSpan w:val="3"/>
            <w:tcBorders>
              <w:bottom w:val="nil"/>
            </w:tcBorders>
            <w:shd w:val="clear" w:color="auto" w:fill="FFCCCC"/>
          </w:tcPr>
          <w:p w:rsidR="000821F0" w:rsidRDefault="006E3378">
            <w:pPr>
              <w:pStyle w:val="normal0"/>
            </w:pPr>
            <w:r>
              <w:rPr>
                <w:rFonts w:ascii="Calibri" w:eastAsia="Calibri" w:hAnsi="Calibri" w:cs="Calibri"/>
                <w:b/>
                <w:sz w:val="22"/>
                <w:szCs w:val="22"/>
              </w:rPr>
              <w:t xml:space="preserve">Content Area: </w:t>
            </w:r>
            <w:r>
              <w:rPr>
                <w:rFonts w:ascii="Calibri" w:eastAsia="Calibri" w:hAnsi="Calibri" w:cs="Calibri"/>
                <w:sz w:val="22"/>
                <w:szCs w:val="22"/>
              </w:rPr>
              <w:t>English</w:t>
            </w:r>
            <w:r>
              <w:rPr>
                <w:rFonts w:ascii="Calibri" w:eastAsia="Calibri" w:hAnsi="Calibri" w:cs="Calibri"/>
                <w:b/>
                <w:sz w:val="22"/>
                <w:szCs w:val="22"/>
              </w:rPr>
              <w:t xml:space="preserve"> </w:t>
            </w:r>
            <w:r>
              <w:rPr>
                <w:rFonts w:ascii="Calibri" w:eastAsia="Calibri" w:hAnsi="Calibri" w:cs="Calibri"/>
                <w:sz w:val="22"/>
                <w:szCs w:val="22"/>
              </w:rPr>
              <w:t>Language Arts</w:t>
            </w:r>
          </w:p>
        </w:tc>
      </w:tr>
      <w:tr w:rsidR="000821F0">
        <w:trPr>
          <w:trHeight w:val="320"/>
        </w:trPr>
        <w:tc>
          <w:tcPr>
            <w:tcW w:w="9643" w:type="dxa"/>
            <w:gridSpan w:val="3"/>
            <w:tcBorders>
              <w:top w:val="nil"/>
              <w:bottom w:val="nil"/>
            </w:tcBorders>
            <w:shd w:val="clear" w:color="auto" w:fill="FFCCCC"/>
          </w:tcPr>
          <w:p w:rsidR="000821F0" w:rsidRDefault="006E3378">
            <w:pPr>
              <w:pStyle w:val="normal0"/>
            </w:pPr>
            <w:r>
              <w:rPr>
                <w:rFonts w:ascii="Calibri" w:eastAsia="Calibri" w:hAnsi="Calibri" w:cs="Calibri"/>
                <w:b/>
                <w:sz w:val="22"/>
                <w:szCs w:val="22"/>
              </w:rPr>
              <w:t>Unit Title:</w:t>
            </w:r>
            <w:r>
              <w:rPr>
                <w:rFonts w:ascii="Calibri" w:eastAsia="Calibri" w:hAnsi="Calibri" w:cs="Calibri"/>
                <w:sz w:val="22"/>
                <w:szCs w:val="22"/>
              </w:rPr>
              <w:t xml:space="preserve"> Poetry</w:t>
            </w:r>
          </w:p>
        </w:tc>
      </w:tr>
      <w:tr w:rsidR="000821F0">
        <w:trPr>
          <w:trHeight w:val="320"/>
        </w:trPr>
        <w:tc>
          <w:tcPr>
            <w:tcW w:w="9643" w:type="dxa"/>
            <w:gridSpan w:val="3"/>
            <w:tcBorders>
              <w:top w:val="nil"/>
              <w:bottom w:val="nil"/>
            </w:tcBorders>
            <w:shd w:val="clear" w:color="auto" w:fill="FFCCCC"/>
          </w:tcPr>
          <w:p w:rsidR="000821F0" w:rsidRDefault="006E3378">
            <w:pPr>
              <w:pStyle w:val="normal0"/>
            </w:pPr>
            <w:r>
              <w:rPr>
                <w:rFonts w:ascii="Calibri" w:eastAsia="Calibri" w:hAnsi="Calibri" w:cs="Calibri"/>
                <w:b/>
                <w:sz w:val="22"/>
                <w:szCs w:val="22"/>
              </w:rPr>
              <w:t>Target Course/Grade Level:</w:t>
            </w:r>
            <w:r>
              <w:rPr>
                <w:rFonts w:ascii="Calibri" w:eastAsia="Calibri" w:hAnsi="Calibri" w:cs="Calibri"/>
                <w:sz w:val="22"/>
                <w:szCs w:val="22"/>
              </w:rPr>
              <w:t xml:space="preserve"> English 11</w:t>
            </w:r>
          </w:p>
        </w:tc>
      </w:tr>
      <w:tr w:rsidR="000821F0">
        <w:trPr>
          <w:trHeight w:val="900"/>
        </w:trPr>
        <w:tc>
          <w:tcPr>
            <w:tcW w:w="9643" w:type="dxa"/>
            <w:gridSpan w:val="3"/>
            <w:tcBorders>
              <w:top w:val="nil"/>
              <w:bottom w:val="nil"/>
            </w:tcBorders>
            <w:shd w:val="clear" w:color="auto" w:fill="FFCCCC"/>
          </w:tcPr>
          <w:p w:rsidR="000821F0" w:rsidRDefault="006E3378">
            <w:pPr>
              <w:pStyle w:val="normal0"/>
            </w:pPr>
            <w:r>
              <w:rPr>
                <w:rFonts w:ascii="Calibri" w:eastAsia="Calibri" w:hAnsi="Calibri" w:cs="Calibri"/>
                <w:b/>
                <w:sz w:val="22"/>
                <w:szCs w:val="22"/>
              </w:rPr>
              <w:t>Unit Summary:</w:t>
            </w:r>
            <w:r>
              <w:rPr>
                <w:rFonts w:ascii="Calibri" w:eastAsia="Calibri" w:hAnsi="Calibri" w:cs="Calibri"/>
                <w:sz w:val="22"/>
                <w:szCs w:val="22"/>
              </w:rPr>
              <w:t xml:space="preserve">  The poetry unit will introduce students to a wide range of poems within the genre.  Students will take a critical look at the different selections they are given in an effort to analyze poetic technique used by various writers.  Students will also be introduced to different forms of poetic style and they will be asked to differentiate between the styles as the school year progresses. Students will employ their knowledge of the different poetic styles and techniques as they construct their own poems.</w:t>
            </w:r>
          </w:p>
          <w:p w:rsidR="000821F0" w:rsidRDefault="000821F0">
            <w:pPr>
              <w:pStyle w:val="normal0"/>
            </w:pPr>
          </w:p>
        </w:tc>
      </w:tr>
      <w:tr w:rsidR="000821F0">
        <w:trPr>
          <w:trHeight w:val="340"/>
        </w:trPr>
        <w:tc>
          <w:tcPr>
            <w:tcW w:w="9643" w:type="dxa"/>
            <w:gridSpan w:val="3"/>
            <w:tcBorders>
              <w:top w:val="nil"/>
              <w:bottom w:val="single" w:sz="4" w:space="0" w:color="000000"/>
            </w:tcBorders>
            <w:shd w:val="clear" w:color="auto" w:fill="FFCCCC"/>
          </w:tcPr>
          <w:p w:rsidR="000821F0" w:rsidRDefault="006E3378">
            <w:pPr>
              <w:pStyle w:val="normal0"/>
              <w:spacing w:line="239" w:lineRule="auto"/>
              <w:jc w:val="both"/>
            </w:pPr>
            <w:r>
              <w:rPr>
                <w:rFonts w:ascii="Calibri" w:eastAsia="Calibri" w:hAnsi="Calibri" w:cs="Calibri"/>
                <w:b/>
                <w:sz w:val="22"/>
                <w:szCs w:val="22"/>
              </w:rPr>
              <w:t xml:space="preserve">Primary interdisciplinary connections:  </w:t>
            </w:r>
          </w:p>
          <w:p w:rsidR="000821F0" w:rsidRDefault="006E3378">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0821F0" w:rsidRDefault="00B05416">
            <w:pPr>
              <w:pStyle w:val="normal0"/>
              <w:spacing w:after="19" w:line="259" w:lineRule="auto"/>
            </w:pPr>
            <w:hyperlink r:id="rId51">
              <w:r w:rsidR="006E3378">
                <w:rPr>
                  <w:rFonts w:ascii="Calibri" w:eastAsia="Calibri" w:hAnsi="Calibri" w:cs="Calibri"/>
                  <w:color w:val="1155CC"/>
                  <w:sz w:val="22"/>
                  <w:szCs w:val="22"/>
                  <w:u w:val="single"/>
                </w:rPr>
                <w:t xml:space="preserve">Science Standards </w:t>
              </w:r>
            </w:hyperlink>
          </w:p>
          <w:p w:rsidR="000821F0" w:rsidRDefault="00B05416">
            <w:pPr>
              <w:pStyle w:val="normal0"/>
              <w:spacing w:after="19" w:line="259" w:lineRule="auto"/>
            </w:pPr>
            <w:hyperlink r:id="rId52">
              <w:r w:rsidR="006E3378">
                <w:rPr>
                  <w:rFonts w:ascii="Calibri" w:eastAsia="Calibri" w:hAnsi="Calibri" w:cs="Calibri"/>
                  <w:color w:val="1155CC"/>
                  <w:sz w:val="22"/>
                  <w:szCs w:val="22"/>
                  <w:u w:val="single"/>
                </w:rPr>
                <w:t xml:space="preserve">Social Studies Standards </w:t>
              </w:r>
            </w:hyperlink>
          </w:p>
          <w:p w:rsidR="000821F0" w:rsidRDefault="00B05416">
            <w:pPr>
              <w:pStyle w:val="normal0"/>
              <w:spacing w:after="16" w:line="259" w:lineRule="auto"/>
            </w:pPr>
            <w:hyperlink r:id="rId53">
              <w:r w:rsidR="006E3378">
                <w:rPr>
                  <w:rFonts w:ascii="Calibri" w:eastAsia="Calibri" w:hAnsi="Calibri" w:cs="Calibri"/>
                  <w:color w:val="1155CC"/>
                  <w:sz w:val="22"/>
                  <w:szCs w:val="22"/>
                  <w:u w:val="single"/>
                </w:rPr>
                <w:t xml:space="preserve">Mathematics Standards </w:t>
              </w:r>
            </w:hyperlink>
            <w:hyperlink r:id="rId54"/>
          </w:p>
          <w:p w:rsidR="000821F0" w:rsidRDefault="00B05416">
            <w:pPr>
              <w:pStyle w:val="normal0"/>
              <w:spacing w:after="19" w:line="259" w:lineRule="auto"/>
            </w:pPr>
            <w:hyperlink r:id="rId55">
              <w:r w:rsidR="006E3378">
                <w:rPr>
                  <w:rFonts w:ascii="Calibri" w:eastAsia="Calibri" w:hAnsi="Calibri" w:cs="Calibri"/>
                  <w:color w:val="1155CC"/>
                  <w:sz w:val="22"/>
                  <w:szCs w:val="22"/>
                  <w:u w:val="single"/>
                </w:rPr>
                <w:t xml:space="preserve">Technology Standards </w:t>
              </w:r>
            </w:hyperlink>
          </w:p>
          <w:p w:rsidR="000821F0" w:rsidRDefault="00B05416" w:rsidP="00181A16">
            <w:pPr>
              <w:pStyle w:val="normal0"/>
              <w:spacing w:after="16" w:line="259" w:lineRule="auto"/>
            </w:pPr>
            <w:hyperlink r:id="rId56">
              <w:r w:rsidR="006E3378">
                <w:rPr>
                  <w:rFonts w:ascii="Calibri" w:eastAsia="Calibri" w:hAnsi="Calibri" w:cs="Calibri"/>
                  <w:color w:val="1155CC"/>
                  <w:sz w:val="22"/>
                  <w:szCs w:val="22"/>
                  <w:u w:val="single"/>
                </w:rPr>
                <w:t xml:space="preserve">Visual and Performing Art Standards  </w:t>
              </w:r>
            </w:hyperlink>
          </w:p>
        </w:tc>
      </w:tr>
      <w:tr w:rsidR="000821F0">
        <w:trPr>
          <w:trHeight w:val="600"/>
        </w:trPr>
        <w:tc>
          <w:tcPr>
            <w:tcW w:w="9643" w:type="dxa"/>
            <w:gridSpan w:val="3"/>
            <w:tcBorders>
              <w:top w:val="single" w:sz="4" w:space="0" w:color="000000"/>
              <w:bottom w:val="single" w:sz="4" w:space="0" w:color="000000"/>
            </w:tcBorders>
            <w:shd w:val="clear" w:color="auto" w:fill="FFCCCC"/>
          </w:tcPr>
          <w:p w:rsidR="000821F0" w:rsidRDefault="000821F0">
            <w:pPr>
              <w:pStyle w:val="normal0"/>
              <w:spacing w:line="244" w:lineRule="auto"/>
              <w:rPr>
                <w:sz w:val="22"/>
                <w:szCs w:val="22"/>
              </w:rPr>
            </w:pPr>
          </w:p>
          <w:p w:rsidR="000821F0" w:rsidRDefault="00B05416">
            <w:pPr>
              <w:pStyle w:val="normal0"/>
              <w:spacing w:line="244" w:lineRule="auto"/>
              <w:rPr>
                <w:sz w:val="22"/>
                <w:szCs w:val="22"/>
              </w:rPr>
            </w:pPr>
            <w:hyperlink r:id="rId57">
              <w:r w:rsidR="006E3378">
                <w:rPr>
                  <w:rFonts w:ascii="Calibri" w:eastAsia="Calibri" w:hAnsi="Calibri" w:cs="Calibri"/>
                  <w:b/>
                  <w:color w:val="1155CC"/>
                  <w:sz w:val="22"/>
                  <w:szCs w:val="22"/>
                  <w:u w:val="single"/>
                </w:rPr>
                <w:t>21st Century Themes</w:t>
              </w:r>
            </w:hyperlink>
            <w:r w:rsidR="006E3378">
              <w:rPr>
                <w:rFonts w:ascii="Calibri" w:eastAsia="Calibri" w:hAnsi="Calibri" w:cs="Calibri"/>
                <w:b/>
                <w:sz w:val="22"/>
                <w:szCs w:val="22"/>
              </w:rPr>
              <w:t>: Career Ready Practices</w:t>
            </w:r>
          </w:p>
          <w:p w:rsidR="000821F0" w:rsidRDefault="000821F0">
            <w:pPr>
              <w:pStyle w:val="normal0"/>
              <w:spacing w:line="244" w:lineRule="auto"/>
              <w:rPr>
                <w:sz w:val="22"/>
                <w:szCs w:val="22"/>
              </w:rPr>
            </w:pPr>
          </w:p>
          <w:p w:rsidR="000821F0" w:rsidRDefault="006E3378">
            <w:pPr>
              <w:pStyle w:val="normal0"/>
              <w:spacing w:line="244" w:lineRule="auto"/>
              <w:rPr>
                <w:sz w:val="22"/>
                <w:szCs w:val="22"/>
              </w:rPr>
            </w:pPr>
            <w:r>
              <w:rPr>
                <w:rFonts w:ascii="Calibri" w:eastAsia="Calibri" w:hAnsi="Calibri" w:cs="Calibri"/>
                <w:b/>
                <w:sz w:val="22"/>
                <w:szCs w:val="22"/>
              </w:rPr>
              <w:t xml:space="preserve"> </w:t>
            </w: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0821F0" w:rsidRDefault="000821F0">
            <w:pPr>
              <w:pStyle w:val="normal0"/>
              <w:spacing w:line="244" w:lineRule="auto"/>
              <w:rPr>
                <w:sz w:val="22"/>
                <w:szCs w:val="22"/>
              </w:rPr>
            </w:pP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0821F0" w:rsidRDefault="006E3378">
            <w:pPr>
              <w:pStyle w:val="normal0"/>
              <w:numPr>
                <w:ilvl w:val="0"/>
                <w:numId w:val="25"/>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CRP12. Work productively in teams while using cultural global competence. </w:t>
            </w:r>
          </w:p>
        </w:tc>
      </w:tr>
      <w:tr w:rsidR="000821F0">
        <w:trPr>
          <w:trHeight w:val="240"/>
        </w:trPr>
        <w:tc>
          <w:tcPr>
            <w:tcW w:w="9643" w:type="dxa"/>
            <w:gridSpan w:val="3"/>
            <w:tcBorders>
              <w:top w:val="single" w:sz="4" w:space="0" w:color="000000"/>
              <w:bottom w:val="single" w:sz="4" w:space="0" w:color="000000"/>
            </w:tcBorders>
            <w:shd w:val="clear" w:color="auto" w:fill="365F91"/>
          </w:tcPr>
          <w:p w:rsidR="000821F0" w:rsidRDefault="006E3378">
            <w:pPr>
              <w:pStyle w:val="normal0"/>
              <w:jc w:val="center"/>
            </w:pPr>
            <w:r>
              <w:rPr>
                <w:rFonts w:ascii="Calibri" w:eastAsia="Calibri" w:hAnsi="Calibri" w:cs="Calibri"/>
                <w:b/>
                <w:color w:val="FFFFFF"/>
                <w:sz w:val="22"/>
                <w:szCs w:val="22"/>
              </w:rPr>
              <w:t>Learning Targets</w:t>
            </w:r>
          </w:p>
        </w:tc>
      </w:tr>
      <w:tr w:rsidR="000821F0">
        <w:trPr>
          <w:trHeight w:val="620"/>
        </w:trPr>
        <w:tc>
          <w:tcPr>
            <w:tcW w:w="9643" w:type="dxa"/>
            <w:gridSpan w:val="3"/>
            <w:shd w:val="clear" w:color="auto" w:fill="FFCCCC"/>
          </w:tcPr>
          <w:p w:rsidR="000821F0" w:rsidRDefault="006E3378">
            <w:pPr>
              <w:pStyle w:val="normal0"/>
            </w:pPr>
            <w:r>
              <w:rPr>
                <w:rFonts w:ascii="Calibri" w:eastAsia="Calibri" w:hAnsi="Calibri" w:cs="Calibri"/>
                <w:b/>
              </w:rPr>
              <w:lastRenderedPageBreak/>
              <w:t>Common Core Content Standards</w:t>
            </w:r>
          </w:p>
        </w:tc>
      </w:tr>
      <w:tr w:rsidR="000821F0">
        <w:trPr>
          <w:trHeight w:val="240"/>
        </w:trPr>
        <w:tc>
          <w:tcPr>
            <w:tcW w:w="1514" w:type="dxa"/>
            <w:shd w:val="clear" w:color="auto" w:fill="FFCCCC"/>
          </w:tcPr>
          <w:p w:rsidR="000821F0" w:rsidRDefault="006E3378">
            <w:pPr>
              <w:pStyle w:val="normal0"/>
            </w:pPr>
            <w:r>
              <w:rPr>
                <w:rFonts w:ascii="Calibri" w:eastAsia="Calibri" w:hAnsi="Calibri" w:cs="Calibri"/>
              </w:rPr>
              <w:t>Number</w:t>
            </w:r>
          </w:p>
        </w:tc>
        <w:tc>
          <w:tcPr>
            <w:tcW w:w="8129" w:type="dxa"/>
            <w:gridSpan w:val="2"/>
            <w:shd w:val="clear" w:color="auto" w:fill="FFCCCC"/>
          </w:tcPr>
          <w:p w:rsidR="000821F0" w:rsidRDefault="006E3378">
            <w:pPr>
              <w:pStyle w:val="normal0"/>
            </w:pPr>
            <w:r>
              <w:rPr>
                <w:rFonts w:ascii="Calibri" w:eastAsia="Calibri" w:hAnsi="Calibri" w:cs="Calibri"/>
              </w:rPr>
              <w:t xml:space="preserve"> </w:t>
            </w:r>
          </w:p>
        </w:tc>
      </w:tr>
      <w:tr w:rsidR="000821F0">
        <w:trPr>
          <w:trHeight w:val="240"/>
        </w:trPr>
        <w:tc>
          <w:tcPr>
            <w:tcW w:w="1514" w:type="dxa"/>
            <w:shd w:val="clear" w:color="auto" w:fill="FFCCCC"/>
          </w:tcPr>
          <w:p w:rsidR="000821F0" w:rsidRDefault="000821F0">
            <w:pPr>
              <w:pStyle w:val="normal0"/>
            </w:pPr>
            <w:bookmarkStart w:id="7" w:name="h.4d34og8" w:colFirst="0" w:colLast="0"/>
            <w:bookmarkEnd w:id="7"/>
          </w:p>
        </w:tc>
        <w:tc>
          <w:tcPr>
            <w:tcW w:w="8129" w:type="dxa"/>
            <w:gridSpan w:val="2"/>
            <w:shd w:val="clear" w:color="auto" w:fill="FFCCCC"/>
          </w:tcPr>
          <w:p w:rsidR="000821F0" w:rsidRDefault="006E3378">
            <w:pPr>
              <w:pStyle w:val="normal0"/>
            </w:pPr>
            <w:r>
              <w:rPr>
                <w:rFonts w:ascii="Calibri" w:eastAsia="Calibri" w:hAnsi="Calibri" w:cs="Calibri"/>
                <w:b/>
              </w:rPr>
              <w:t>READING: LITERATURE – Key Ideas &amp; Details</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RL.11-12.1</w:t>
            </w:r>
          </w:p>
        </w:tc>
        <w:tc>
          <w:tcPr>
            <w:tcW w:w="8129" w:type="dxa"/>
            <w:gridSpan w:val="2"/>
            <w:shd w:val="clear" w:color="auto" w:fill="FFCCCC"/>
          </w:tcPr>
          <w:p w:rsidR="000821F0" w:rsidRDefault="006E3378">
            <w:pPr>
              <w:pStyle w:val="normal0"/>
            </w:pPr>
            <w:r>
              <w:rPr>
                <w:rFonts w:ascii="Calibri" w:eastAsia="Calibri" w:hAnsi="Calibri" w:cs="Calibri"/>
              </w:rPr>
              <w:t>Cite strong and thorough textual evidence to support analysis of what the text says explicitly as well as inferences drawn from the text, including determining where the text leaves matters uncertain.</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RL.11-12.2</w:t>
            </w:r>
          </w:p>
        </w:tc>
        <w:tc>
          <w:tcPr>
            <w:tcW w:w="8129" w:type="dxa"/>
            <w:gridSpan w:val="2"/>
            <w:shd w:val="clear" w:color="auto" w:fill="FFCCCC"/>
          </w:tcPr>
          <w:p w:rsidR="000821F0" w:rsidRDefault="006E3378">
            <w:pPr>
              <w:pStyle w:val="normal0"/>
            </w:pPr>
            <w:r>
              <w:rPr>
                <w:rFonts w:ascii="Calibri" w:eastAsia="Calibri" w:hAnsi="Calibri" w:cs="Calibri"/>
              </w:rPr>
              <w:t>Determine two or more themes or central ideas of a text and analyze their development over the course of the text, including how they interact and build on one another to produce a complex account; provide an objective summary of the text.</w:t>
            </w:r>
          </w:p>
        </w:tc>
      </w:tr>
      <w:tr w:rsidR="000821F0">
        <w:trPr>
          <w:trHeight w:val="160"/>
        </w:trPr>
        <w:tc>
          <w:tcPr>
            <w:tcW w:w="1514" w:type="dxa"/>
            <w:shd w:val="clear" w:color="auto" w:fill="FFCCCC"/>
          </w:tcPr>
          <w:p w:rsidR="000821F0" w:rsidRDefault="000821F0">
            <w:pPr>
              <w:pStyle w:val="normal0"/>
            </w:pPr>
          </w:p>
        </w:tc>
        <w:tc>
          <w:tcPr>
            <w:tcW w:w="8129" w:type="dxa"/>
            <w:gridSpan w:val="2"/>
            <w:shd w:val="clear" w:color="auto" w:fill="FFCCCC"/>
          </w:tcPr>
          <w:p w:rsidR="000821F0" w:rsidRDefault="006E3378">
            <w:pPr>
              <w:pStyle w:val="normal0"/>
            </w:pPr>
            <w:r>
              <w:rPr>
                <w:rFonts w:ascii="Calibri" w:eastAsia="Calibri" w:hAnsi="Calibri" w:cs="Calibri"/>
                <w:b/>
              </w:rPr>
              <w:t>READING: LITERATURE – Craft &amp; Structure</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RL.11-12.4</w:t>
            </w:r>
          </w:p>
        </w:tc>
        <w:tc>
          <w:tcPr>
            <w:tcW w:w="8129" w:type="dxa"/>
            <w:gridSpan w:val="2"/>
            <w:shd w:val="clear" w:color="auto" w:fill="FFCCCC"/>
          </w:tcPr>
          <w:p w:rsidR="000821F0" w:rsidRDefault="006E3378">
            <w:pPr>
              <w:pStyle w:val="normal0"/>
            </w:pPr>
            <w:r>
              <w:rPr>
                <w:rFonts w:ascii="Calibri" w:eastAsia="Calibri" w:hAnsi="Calibri" w:cs="Calibri"/>
              </w:rPr>
              <w:t>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tc>
      </w:tr>
      <w:tr w:rsidR="000821F0">
        <w:trPr>
          <w:trHeight w:val="160"/>
        </w:trPr>
        <w:tc>
          <w:tcPr>
            <w:tcW w:w="1514" w:type="dxa"/>
            <w:shd w:val="clear" w:color="auto" w:fill="FFCCCC"/>
          </w:tcPr>
          <w:p w:rsidR="000821F0" w:rsidRDefault="000821F0">
            <w:pPr>
              <w:pStyle w:val="normal0"/>
            </w:pPr>
            <w:bookmarkStart w:id="8" w:name="h.lnxbz9" w:colFirst="0" w:colLast="0"/>
            <w:bookmarkEnd w:id="8"/>
          </w:p>
        </w:tc>
        <w:tc>
          <w:tcPr>
            <w:tcW w:w="8129" w:type="dxa"/>
            <w:gridSpan w:val="2"/>
            <w:shd w:val="clear" w:color="auto" w:fill="FFCCCC"/>
          </w:tcPr>
          <w:p w:rsidR="000821F0" w:rsidRDefault="006E3378">
            <w:pPr>
              <w:pStyle w:val="normal0"/>
            </w:pPr>
            <w:r>
              <w:rPr>
                <w:rFonts w:ascii="Calibri" w:eastAsia="Calibri" w:hAnsi="Calibri" w:cs="Calibri"/>
                <w:b/>
              </w:rPr>
              <w:t>READING: LITERATURE – Integration of Knowledge &amp; Ideas</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RL.11-12.7</w:t>
            </w:r>
          </w:p>
        </w:tc>
        <w:tc>
          <w:tcPr>
            <w:tcW w:w="8129" w:type="dxa"/>
            <w:gridSpan w:val="2"/>
            <w:shd w:val="clear" w:color="auto" w:fill="FFCCCC"/>
          </w:tcPr>
          <w:p w:rsidR="000821F0" w:rsidRDefault="006E3378">
            <w:pPr>
              <w:pStyle w:val="normal0"/>
            </w:pPr>
            <w:r>
              <w:rPr>
                <w:rFonts w:ascii="Calibri" w:eastAsia="Calibri" w:hAnsi="Calibri" w:cs="Calibri"/>
              </w:rPr>
              <w:t>Analyze multiple interpretations of a story, drama, or poem (e.g., recorded or live production of a play or recorded novel or poetry)</w:t>
            </w:r>
            <w:proofErr w:type="gramStart"/>
            <w:r>
              <w:rPr>
                <w:rFonts w:ascii="Calibri" w:eastAsia="Calibri" w:hAnsi="Calibri" w:cs="Calibri"/>
              </w:rPr>
              <w:t>,</w:t>
            </w:r>
            <w:proofErr w:type="gramEnd"/>
            <w:r>
              <w:rPr>
                <w:rFonts w:ascii="Calibri" w:eastAsia="Calibri" w:hAnsi="Calibri" w:cs="Calibri"/>
              </w:rPr>
              <w:t xml:space="preserve"> evaluating how each version interprets the source text. (Include at least one play by Shakespeare and one play by an American dramatist.)</w:t>
            </w:r>
          </w:p>
        </w:tc>
      </w:tr>
      <w:tr w:rsidR="000821F0">
        <w:trPr>
          <w:trHeight w:val="160"/>
        </w:trPr>
        <w:tc>
          <w:tcPr>
            <w:tcW w:w="1514" w:type="dxa"/>
            <w:shd w:val="clear" w:color="auto" w:fill="FFCCCC"/>
          </w:tcPr>
          <w:p w:rsidR="000821F0" w:rsidRDefault="006E3378">
            <w:pPr>
              <w:pStyle w:val="normal0"/>
            </w:pPr>
            <w:bookmarkStart w:id="9" w:name="h.35nkun2" w:colFirst="0" w:colLast="0"/>
            <w:bookmarkEnd w:id="9"/>
            <w:r>
              <w:rPr>
                <w:rFonts w:ascii="Calibri" w:eastAsia="Calibri" w:hAnsi="Calibri" w:cs="Calibri"/>
              </w:rPr>
              <w:t>RL.11-12.9</w:t>
            </w:r>
          </w:p>
        </w:tc>
        <w:tc>
          <w:tcPr>
            <w:tcW w:w="8129" w:type="dxa"/>
            <w:gridSpan w:val="2"/>
            <w:shd w:val="clear" w:color="auto" w:fill="FFCCCC"/>
          </w:tcPr>
          <w:p w:rsidR="000821F0" w:rsidRDefault="006E3378">
            <w:pPr>
              <w:pStyle w:val="normal0"/>
            </w:pPr>
            <w:r>
              <w:rPr>
                <w:rFonts w:ascii="Calibri" w:eastAsia="Calibri" w:hAnsi="Calibri" w:cs="Calibri"/>
              </w:rPr>
              <w:t>Demonstrate knowledge of eighteenth-, nineteenth- and early-twentieth-century foundational works of American literature, including how two or more texts from the same period treat similar themes or topics.</w:t>
            </w:r>
          </w:p>
        </w:tc>
      </w:tr>
      <w:tr w:rsidR="000821F0">
        <w:trPr>
          <w:trHeight w:val="160"/>
        </w:trPr>
        <w:tc>
          <w:tcPr>
            <w:tcW w:w="1514" w:type="dxa"/>
            <w:shd w:val="clear" w:color="auto" w:fill="FFCCCC"/>
          </w:tcPr>
          <w:p w:rsidR="000821F0" w:rsidRDefault="000821F0">
            <w:pPr>
              <w:pStyle w:val="normal0"/>
            </w:pPr>
            <w:bookmarkStart w:id="10" w:name="h.1ksv4uv" w:colFirst="0" w:colLast="0"/>
            <w:bookmarkEnd w:id="10"/>
          </w:p>
        </w:tc>
        <w:tc>
          <w:tcPr>
            <w:tcW w:w="8129" w:type="dxa"/>
            <w:gridSpan w:val="2"/>
            <w:shd w:val="clear" w:color="auto" w:fill="FFCCCC"/>
          </w:tcPr>
          <w:p w:rsidR="000821F0" w:rsidRDefault="006E3378">
            <w:pPr>
              <w:pStyle w:val="normal0"/>
            </w:pPr>
            <w:r>
              <w:rPr>
                <w:rFonts w:ascii="Calibri" w:eastAsia="Calibri" w:hAnsi="Calibri" w:cs="Calibri"/>
                <w:b/>
              </w:rPr>
              <w:t>READING: LITERATURE – Range of Reading &amp; Level of Text Complexity</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RL.11-12.10</w:t>
            </w:r>
          </w:p>
        </w:tc>
        <w:tc>
          <w:tcPr>
            <w:tcW w:w="8129" w:type="dxa"/>
            <w:gridSpan w:val="2"/>
            <w:shd w:val="clear" w:color="auto" w:fill="FFCCCC"/>
          </w:tcPr>
          <w:p w:rsidR="000821F0" w:rsidRDefault="006E3378">
            <w:pPr>
              <w:pStyle w:val="normal0"/>
            </w:pPr>
            <w:r>
              <w:rPr>
                <w:rFonts w:ascii="Calibri" w:eastAsia="Calibri" w:hAnsi="Calibri" w:cs="Calibri"/>
              </w:rPr>
              <w:t>By the end of grade 11, read and comprehend literature, including stories, dramas, and poems, in the grades 11–CCR text complexity band proficiently, with scaffolding as needed at the high end of the range.</w:t>
            </w:r>
          </w:p>
        </w:tc>
      </w:tr>
      <w:tr w:rsidR="000821F0">
        <w:trPr>
          <w:trHeight w:val="160"/>
        </w:trPr>
        <w:tc>
          <w:tcPr>
            <w:tcW w:w="1514" w:type="dxa"/>
            <w:shd w:val="clear" w:color="auto" w:fill="FFCCCC"/>
          </w:tcPr>
          <w:p w:rsidR="000821F0" w:rsidRDefault="000821F0">
            <w:pPr>
              <w:pStyle w:val="normal0"/>
            </w:pPr>
            <w:bookmarkStart w:id="11" w:name="h.44sinio" w:colFirst="0" w:colLast="0"/>
            <w:bookmarkEnd w:id="11"/>
          </w:p>
        </w:tc>
        <w:tc>
          <w:tcPr>
            <w:tcW w:w="8129" w:type="dxa"/>
            <w:gridSpan w:val="2"/>
            <w:shd w:val="clear" w:color="auto" w:fill="FFCCCC"/>
          </w:tcPr>
          <w:p w:rsidR="000821F0" w:rsidRDefault="006E3378">
            <w:pPr>
              <w:pStyle w:val="normal0"/>
            </w:pPr>
            <w:r>
              <w:rPr>
                <w:rFonts w:ascii="Calibri" w:eastAsia="Calibri" w:hAnsi="Calibri" w:cs="Calibri"/>
                <w:b/>
              </w:rPr>
              <w:t>READING: INFORMATIONAL TEXT – Key Ideas &amp; Details</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RI.11-12.1</w:t>
            </w:r>
          </w:p>
        </w:tc>
        <w:tc>
          <w:tcPr>
            <w:tcW w:w="8129" w:type="dxa"/>
            <w:gridSpan w:val="2"/>
            <w:shd w:val="clear" w:color="auto" w:fill="FFCCCC"/>
          </w:tcPr>
          <w:p w:rsidR="000821F0" w:rsidRDefault="006E3378">
            <w:pPr>
              <w:pStyle w:val="normal0"/>
            </w:pPr>
            <w:r>
              <w:rPr>
                <w:rFonts w:ascii="Calibri" w:eastAsia="Calibri" w:hAnsi="Calibri" w:cs="Calibri"/>
              </w:rPr>
              <w:t>Cite strong and thorough textual evidence to support analysis of what the text says explicitly as well as inferences drawn from the text, including determining where the text leaves matters uncertain.</w:t>
            </w:r>
          </w:p>
        </w:tc>
      </w:tr>
      <w:tr w:rsidR="000821F0">
        <w:trPr>
          <w:trHeight w:val="160"/>
        </w:trPr>
        <w:tc>
          <w:tcPr>
            <w:tcW w:w="1514" w:type="dxa"/>
            <w:shd w:val="clear" w:color="auto" w:fill="FFCCCC"/>
          </w:tcPr>
          <w:p w:rsidR="000821F0" w:rsidRDefault="006E3378">
            <w:pPr>
              <w:pStyle w:val="normal0"/>
            </w:pPr>
            <w:bookmarkStart w:id="12" w:name="h.2jxsxqh" w:colFirst="0" w:colLast="0"/>
            <w:bookmarkEnd w:id="12"/>
            <w:r>
              <w:rPr>
                <w:rFonts w:ascii="Calibri" w:eastAsia="Calibri" w:hAnsi="Calibri" w:cs="Calibri"/>
              </w:rPr>
              <w:t>RI.11-12.2</w:t>
            </w:r>
          </w:p>
        </w:tc>
        <w:tc>
          <w:tcPr>
            <w:tcW w:w="8129" w:type="dxa"/>
            <w:gridSpan w:val="2"/>
            <w:shd w:val="clear" w:color="auto" w:fill="FFCCCC"/>
          </w:tcPr>
          <w:p w:rsidR="000821F0" w:rsidRDefault="006E3378">
            <w:pPr>
              <w:pStyle w:val="normal0"/>
            </w:pPr>
            <w:r>
              <w:rPr>
                <w:rFonts w:ascii="Calibri" w:eastAsia="Calibri" w:hAnsi="Calibri" w:cs="Calibri"/>
              </w:rPr>
              <w:t>Determine two or more central ideas of a text and analyze their development over the course of the text, including how they interact and build on one another to provide a complex analysis; provide an objective summary of the text.</w:t>
            </w:r>
          </w:p>
        </w:tc>
      </w:tr>
      <w:tr w:rsidR="000821F0">
        <w:trPr>
          <w:trHeight w:val="160"/>
        </w:trPr>
        <w:tc>
          <w:tcPr>
            <w:tcW w:w="1514" w:type="dxa"/>
            <w:shd w:val="clear" w:color="auto" w:fill="FFCCCC"/>
          </w:tcPr>
          <w:p w:rsidR="000821F0" w:rsidRDefault="000821F0">
            <w:pPr>
              <w:pStyle w:val="normal0"/>
            </w:pPr>
            <w:bookmarkStart w:id="13" w:name="h.z337ya" w:colFirst="0" w:colLast="0"/>
            <w:bookmarkEnd w:id="13"/>
          </w:p>
        </w:tc>
        <w:tc>
          <w:tcPr>
            <w:tcW w:w="8129" w:type="dxa"/>
            <w:gridSpan w:val="2"/>
            <w:shd w:val="clear" w:color="auto" w:fill="FFCCCC"/>
          </w:tcPr>
          <w:p w:rsidR="000821F0" w:rsidRDefault="006E3378">
            <w:pPr>
              <w:pStyle w:val="normal0"/>
            </w:pPr>
            <w:r>
              <w:rPr>
                <w:rFonts w:ascii="Calibri" w:eastAsia="Calibri" w:hAnsi="Calibri" w:cs="Calibri"/>
                <w:b/>
              </w:rPr>
              <w:t>READING: INFORMATIONAL TEXT – Craft &amp; Structure</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RI.11-12.4</w:t>
            </w:r>
          </w:p>
        </w:tc>
        <w:tc>
          <w:tcPr>
            <w:tcW w:w="8129" w:type="dxa"/>
            <w:gridSpan w:val="2"/>
            <w:shd w:val="clear" w:color="auto" w:fill="FFCCCC"/>
          </w:tcPr>
          <w:p w:rsidR="000821F0" w:rsidRDefault="006E3378">
            <w:pPr>
              <w:pStyle w:val="normal0"/>
            </w:pPr>
            <w:r>
              <w:rPr>
                <w:rFonts w:ascii="Calibri" w:eastAsia="Calibri" w:hAnsi="Calibri" w:cs="Calibri"/>
              </w:rPr>
              <w:t xml:space="preserve">Determine the meaning of words and phrases as they are used in a text, including figurative, connotative, and technical meanings; analyze how an author uses and refines the meaning of a key term or terms over the course of a text </w:t>
            </w:r>
            <w:r>
              <w:rPr>
                <w:rFonts w:ascii="Calibri" w:eastAsia="Calibri" w:hAnsi="Calibri" w:cs="Calibri"/>
              </w:rPr>
              <w:lastRenderedPageBreak/>
              <w:t>(e.g., how Madison defines faction in Federalist No. 10).</w:t>
            </w:r>
          </w:p>
        </w:tc>
      </w:tr>
      <w:tr w:rsidR="000821F0">
        <w:trPr>
          <w:trHeight w:val="160"/>
        </w:trPr>
        <w:tc>
          <w:tcPr>
            <w:tcW w:w="1514" w:type="dxa"/>
            <w:shd w:val="clear" w:color="auto" w:fill="FFCCCC"/>
          </w:tcPr>
          <w:p w:rsidR="000821F0" w:rsidRDefault="006E3378">
            <w:pPr>
              <w:pStyle w:val="normal0"/>
            </w:pPr>
            <w:bookmarkStart w:id="14" w:name="h.3j2qqm3" w:colFirst="0" w:colLast="0"/>
            <w:bookmarkEnd w:id="14"/>
            <w:r>
              <w:rPr>
                <w:rFonts w:ascii="Calibri" w:eastAsia="Calibri" w:hAnsi="Calibri" w:cs="Calibri"/>
              </w:rPr>
              <w:lastRenderedPageBreak/>
              <w:t>RI.11-12.5</w:t>
            </w:r>
          </w:p>
        </w:tc>
        <w:tc>
          <w:tcPr>
            <w:tcW w:w="8129" w:type="dxa"/>
            <w:gridSpan w:val="2"/>
            <w:shd w:val="clear" w:color="auto" w:fill="FFCCCC"/>
          </w:tcPr>
          <w:p w:rsidR="000821F0" w:rsidRDefault="006E3378">
            <w:pPr>
              <w:pStyle w:val="normal0"/>
            </w:pPr>
            <w:r>
              <w:rPr>
                <w:rFonts w:ascii="Calibri" w:eastAsia="Calibri" w:hAnsi="Calibri" w:cs="Calibri"/>
              </w:rPr>
              <w:t>Analyze and evaluate the effectiveness of the structure an author uses in his or her exposition or argument, including whether the structure makes points clear, convincing, and engaging.</w:t>
            </w:r>
          </w:p>
        </w:tc>
      </w:tr>
      <w:tr w:rsidR="000821F0">
        <w:trPr>
          <w:trHeight w:val="160"/>
        </w:trPr>
        <w:tc>
          <w:tcPr>
            <w:tcW w:w="1514" w:type="dxa"/>
            <w:shd w:val="clear" w:color="auto" w:fill="FFCCCC"/>
          </w:tcPr>
          <w:p w:rsidR="000821F0" w:rsidRDefault="006E3378">
            <w:pPr>
              <w:pStyle w:val="normal0"/>
            </w:pPr>
            <w:bookmarkStart w:id="15" w:name="h.1y810tw" w:colFirst="0" w:colLast="0"/>
            <w:bookmarkEnd w:id="15"/>
            <w:r>
              <w:rPr>
                <w:rFonts w:ascii="Calibri" w:eastAsia="Calibri" w:hAnsi="Calibri" w:cs="Calibri"/>
              </w:rPr>
              <w:t>RI.11-12.6</w:t>
            </w:r>
          </w:p>
        </w:tc>
        <w:tc>
          <w:tcPr>
            <w:tcW w:w="8129" w:type="dxa"/>
            <w:gridSpan w:val="2"/>
            <w:shd w:val="clear" w:color="auto" w:fill="FFCCCC"/>
          </w:tcPr>
          <w:p w:rsidR="000821F0" w:rsidRDefault="006E3378">
            <w:pPr>
              <w:pStyle w:val="normal0"/>
            </w:pPr>
            <w:r>
              <w:rPr>
                <w:rFonts w:ascii="Calibri" w:eastAsia="Calibri" w:hAnsi="Calibri" w:cs="Calibri"/>
              </w:rPr>
              <w:t>Determine an author’s point of view or purpose in a text in which the rhetoric is particularly effective, analyzing how style and content contribute to the power, persuasiveness or beauty of the text.</w:t>
            </w:r>
          </w:p>
        </w:tc>
      </w:tr>
      <w:tr w:rsidR="000821F0">
        <w:trPr>
          <w:trHeight w:val="160"/>
        </w:trPr>
        <w:tc>
          <w:tcPr>
            <w:tcW w:w="1514" w:type="dxa"/>
            <w:shd w:val="clear" w:color="auto" w:fill="FFCCCC"/>
          </w:tcPr>
          <w:p w:rsidR="000821F0" w:rsidRDefault="000821F0">
            <w:pPr>
              <w:pStyle w:val="normal0"/>
            </w:pPr>
            <w:bookmarkStart w:id="16" w:name="h.4i7ojhp" w:colFirst="0" w:colLast="0"/>
            <w:bookmarkEnd w:id="16"/>
          </w:p>
        </w:tc>
        <w:tc>
          <w:tcPr>
            <w:tcW w:w="8129" w:type="dxa"/>
            <w:gridSpan w:val="2"/>
            <w:shd w:val="clear" w:color="auto" w:fill="FFCCCC"/>
          </w:tcPr>
          <w:p w:rsidR="000821F0" w:rsidRDefault="006E3378">
            <w:pPr>
              <w:pStyle w:val="normal0"/>
            </w:pPr>
            <w:r>
              <w:rPr>
                <w:rFonts w:ascii="Calibri" w:eastAsia="Calibri" w:hAnsi="Calibri" w:cs="Calibri"/>
                <w:b/>
              </w:rPr>
              <w:t>WRITING – Text Types &amp; Purposes</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W.11-12.3</w:t>
            </w:r>
          </w:p>
        </w:tc>
        <w:tc>
          <w:tcPr>
            <w:tcW w:w="8129" w:type="dxa"/>
            <w:gridSpan w:val="2"/>
            <w:shd w:val="clear" w:color="auto" w:fill="FFCCCC"/>
          </w:tcPr>
          <w:p w:rsidR="000821F0" w:rsidRDefault="006E3378">
            <w:pPr>
              <w:pStyle w:val="normal0"/>
            </w:pPr>
            <w:r>
              <w:rPr>
                <w:rFonts w:ascii="Calibri" w:eastAsia="Calibri" w:hAnsi="Calibri" w:cs="Calibri"/>
              </w:rPr>
              <w:t xml:space="preserve">Write narratives to develop real or imagined experiences or events using effective technique, well-chosen details, and well-structured event sequences. </w:t>
            </w:r>
          </w:p>
          <w:p w:rsidR="000821F0" w:rsidRDefault="006E3378">
            <w:pPr>
              <w:pStyle w:val="normal0"/>
              <w:numPr>
                <w:ilvl w:val="0"/>
                <w:numId w:val="9"/>
              </w:numPr>
              <w:ind w:hanging="360"/>
            </w:pPr>
            <w:r>
              <w:rPr>
                <w:rFonts w:ascii="Calibri" w:eastAsia="Calibri" w:hAnsi="Calibri" w:cs="Calibri"/>
              </w:rPr>
              <w:t>Engage and orient the reader by setting out a problem, situation, or observation and its significance, establishing one or multiple point(s) of view, and introducing a narrator and/or characters; create a smooth progression of experiences or events.</w:t>
            </w:r>
          </w:p>
          <w:p w:rsidR="000821F0" w:rsidRDefault="006E3378">
            <w:pPr>
              <w:pStyle w:val="normal0"/>
              <w:numPr>
                <w:ilvl w:val="0"/>
                <w:numId w:val="9"/>
              </w:numPr>
              <w:ind w:hanging="360"/>
            </w:pPr>
            <w:r>
              <w:rPr>
                <w:rFonts w:ascii="Calibri" w:eastAsia="Calibri" w:hAnsi="Calibri" w:cs="Calibri"/>
              </w:rPr>
              <w:t>Use narrative techniques, such as dialogue, pacing, description, reflection, and multiple plot lines, to develop experiences, events, and/or characters.</w:t>
            </w:r>
          </w:p>
          <w:p w:rsidR="000821F0" w:rsidRDefault="006E3378">
            <w:pPr>
              <w:pStyle w:val="normal0"/>
              <w:numPr>
                <w:ilvl w:val="0"/>
                <w:numId w:val="9"/>
              </w:numPr>
              <w:ind w:hanging="360"/>
            </w:pPr>
            <w:r>
              <w:rPr>
                <w:rFonts w:ascii="Calibri" w:eastAsia="Calibri" w:hAnsi="Calibri" w:cs="Calibri"/>
              </w:rPr>
              <w:t>Use a variety of techniques to sequence events so that they build on one another to create a coherent whole and build toward a particular tone and outcome (e.g., a sense of mystery, suspense, growth, or resolution).</w:t>
            </w:r>
          </w:p>
          <w:p w:rsidR="000821F0" w:rsidRDefault="006E3378">
            <w:pPr>
              <w:pStyle w:val="normal0"/>
              <w:numPr>
                <w:ilvl w:val="0"/>
                <w:numId w:val="9"/>
              </w:numPr>
              <w:ind w:hanging="360"/>
            </w:pPr>
            <w:r>
              <w:rPr>
                <w:rFonts w:ascii="Calibri" w:eastAsia="Calibri" w:hAnsi="Calibri" w:cs="Calibri"/>
              </w:rPr>
              <w:t>Use precise words and phrases, telling details, and sensory language to convey a vivid picture of the experiences, events, setting, and/or characters.</w:t>
            </w:r>
          </w:p>
        </w:tc>
      </w:tr>
      <w:tr w:rsidR="000821F0">
        <w:trPr>
          <w:trHeight w:val="160"/>
        </w:trPr>
        <w:tc>
          <w:tcPr>
            <w:tcW w:w="1514" w:type="dxa"/>
            <w:shd w:val="clear" w:color="auto" w:fill="FFCCCC"/>
          </w:tcPr>
          <w:p w:rsidR="000821F0" w:rsidRDefault="000821F0">
            <w:pPr>
              <w:pStyle w:val="normal0"/>
            </w:pPr>
            <w:bookmarkStart w:id="17" w:name="h.2xcytpi" w:colFirst="0" w:colLast="0"/>
            <w:bookmarkEnd w:id="17"/>
          </w:p>
        </w:tc>
        <w:tc>
          <w:tcPr>
            <w:tcW w:w="8129" w:type="dxa"/>
            <w:gridSpan w:val="2"/>
            <w:shd w:val="clear" w:color="auto" w:fill="FFCCCC"/>
          </w:tcPr>
          <w:p w:rsidR="000821F0" w:rsidRDefault="006E3378">
            <w:pPr>
              <w:pStyle w:val="normal0"/>
            </w:pPr>
            <w:r>
              <w:rPr>
                <w:rFonts w:ascii="Calibri" w:eastAsia="Calibri" w:hAnsi="Calibri" w:cs="Calibri"/>
                <w:b/>
              </w:rPr>
              <w:t>WRITING – Production &amp; Distribution of Writing</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W.11-12.4</w:t>
            </w:r>
          </w:p>
        </w:tc>
        <w:tc>
          <w:tcPr>
            <w:tcW w:w="8129" w:type="dxa"/>
            <w:gridSpan w:val="2"/>
            <w:shd w:val="clear" w:color="auto" w:fill="FFCCCC"/>
          </w:tcPr>
          <w:p w:rsidR="000821F0" w:rsidRDefault="006E3378">
            <w:pPr>
              <w:pStyle w:val="normal0"/>
            </w:pPr>
            <w:r>
              <w:rPr>
                <w:rFonts w:ascii="Calibri" w:eastAsia="Calibri" w:hAnsi="Calibri" w:cs="Calibri"/>
              </w:rPr>
              <w:t>Produce clear and coherent writing in which the development, organization, and style are appropriate to task, purpose, and audience. (Grade-specific expectations for writing types are defined in standards 1–3 above.)</w:t>
            </w:r>
          </w:p>
        </w:tc>
      </w:tr>
      <w:tr w:rsidR="000821F0">
        <w:trPr>
          <w:trHeight w:val="160"/>
        </w:trPr>
        <w:tc>
          <w:tcPr>
            <w:tcW w:w="1514" w:type="dxa"/>
            <w:shd w:val="clear" w:color="auto" w:fill="FFCCCC"/>
          </w:tcPr>
          <w:p w:rsidR="000821F0" w:rsidRDefault="006E3378">
            <w:pPr>
              <w:pStyle w:val="normal0"/>
            </w:pPr>
            <w:bookmarkStart w:id="18" w:name="h.1ci93xb" w:colFirst="0" w:colLast="0"/>
            <w:bookmarkEnd w:id="18"/>
            <w:r>
              <w:rPr>
                <w:rFonts w:ascii="Calibri" w:eastAsia="Calibri" w:hAnsi="Calibri" w:cs="Calibri"/>
              </w:rPr>
              <w:t>W.11-12.5</w:t>
            </w:r>
          </w:p>
        </w:tc>
        <w:tc>
          <w:tcPr>
            <w:tcW w:w="8129" w:type="dxa"/>
            <w:gridSpan w:val="2"/>
            <w:shd w:val="clear" w:color="auto" w:fill="FFCCCC"/>
          </w:tcPr>
          <w:p w:rsidR="000821F0" w:rsidRDefault="006E3378">
            <w:pPr>
              <w:pStyle w:val="normal0"/>
            </w:pPr>
            <w:r>
              <w:rPr>
                <w:rFonts w:ascii="Calibri" w:eastAsia="Calibri" w:hAnsi="Calibri" w:cs="Calibri"/>
              </w:rPr>
              <w:t>Develop and strengthen writing as needed by planning, revising, editing, rewriting, or trying a new approach, focusing on addressing what is most significant for a specific purpose and audience.</w:t>
            </w:r>
          </w:p>
        </w:tc>
      </w:tr>
      <w:tr w:rsidR="000821F0">
        <w:trPr>
          <w:trHeight w:val="160"/>
        </w:trPr>
        <w:tc>
          <w:tcPr>
            <w:tcW w:w="1514" w:type="dxa"/>
            <w:shd w:val="clear" w:color="auto" w:fill="FFCCCC"/>
          </w:tcPr>
          <w:p w:rsidR="000821F0" w:rsidRDefault="006E3378">
            <w:pPr>
              <w:pStyle w:val="normal0"/>
            </w:pPr>
            <w:bookmarkStart w:id="19" w:name="h.3whwml4" w:colFirst="0" w:colLast="0"/>
            <w:bookmarkEnd w:id="19"/>
            <w:r>
              <w:rPr>
                <w:rFonts w:ascii="Calibri" w:eastAsia="Calibri" w:hAnsi="Calibri" w:cs="Calibri"/>
              </w:rPr>
              <w:t>W.11-12.6</w:t>
            </w:r>
          </w:p>
        </w:tc>
        <w:tc>
          <w:tcPr>
            <w:tcW w:w="8129" w:type="dxa"/>
            <w:gridSpan w:val="2"/>
            <w:shd w:val="clear" w:color="auto" w:fill="FFCCCC"/>
          </w:tcPr>
          <w:p w:rsidR="000821F0" w:rsidRDefault="006E3378">
            <w:pPr>
              <w:pStyle w:val="normal0"/>
            </w:pPr>
            <w:r>
              <w:rPr>
                <w:rFonts w:ascii="Calibri" w:eastAsia="Calibri" w:hAnsi="Calibri" w:cs="Calibri"/>
              </w:rPr>
              <w:t>Use technology, including the Internet, to produce, publish, and update individual or shared writing products in response to ongoing feedback, including new arguments or information.</w:t>
            </w:r>
          </w:p>
        </w:tc>
      </w:tr>
      <w:tr w:rsidR="000821F0">
        <w:trPr>
          <w:trHeight w:val="160"/>
        </w:trPr>
        <w:tc>
          <w:tcPr>
            <w:tcW w:w="1514" w:type="dxa"/>
            <w:shd w:val="clear" w:color="auto" w:fill="FFCCCC"/>
          </w:tcPr>
          <w:p w:rsidR="000821F0" w:rsidRDefault="000821F0">
            <w:pPr>
              <w:pStyle w:val="normal0"/>
            </w:pPr>
            <w:bookmarkStart w:id="20" w:name="h.2bn6wsx" w:colFirst="0" w:colLast="0"/>
            <w:bookmarkEnd w:id="20"/>
          </w:p>
        </w:tc>
        <w:tc>
          <w:tcPr>
            <w:tcW w:w="8129" w:type="dxa"/>
            <w:gridSpan w:val="2"/>
            <w:shd w:val="clear" w:color="auto" w:fill="FFCCCC"/>
          </w:tcPr>
          <w:p w:rsidR="000821F0" w:rsidRDefault="006E3378">
            <w:pPr>
              <w:pStyle w:val="normal0"/>
            </w:pPr>
            <w:r>
              <w:rPr>
                <w:rFonts w:ascii="Calibri" w:eastAsia="Calibri" w:hAnsi="Calibri" w:cs="Calibri"/>
                <w:b/>
              </w:rPr>
              <w:t>WRITING – Range of Writing</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W.11-12.10</w:t>
            </w:r>
          </w:p>
        </w:tc>
        <w:tc>
          <w:tcPr>
            <w:tcW w:w="8129" w:type="dxa"/>
            <w:gridSpan w:val="2"/>
            <w:shd w:val="clear" w:color="auto" w:fill="FFCCCC"/>
          </w:tcPr>
          <w:p w:rsidR="000821F0" w:rsidRDefault="006E3378">
            <w:pPr>
              <w:pStyle w:val="normal0"/>
            </w:pPr>
            <w:r>
              <w:rPr>
                <w:rFonts w:ascii="Calibri" w:eastAsia="Calibri" w:hAnsi="Calibri" w:cs="Calibri"/>
              </w:rPr>
              <w:t>Write routinely over extended time frames (time for research, reflection, and revision) and shorter time frames (a single sitting or a day or two) for a range of tasks, purposes.</w:t>
            </w:r>
          </w:p>
        </w:tc>
      </w:tr>
      <w:tr w:rsidR="000821F0">
        <w:trPr>
          <w:trHeight w:val="160"/>
        </w:trPr>
        <w:tc>
          <w:tcPr>
            <w:tcW w:w="1514" w:type="dxa"/>
            <w:shd w:val="clear" w:color="auto" w:fill="FFCCCC"/>
          </w:tcPr>
          <w:p w:rsidR="000821F0" w:rsidRDefault="000821F0">
            <w:pPr>
              <w:pStyle w:val="normal0"/>
            </w:pPr>
            <w:bookmarkStart w:id="21" w:name="h.qsh70q" w:colFirst="0" w:colLast="0"/>
            <w:bookmarkEnd w:id="21"/>
          </w:p>
        </w:tc>
        <w:tc>
          <w:tcPr>
            <w:tcW w:w="8129" w:type="dxa"/>
            <w:gridSpan w:val="2"/>
            <w:shd w:val="clear" w:color="auto" w:fill="FFCCCC"/>
          </w:tcPr>
          <w:p w:rsidR="000821F0" w:rsidRDefault="006E3378">
            <w:pPr>
              <w:pStyle w:val="normal0"/>
            </w:pPr>
            <w:r>
              <w:rPr>
                <w:rFonts w:ascii="Calibri" w:eastAsia="Calibri" w:hAnsi="Calibri" w:cs="Calibri"/>
                <w:b/>
              </w:rPr>
              <w:t>SPEAKING &amp; LISTENING – Comprehension &amp; Collaboration</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SL.11-12.1</w:t>
            </w:r>
          </w:p>
        </w:tc>
        <w:tc>
          <w:tcPr>
            <w:tcW w:w="8129" w:type="dxa"/>
            <w:gridSpan w:val="2"/>
            <w:shd w:val="clear" w:color="auto" w:fill="FFCCCC"/>
          </w:tcPr>
          <w:p w:rsidR="000821F0" w:rsidRDefault="006E3378">
            <w:pPr>
              <w:pStyle w:val="normal0"/>
            </w:pPr>
            <w:r>
              <w:rPr>
                <w:rFonts w:ascii="Calibri" w:eastAsia="Calibri" w:hAnsi="Calibri" w:cs="Calibri"/>
              </w:rPr>
              <w:t xml:space="preserve">Initiate and participate effectively in a range of collaborative discussions (one-on-one, in groups, and teacher-led) with diverse partners on grades 11–12 </w:t>
            </w:r>
            <w:r>
              <w:rPr>
                <w:rFonts w:ascii="Calibri" w:eastAsia="Calibri" w:hAnsi="Calibri" w:cs="Calibri"/>
              </w:rPr>
              <w:lastRenderedPageBreak/>
              <w:t>topics, texts, and issues, building on others’ ideas and expressing their own clearly and persuasively.</w:t>
            </w:r>
          </w:p>
          <w:p w:rsidR="000821F0" w:rsidRDefault="006E3378">
            <w:pPr>
              <w:pStyle w:val="normal0"/>
              <w:numPr>
                <w:ilvl w:val="0"/>
                <w:numId w:val="33"/>
              </w:numPr>
              <w:ind w:hanging="360"/>
            </w:pPr>
            <w:r>
              <w:rPr>
                <w:rFonts w:ascii="Calibri" w:eastAsia="Calibri" w:hAnsi="Calibri" w:cs="Calibri"/>
              </w:rPr>
              <w:t>Come to discussions prepared having read and researched material under study; explicitly draw on that preparation by referring to evidence from texts and other research on the topic or issue to stimulate a thoughtful, well-reasoned exchange of ideas.</w:t>
            </w:r>
          </w:p>
          <w:p w:rsidR="000821F0" w:rsidRDefault="006E3378">
            <w:pPr>
              <w:pStyle w:val="normal0"/>
              <w:numPr>
                <w:ilvl w:val="0"/>
                <w:numId w:val="33"/>
              </w:numPr>
              <w:ind w:hanging="360"/>
            </w:pPr>
            <w:r>
              <w:rPr>
                <w:rFonts w:ascii="Calibri" w:eastAsia="Calibri" w:hAnsi="Calibri" w:cs="Calibri"/>
              </w:rPr>
              <w:t>Work with peers to promote civil, democratic discussions and decision-making, set clear goals and deadlines, and establish individual roles as needed.</w:t>
            </w:r>
          </w:p>
          <w:p w:rsidR="000821F0" w:rsidRDefault="006E3378">
            <w:pPr>
              <w:pStyle w:val="normal0"/>
              <w:numPr>
                <w:ilvl w:val="0"/>
                <w:numId w:val="33"/>
              </w:numPr>
              <w:ind w:hanging="360"/>
            </w:pPr>
            <w:r>
              <w:rPr>
                <w:rFonts w:ascii="Calibri" w:eastAsia="Calibri" w:hAnsi="Calibri" w:cs="Calibri"/>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0821F0" w:rsidRDefault="006E3378">
            <w:pPr>
              <w:pStyle w:val="normal0"/>
              <w:numPr>
                <w:ilvl w:val="0"/>
                <w:numId w:val="33"/>
              </w:numPr>
              <w:ind w:hanging="360"/>
            </w:pPr>
            <w:r>
              <w:rPr>
                <w:rFonts w:ascii="Calibri" w:eastAsia="Calibri" w:hAnsi="Calibri" w:cs="Calibri"/>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0821F0">
        <w:trPr>
          <w:trHeight w:val="160"/>
        </w:trPr>
        <w:tc>
          <w:tcPr>
            <w:tcW w:w="1514" w:type="dxa"/>
            <w:shd w:val="clear" w:color="auto" w:fill="FFCCCC"/>
          </w:tcPr>
          <w:p w:rsidR="000821F0" w:rsidRDefault="006E3378">
            <w:pPr>
              <w:pStyle w:val="normal0"/>
            </w:pPr>
            <w:bookmarkStart w:id="22" w:name="h.1pxezwc" w:colFirst="0" w:colLast="0"/>
            <w:bookmarkEnd w:id="22"/>
            <w:r>
              <w:rPr>
                <w:rFonts w:ascii="Calibri" w:eastAsia="Calibri" w:hAnsi="Calibri" w:cs="Calibri"/>
              </w:rPr>
              <w:lastRenderedPageBreak/>
              <w:t>SL.11-12.3</w:t>
            </w:r>
          </w:p>
        </w:tc>
        <w:tc>
          <w:tcPr>
            <w:tcW w:w="8129" w:type="dxa"/>
            <w:gridSpan w:val="2"/>
            <w:shd w:val="clear" w:color="auto" w:fill="FFCCCC"/>
          </w:tcPr>
          <w:p w:rsidR="000821F0" w:rsidRDefault="006E3378">
            <w:pPr>
              <w:pStyle w:val="normal0"/>
            </w:pPr>
            <w:r>
              <w:rPr>
                <w:rFonts w:ascii="Calibri" w:eastAsia="Calibri" w:hAnsi="Calibri" w:cs="Calibri"/>
              </w:rPr>
              <w:t>Evaluate a speaker’s point of view, reasoning, and use of evidence and rhetoric, assessing the stance, premises, links among ideas, word choice, points of emphasis, and tone used.</w:t>
            </w:r>
          </w:p>
        </w:tc>
      </w:tr>
      <w:tr w:rsidR="000821F0">
        <w:trPr>
          <w:trHeight w:val="160"/>
        </w:trPr>
        <w:tc>
          <w:tcPr>
            <w:tcW w:w="1514" w:type="dxa"/>
            <w:shd w:val="clear" w:color="auto" w:fill="FFCCCC"/>
          </w:tcPr>
          <w:p w:rsidR="000821F0" w:rsidRDefault="000821F0">
            <w:pPr>
              <w:pStyle w:val="normal0"/>
            </w:pPr>
            <w:bookmarkStart w:id="23" w:name="h.49x2ik5" w:colFirst="0" w:colLast="0"/>
            <w:bookmarkEnd w:id="23"/>
          </w:p>
        </w:tc>
        <w:tc>
          <w:tcPr>
            <w:tcW w:w="8129" w:type="dxa"/>
            <w:gridSpan w:val="2"/>
            <w:shd w:val="clear" w:color="auto" w:fill="FFCCCC"/>
          </w:tcPr>
          <w:p w:rsidR="000821F0" w:rsidRDefault="006E3378">
            <w:pPr>
              <w:pStyle w:val="normal0"/>
            </w:pPr>
            <w:r>
              <w:rPr>
                <w:rFonts w:ascii="Calibri" w:eastAsia="Calibri" w:hAnsi="Calibri" w:cs="Calibri"/>
                <w:b/>
              </w:rPr>
              <w:t>SPEAKING &amp; LISTENING – Presentation of Knowledge &amp; Ideas</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SL.11-12.4</w:t>
            </w:r>
          </w:p>
        </w:tc>
        <w:tc>
          <w:tcPr>
            <w:tcW w:w="8129" w:type="dxa"/>
            <w:gridSpan w:val="2"/>
            <w:shd w:val="clear" w:color="auto" w:fill="FFCCCC"/>
          </w:tcPr>
          <w:p w:rsidR="000821F0" w:rsidRDefault="006E3378">
            <w:pPr>
              <w:pStyle w:val="normal0"/>
            </w:pPr>
            <w:r>
              <w:rPr>
                <w:rFonts w:ascii="Calibri" w:eastAsia="Calibri" w:hAnsi="Calibri" w:cs="Calibri"/>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0821F0">
        <w:trPr>
          <w:trHeight w:val="160"/>
        </w:trPr>
        <w:tc>
          <w:tcPr>
            <w:tcW w:w="1514" w:type="dxa"/>
            <w:shd w:val="clear" w:color="auto" w:fill="FFCCCC"/>
          </w:tcPr>
          <w:p w:rsidR="000821F0" w:rsidRDefault="006E3378">
            <w:pPr>
              <w:pStyle w:val="normal0"/>
            </w:pPr>
            <w:bookmarkStart w:id="24" w:name="h.2p2csry" w:colFirst="0" w:colLast="0"/>
            <w:bookmarkEnd w:id="24"/>
            <w:r>
              <w:rPr>
                <w:rFonts w:ascii="Calibri" w:eastAsia="Calibri" w:hAnsi="Calibri" w:cs="Calibri"/>
              </w:rPr>
              <w:t>SL.11-12.6</w:t>
            </w:r>
          </w:p>
        </w:tc>
        <w:tc>
          <w:tcPr>
            <w:tcW w:w="8129" w:type="dxa"/>
            <w:gridSpan w:val="2"/>
            <w:shd w:val="clear" w:color="auto" w:fill="FFCCCC"/>
          </w:tcPr>
          <w:p w:rsidR="000821F0" w:rsidRDefault="006E3378">
            <w:pPr>
              <w:pStyle w:val="normal0"/>
            </w:pPr>
            <w:r>
              <w:rPr>
                <w:rFonts w:ascii="Calibri" w:eastAsia="Calibri" w:hAnsi="Calibri" w:cs="Calibri"/>
              </w:rPr>
              <w:t>Adapt speech to a variety of contexts and tasks, demonstrating a command of formal English when indicated or appropriate.</w:t>
            </w:r>
          </w:p>
          <w:p w:rsidR="000821F0" w:rsidRDefault="000821F0">
            <w:pPr>
              <w:pStyle w:val="normal0"/>
            </w:pPr>
          </w:p>
        </w:tc>
      </w:tr>
      <w:tr w:rsidR="000821F0">
        <w:trPr>
          <w:trHeight w:val="160"/>
        </w:trPr>
        <w:tc>
          <w:tcPr>
            <w:tcW w:w="1514" w:type="dxa"/>
            <w:shd w:val="clear" w:color="auto" w:fill="FFCCCC"/>
          </w:tcPr>
          <w:p w:rsidR="000821F0" w:rsidRDefault="000821F0">
            <w:pPr>
              <w:pStyle w:val="normal0"/>
            </w:pPr>
            <w:bookmarkStart w:id="25" w:name="h.147n2zr" w:colFirst="0" w:colLast="0"/>
            <w:bookmarkEnd w:id="25"/>
          </w:p>
        </w:tc>
        <w:tc>
          <w:tcPr>
            <w:tcW w:w="8129" w:type="dxa"/>
            <w:gridSpan w:val="2"/>
            <w:shd w:val="clear" w:color="auto" w:fill="FFCCCC"/>
          </w:tcPr>
          <w:p w:rsidR="000821F0" w:rsidRDefault="006E3378">
            <w:pPr>
              <w:pStyle w:val="normal0"/>
            </w:pPr>
            <w:r>
              <w:rPr>
                <w:rFonts w:ascii="Calibri" w:eastAsia="Calibri" w:hAnsi="Calibri" w:cs="Calibri"/>
                <w:b/>
              </w:rPr>
              <w:t>LANGUAGE – Conventions of Standard English</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t>L.11-12.1</w:t>
            </w:r>
          </w:p>
        </w:tc>
        <w:tc>
          <w:tcPr>
            <w:tcW w:w="8129" w:type="dxa"/>
            <w:gridSpan w:val="2"/>
            <w:shd w:val="clear" w:color="auto" w:fill="FFCCCC"/>
          </w:tcPr>
          <w:p w:rsidR="000821F0" w:rsidRDefault="006E3378">
            <w:pPr>
              <w:pStyle w:val="normal0"/>
            </w:pPr>
            <w:r>
              <w:rPr>
                <w:rFonts w:ascii="Calibri" w:eastAsia="Calibri" w:hAnsi="Calibri" w:cs="Calibri"/>
              </w:rPr>
              <w:t>Demonstrate command of the conventions of Standard English grammar and usage when writing or speaking.</w:t>
            </w:r>
          </w:p>
          <w:p w:rsidR="000821F0" w:rsidRDefault="006E3378">
            <w:pPr>
              <w:pStyle w:val="normal0"/>
              <w:numPr>
                <w:ilvl w:val="0"/>
                <w:numId w:val="34"/>
              </w:numPr>
              <w:ind w:hanging="360"/>
            </w:pPr>
            <w:r>
              <w:rPr>
                <w:rFonts w:ascii="Calibri" w:eastAsia="Calibri" w:hAnsi="Calibri" w:cs="Calibri"/>
              </w:rPr>
              <w:t>Apply the understanding that usage is a matter of convention, can change over time, and is sometimes contested.</w:t>
            </w:r>
          </w:p>
          <w:p w:rsidR="000821F0" w:rsidRDefault="006E3378">
            <w:pPr>
              <w:pStyle w:val="normal0"/>
              <w:numPr>
                <w:ilvl w:val="0"/>
                <w:numId w:val="34"/>
              </w:numPr>
              <w:ind w:hanging="360"/>
            </w:pPr>
            <w:r>
              <w:rPr>
                <w:rFonts w:ascii="Calibri" w:eastAsia="Calibri" w:hAnsi="Calibri" w:cs="Calibri"/>
              </w:rPr>
              <w:t>Resolve issues of complex or contested usage, consulting references (e.g., Merriam-Webster’s Dictionary of English Usage, Garner’s Modern American Usage) as needed.</w:t>
            </w:r>
          </w:p>
        </w:tc>
      </w:tr>
      <w:tr w:rsidR="000821F0">
        <w:trPr>
          <w:trHeight w:val="160"/>
        </w:trPr>
        <w:tc>
          <w:tcPr>
            <w:tcW w:w="1514" w:type="dxa"/>
            <w:shd w:val="clear" w:color="auto" w:fill="FFCCCC"/>
          </w:tcPr>
          <w:p w:rsidR="000821F0" w:rsidRDefault="006E3378">
            <w:pPr>
              <w:pStyle w:val="normal0"/>
            </w:pPr>
            <w:bookmarkStart w:id="26" w:name="h.3o7alnk" w:colFirst="0" w:colLast="0"/>
            <w:bookmarkEnd w:id="26"/>
            <w:r>
              <w:rPr>
                <w:rFonts w:ascii="Calibri" w:eastAsia="Calibri" w:hAnsi="Calibri" w:cs="Calibri"/>
              </w:rPr>
              <w:t>L.11-12.2</w:t>
            </w:r>
          </w:p>
        </w:tc>
        <w:tc>
          <w:tcPr>
            <w:tcW w:w="8129" w:type="dxa"/>
            <w:gridSpan w:val="2"/>
            <w:shd w:val="clear" w:color="auto" w:fill="FFCCCC"/>
          </w:tcPr>
          <w:p w:rsidR="000821F0" w:rsidRDefault="006E3378">
            <w:pPr>
              <w:pStyle w:val="normal0"/>
            </w:pPr>
            <w:r>
              <w:rPr>
                <w:rFonts w:ascii="Calibri" w:eastAsia="Calibri" w:hAnsi="Calibri" w:cs="Calibri"/>
              </w:rPr>
              <w:t>Demonstrate command of the conventions of standard English capitalization, punctuation, and spelling when writing.</w:t>
            </w:r>
          </w:p>
          <w:p w:rsidR="000821F0" w:rsidRDefault="006E3378">
            <w:pPr>
              <w:pStyle w:val="normal0"/>
              <w:numPr>
                <w:ilvl w:val="0"/>
                <w:numId w:val="35"/>
              </w:numPr>
              <w:ind w:hanging="360"/>
            </w:pPr>
            <w:r>
              <w:rPr>
                <w:rFonts w:ascii="Calibri" w:eastAsia="Calibri" w:hAnsi="Calibri" w:cs="Calibri"/>
              </w:rPr>
              <w:t>Observe hyphenation conventions.</w:t>
            </w:r>
          </w:p>
        </w:tc>
      </w:tr>
      <w:tr w:rsidR="000821F0">
        <w:trPr>
          <w:trHeight w:val="160"/>
        </w:trPr>
        <w:tc>
          <w:tcPr>
            <w:tcW w:w="1514" w:type="dxa"/>
            <w:shd w:val="clear" w:color="auto" w:fill="FFCCCC"/>
          </w:tcPr>
          <w:p w:rsidR="000821F0" w:rsidRDefault="000821F0">
            <w:pPr>
              <w:pStyle w:val="normal0"/>
            </w:pPr>
            <w:bookmarkStart w:id="27" w:name="h.23ckvvd" w:colFirst="0" w:colLast="0"/>
            <w:bookmarkEnd w:id="27"/>
          </w:p>
        </w:tc>
        <w:tc>
          <w:tcPr>
            <w:tcW w:w="8129" w:type="dxa"/>
            <w:gridSpan w:val="2"/>
            <w:shd w:val="clear" w:color="auto" w:fill="FFCCCC"/>
          </w:tcPr>
          <w:p w:rsidR="000821F0" w:rsidRDefault="006E3378">
            <w:pPr>
              <w:pStyle w:val="normal0"/>
            </w:pPr>
            <w:r>
              <w:rPr>
                <w:rFonts w:ascii="Calibri" w:eastAsia="Calibri" w:hAnsi="Calibri" w:cs="Calibri"/>
                <w:b/>
              </w:rPr>
              <w:t>LANGUAGE – Knowledge of Language</w:t>
            </w:r>
          </w:p>
        </w:tc>
      </w:tr>
      <w:tr w:rsidR="000821F0">
        <w:trPr>
          <w:trHeight w:val="160"/>
        </w:trPr>
        <w:tc>
          <w:tcPr>
            <w:tcW w:w="1514" w:type="dxa"/>
            <w:shd w:val="clear" w:color="auto" w:fill="FFCCCC"/>
          </w:tcPr>
          <w:p w:rsidR="000821F0" w:rsidRDefault="006E3378">
            <w:pPr>
              <w:pStyle w:val="normal0"/>
            </w:pPr>
            <w:r>
              <w:rPr>
                <w:rFonts w:ascii="Calibri" w:eastAsia="Calibri" w:hAnsi="Calibri" w:cs="Calibri"/>
              </w:rPr>
              <w:lastRenderedPageBreak/>
              <w:t>L.11-12.3</w:t>
            </w:r>
          </w:p>
        </w:tc>
        <w:tc>
          <w:tcPr>
            <w:tcW w:w="8129" w:type="dxa"/>
            <w:gridSpan w:val="2"/>
            <w:shd w:val="clear" w:color="auto" w:fill="FFCCCC"/>
          </w:tcPr>
          <w:p w:rsidR="000821F0" w:rsidRDefault="006E3378">
            <w:pPr>
              <w:pStyle w:val="normal0"/>
              <w:spacing w:before="40" w:after="40"/>
            </w:pPr>
            <w:r>
              <w:rPr>
                <w:rFonts w:ascii="Calibri" w:eastAsia="Calibri" w:hAnsi="Calibri" w:cs="Calibri"/>
                <w:sz w:val="22"/>
                <w:szCs w:val="22"/>
              </w:rPr>
              <w:t>Apply knowledge of language to understand how language functions in</w:t>
            </w:r>
          </w:p>
          <w:p w:rsidR="000821F0" w:rsidRDefault="006E3378">
            <w:pPr>
              <w:pStyle w:val="normal0"/>
              <w:spacing w:before="40" w:after="40"/>
            </w:pPr>
            <w:r>
              <w:rPr>
                <w:rFonts w:ascii="Calibri" w:eastAsia="Calibri" w:hAnsi="Calibri" w:cs="Calibri"/>
                <w:sz w:val="22"/>
                <w:szCs w:val="22"/>
              </w:rPr>
              <w:t>different contexts, to make effective choices for meaning or style, and to</w:t>
            </w:r>
          </w:p>
          <w:p w:rsidR="000821F0" w:rsidRDefault="006E3378">
            <w:pPr>
              <w:pStyle w:val="normal0"/>
              <w:spacing w:before="40" w:after="40"/>
            </w:pPr>
            <w:proofErr w:type="gramStart"/>
            <w:r>
              <w:rPr>
                <w:rFonts w:ascii="Calibri" w:eastAsia="Calibri" w:hAnsi="Calibri" w:cs="Calibri"/>
                <w:sz w:val="22"/>
                <w:szCs w:val="22"/>
              </w:rPr>
              <w:t>comprehend</w:t>
            </w:r>
            <w:proofErr w:type="gramEnd"/>
            <w:r>
              <w:rPr>
                <w:rFonts w:ascii="Calibri" w:eastAsia="Calibri" w:hAnsi="Calibri" w:cs="Calibri"/>
                <w:sz w:val="22"/>
                <w:szCs w:val="22"/>
              </w:rPr>
              <w:t xml:space="preserve"> more fully when reading or listening.</w:t>
            </w:r>
          </w:p>
          <w:p w:rsidR="000821F0" w:rsidRDefault="000821F0">
            <w:pPr>
              <w:pStyle w:val="normal0"/>
            </w:pPr>
          </w:p>
          <w:p w:rsidR="000821F0" w:rsidRDefault="006E3378">
            <w:pPr>
              <w:pStyle w:val="normal0"/>
            </w:pPr>
            <w:r>
              <w:rPr>
                <w:rFonts w:ascii="Calibri" w:eastAsia="Calibri" w:hAnsi="Calibri" w:cs="Calibri"/>
                <w:sz w:val="22"/>
                <w:szCs w:val="22"/>
              </w:rPr>
              <w:t xml:space="preserve">Vary syntax for effect, consulting references (e.g., </w:t>
            </w:r>
            <w:proofErr w:type="spellStart"/>
            <w:r>
              <w:rPr>
                <w:rFonts w:ascii="Calibri" w:eastAsia="Calibri" w:hAnsi="Calibri" w:cs="Calibri"/>
                <w:sz w:val="22"/>
                <w:szCs w:val="22"/>
              </w:rPr>
              <w:t>Tufte’s</w:t>
            </w:r>
            <w:proofErr w:type="spellEnd"/>
            <w:r>
              <w:rPr>
                <w:rFonts w:ascii="Calibri" w:eastAsia="Calibri" w:hAnsi="Calibri" w:cs="Calibri"/>
                <w:sz w:val="22"/>
                <w:szCs w:val="22"/>
              </w:rPr>
              <w:t xml:space="preserve"> Artful Sentences) for guidance as needed; apply an understanding of syntax to the study of complex texts when reading.</w:t>
            </w:r>
          </w:p>
        </w:tc>
      </w:tr>
      <w:tr w:rsidR="000821F0">
        <w:trPr>
          <w:trHeight w:val="160"/>
        </w:trPr>
        <w:tc>
          <w:tcPr>
            <w:tcW w:w="1514" w:type="dxa"/>
            <w:shd w:val="clear" w:color="auto" w:fill="FFCCCC"/>
          </w:tcPr>
          <w:p w:rsidR="000821F0" w:rsidRDefault="006E3378">
            <w:pPr>
              <w:pStyle w:val="normal0"/>
            </w:pPr>
            <w:bookmarkStart w:id="28" w:name="h.ihv636" w:colFirst="0" w:colLast="0"/>
            <w:bookmarkEnd w:id="28"/>
            <w:r>
              <w:rPr>
                <w:rFonts w:ascii="Calibri" w:eastAsia="Calibri" w:hAnsi="Calibri" w:cs="Calibri"/>
              </w:rPr>
              <w:t>L.11-12.4</w:t>
            </w:r>
          </w:p>
        </w:tc>
        <w:tc>
          <w:tcPr>
            <w:tcW w:w="8129" w:type="dxa"/>
            <w:gridSpan w:val="2"/>
            <w:tcBorders>
              <w:bottom w:val="single" w:sz="4" w:space="0" w:color="000000"/>
            </w:tcBorders>
            <w:shd w:val="clear" w:color="auto" w:fill="FFCCCC"/>
          </w:tcPr>
          <w:p w:rsidR="000821F0" w:rsidRDefault="006E3378">
            <w:pPr>
              <w:pStyle w:val="normal0"/>
            </w:pPr>
            <w:r>
              <w:rPr>
                <w:rFonts w:ascii="Calibri" w:eastAsia="Calibri" w:hAnsi="Calibri" w:cs="Calibri"/>
              </w:rPr>
              <w:t>Determine or clarify the meaning of unknown and multiple-meaning words and phrases based on grades 11–12 reading and content, choosing flexibly from a range of strategies.</w:t>
            </w:r>
          </w:p>
          <w:p w:rsidR="000821F0" w:rsidRDefault="006E3378">
            <w:pPr>
              <w:pStyle w:val="normal0"/>
              <w:numPr>
                <w:ilvl w:val="0"/>
                <w:numId w:val="35"/>
              </w:numPr>
              <w:ind w:hanging="360"/>
            </w:pPr>
            <w:r>
              <w:rPr>
                <w:rFonts w:ascii="Calibri" w:eastAsia="Calibri" w:hAnsi="Calibri" w:cs="Calibri"/>
              </w:rPr>
              <w:t>Use context (e.g., the overall meaning of a sentence, paragraph, or text; a word’s position or function in a sentence) as a clue to the meaning of a word or phrase.</w:t>
            </w:r>
          </w:p>
          <w:p w:rsidR="000821F0" w:rsidRDefault="006E3378">
            <w:pPr>
              <w:pStyle w:val="normal0"/>
              <w:numPr>
                <w:ilvl w:val="0"/>
                <w:numId w:val="35"/>
              </w:numPr>
              <w:ind w:hanging="360"/>
            </w:pPr>
            <w:r>
              <w:rPr>
                <w:rFonts w:ascii="Calibri" w:eastAsia="Calibri" w:hAnsi="Calibri" w:cs="Calibri"/>
              </w:rPr>
              <w:t>Identify and correctly use patterns of word changes that indicate different meanings or parts of speech (e.g., conceive, conception, conceivable).</w:t>
            </w:r>
          </w:p>
          <w:p w:rsidR="000821F0" w:rsidRDefault="006E3378">
            <w:pPr>
              <w:pStyle w:val="normal0"/>
              <w:numPr>
                <w:ilvl w:val="0"/>
                <w:numId w:val="35"/>
              </w:numPr>
              <w:ind w:hanging="360"/>
            </w:pPr>
            <w:r>
              <w:rPr>
                <w:rFonts w:ascii="Calibri" w:eastAsia="Calibri" w:hAnsi="Calibri" w:cs="Calibri"/>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rPr>
              <w:t>its</w:t>
            </w:r>
            <w:proofErr w:type="spellEnd"/>
            <w:r>
              <w:rPr>
                <w:rFonts w:ascii="Calibri" w:eastAsia="Calibri" w:hAnsi="Calibri" w:cs="Calibri"/>
              </w:rPr>
              <w:t xml:space="preserve"> part of speech, its etymology, or its standard usage.</w:t>
            </w:r>
          </w:p>
          <w:p w:rsidR="000821F0" w:rsidRDefault="006E3378">
            <w:pPr>
              <w:pStyle w:val="normal0"/>
              <w:numPr>
                <w:ilvl w:val="0"/>
                <w:numId w:val="35"/>
              </w:numPr>
              <w:ind w:hanging="360"/>
            </w:pPr>
            <w:r>
              <w:rPr>
                <w:rFonts w:ascii="Calibri" w:eastAsia="Calibri" w:hAnsi="Calibri" w:cs="Calibri"/>
              </w:rPr>
              <w:t>Verify the preliminary determination of the meaning of a word or phrase (e.g., by checking the inferred meaning in context or in a dictionary).</w:t>
            </w:r>
          </w:p>
        </w:tc>
      </w:tr>
      <w:tr w:rsidR="000821F0">
        <w:trPr>
          <w:trHeight w:val="160"/>
        </w:trPr>
        <w:tc>
          <w:tcPr>
            <w:tcW w:w="1514" w:type="dxa"/>
            <w:tcBorders>
              <w:bottom w:val="single" w:sz="4" w:space="0" w:color="002060"/>
              <w:right w:val="single" w:sz="4" w:space="0" w:color="000000"/>
            </w:tcBorders>
            <w:shd w:val="clear" w:color="auto" w:fill="FFCCCC"/>
          </w:tcPr>
          <w:p w:rsidR="000821F0" w:rsidRDefault="006E3378">
            <w:pPr>
              <w:pStyle w:val="normal0"/>
            </w:pPr>
            <w:bookmarkStart w:id="29" w:name="h.32hioqz" w:colFirst="0" w:colLast="0"/>
            <w:bookmarkEnd w:id="29"/>
            <w:r>
              <w:rPr>
                <w:rFonts w:ascii="Calibri" w:eastAsia="Calibri" w:hAnsi="Calibri" w:cs="Calibri"/>
              </w:rPr>
              <w:t>L.11-12.5</w:t>
            </w:r>
          </w:p>
        </w:tc>
        <w:tc>
          <w:tcPr>
            <w:tcW w:w="8129" w:type="dxa"/>
            <w:gridSpan w:val="2"/>
            <w:tcBorders>
              <w:top w:val="single" w:sz="4" w:space="0" w:color="000000"/>
              <w:left w:val="single" w:sz="4" w:space="0" w:color="000000"/>
              <w:bottom w:val="single" w:sz="4" w:space="0" w:color="002060"/>
              <w:right w:val="single" w:sz="4" w:space="0" w:color="000000"/>
            </w:tcBorders>
            <w:shd w:val="clear" w:color="auto" w:fill="FFCCCC"/>
          </w:tcPr>
          <w:p w:rsidR="000821F0" w:rsidRDefault="006E3378">
            <w:pPr>
              <w:pStyle w:val="normal0"/>
            </w:pPr>
            <w:r>
              <w:rPr>
                <w:rFonts w:ascii="Calibri" w:eastAsia="Calibri" w:hAnsi="Calibri" w:cs="Calibri"/>
              </w:rPr>
              <w:t>Demonstrate understanding of figurative language, word relationships, and nuances in word meanings.</w:t>
            </w:r>
          </w:p>
          <w:p w:rsidR="000821F0" w:rsidRDefault="006E3378">
            <w:pPr>
              <w:pStyle w:val="normal0"/>
              <w:numPr>
                <w:ilvl w:val="0"/>
                <w:numId w:val="37"/>
              </w:numPr>
              <w:ind w:hanging="360"/>
            </w:pPr>
            <w:r>
              <w:rPr>
                <w:rFonts w:ascii="Calibri" w:eastAsia="Calibri" w:hAnsi="Calibri" w:cs="Calibri"/>
              </w:rPr>
              <w:t>Interpret figures of speech (e.g., hyperbole, paradox) in context and analyze their role in the text.</w:t>
            </w:r>
          </w:p>
          <w:p w:rsidR="000821F0" w:rsidRDefault="006E3378">
            <w:pPr>
              <w:pStyle w:val="normal0"/>
              <w:numPr>
                <w:ilvl w:val="0"/>
                <w:numId w:val="37"/>
              </w:numPr>
              <w:ind w:hanging="360"/>
            </w:pPr>
            <w:r>
              <w:rPr>
                <w:rFonts w:ascii="Calibri" w:eastAsia="Calibri" w:hAnsi="Calibri" w:cs="Calibri"/>
              </w:rPr>
              <w:t>Analyze nuances in the meaning of words with similar denotations.</w:t>
            </w:r>
          </w:p>
        </w:tc>
      </w:tr>
      <w:tr w:rsidR="000821F0">
        <w:trPr>
          <w:trHeight w:val="160"/>
        </w:trPr>
        <w:tc>
          <w:tcPr>
            <w:tcW w:w="1514" w:type="dxa"/>
            <w:tcBorders>
              <w:top w:val="single" w:sz="4" w:space="0" w:color="002060"/>
              <w:bottom w:val="single" w:sz="4" w:space="0" w:color="002060"/>
              <w:right w:val="single" w:sz="4" w:space="0" w:color="000000"/>
            </w:tcBorders>
            <w:shd w:val="clear" w:color="auto" w:fill="FFCCCC"/>
          </w:tcPr>
          <w:p w:rsidR="000821F0" w:rsidRDefault="006E3378">
            <w:pPr>
              <w:pStyle w:val="normal0"/>
            </w:pPr>
            <w:bookmarkStart w:id="30" w:name="h.1hmsyys" w:colFirst="0" w:colLast="0"/>
            <w:bookmarkEnd w:id="30"/>
            <w:r>
              <w:rPr>
                <w:rFonts w:ascii="Calibri" w:eastAsia="Calibri" w:hAnsi="Calibri" w:cs="Calibri"/>
              </w:rPr>
              <w:t>L.11-12.6</w:t>
            </w:r>
          </w:p>
        </w:tc>
        <w:tc>
          <w:tcPr>
            <w:tcW w:w="8129" w:type="dxa"/>
            <w:gridSpan w:val="2"/>
            <w:tcBorders>
              <w:top w:val="single" w:sz="4" w:space="0" w:color="002060"/>
              <w:left w:val="single" w:sz="4" w:space="0" w:color="000000"/>
              <w:bottom w:val="single" w:sz="4" w:space="0" w:color="002060"/>
              <w:right w:val="single" w:sz="4" w:space="0" w:color="000000"/>
            </w:tcBorders>
            <w:shd w:val="clear" w:color="auto" w:fill="FFCCCC"/>
          </w:tcPr>
          <w:p w:rsidR="000821F0" w:rsidRDefault="006E3378">
            <w:pPr>
              <w:pStyle w:val="normal0"/>
            </w:pPr>
            <w:r>
              <w:rPr>
                <w:rFonts w:ascii="Calibri" w:eastAsia="Calibri" w:hAnsi="Calibri" w:cs="Calibri"/>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0821F0">
        <w:trPr>
          <w:trHeight w:val="440"/>
        </w:trPr>
        <w:tc>
          <w:tcPr>
            <w:tcW w:w="4099"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rPr>
              <w:t>Unit Essential Questions</w:t>
            </w:r>
          </w:p>
          <w:p w:rsidR="000821F0" w:rsidRDefault="000821F0">
            <w:pPr>
              <w:pStyle w:val="normal0"/>
            </w:pPr>
          </w:p>
          <w:p w:rsidR="000821F0" w:rsidRDefault="006E3378">
            <w:pPr>
              <w:pStyle w:val="normal0"/>
              <w:numPr>
                <w:ilvl w:val="0"/>
                <w:numId w:val="74"/>
              </w:numPr>
              <w:ind w:hanging="360"/>
            </w:pPr>
            <w:r>
              <w:rPr>
                <w:rFonts w:ascii="Calibri" w:eastAsia="Calibri" w:hAnsi="Calibri" w:cs="Calibri"/>
              </w:rPr>
              <w:t>What is poetry and what are the different forms of poetic writing?</w:t>
            </w:r>
          </w:p>
          <w:p w:rsidR="000821F0" w:rsidRDefault="006E3378">
            <w:pPr>
              <w:pStyle w:val="normal0"/>
              <w:numPr>
                <w:ilvl w:val="0"/>
                <w:numId w:val="74"/>
              </w:numPr>
              <w:ind w:hanging="360"/>
            </w:pPr>
            <w:r>
              <w:rPr>
                <w:rFonts w:ascii="Calibri" w:eastAsia="Calibri" w:hAnsi="Calibri" w:cs="Calibri"/>
              </w:rPr>
              <w:t>How does one extract theme from a literary work and apply that theme to daily life?</w:t>
            </w:r>
          </w:p>
          <w:p w:rsidR="000821F0" w:rsidRDefault="006E3378">
            <w:pPr>
              <w:pStyle w:val="normal0"/>
              <w:numPr>
                <w:ilvl w:val="0"/>
                <w:numId w:val="74"/>
              </w:numPr>
              <w:ind w:hanging="360"/>
            </w:pPr>
            <w:r>
              <w:rPr>
                <w:rFonts w:ascii="Calibri" w:eastAsia="Calibri" w:hAnsi="Calibri" w:cs="Calibri"/>
              </w:rPr>
              <w:t xml:space="preserve">Why is it important for readers </w:t>
            </w:r>
            <w:r>
              <w:rPr>
                <w:rFonts w:ascii="Calibri" w:eastAsia="Calibri" w:hAnsi="Calibri" w:cs="Calibri"/>
              </w:rPr>
              <w:lastRenderedPageBreak/>
              <w:t>to pay attention to an author’s choice of words?</w:t>
            </w:r>
          </w:p>
          <w:p w:rsidR="000821F0" w:rsidRDefault="006E3378">
            <w:pPr>
              <w:pStyle w:val="normal0"/>
              <w:numPr>
                <w:ilvl w:val="0"/>
                <w:numId w:val="74"/>
              </w:numPr>
              <w:ind w:hanging="360"/>
            </w:pPr>
            <w:r>
              <w:rPr>
                <w:rFonts w:ascii="Calibri" w:eastAsia="Calibri" w:hAnsi="Calibri" w:cs="Calibri"/>
              </w:rPr>
              <w:t>Why is the skill of paraphrasing important to reading poetry?</w:t>
            </w:r>
          </w:p>
          <w:p w:rsidR="000821F0" w:rsidRDefault="006E3378">
            <w:pPr>
              <w:pStyle w:val="normal0"/>
              <w:numPr>
                <w:ilvl w:val="0"/>
                <w:numId w:val="74"/>
              </w:numPr>
              <w:spacing w:line="276" w:lineRule="auto"/>
              <w:ind w:hanging="360"/>
              <w:contextualSpacing/>
            </w:pPr>
            <w:r>
              <w:rPr>
                <w:rFonts w:ascii="Arial" w:eastAsia="Arial" w:hAnsi="Arial" w:cs="Arial"/>
                <w:sz w:val="20"/>
                <w:szCs w:val="20"/>
              </w:rPr>
              <w:t>Why is it important to make connections across academic disciplines?</w:t>
            </w:r>
          </w:p>
          <w:p w:rsidR="000821F0" w:rsidRDefault="006E3378">
            <w:pPr>
              <w:pStyle w:val="normal0"/>
              <w:numPr>
                <w:ilvl w:val="0"/>
                <w:numId w:val="74"/>
              </w:numPr>
              <w:spacing w:line="276" w:lineRule="auto"/>
              <w:ind w:hanging="360"/>
              <w:contextualSpacing/>
            </w:pPr>
            <w:r>
              <w:rPr>
                <w:rFonts w:ascii="Arial" w:eastAsia="Arial" w:hAnsi="Arial" w:cs="Arial"/>
                <w:sz w:val="20"/>
                <w:szCs w:val="20"/>
              </w:rPr>
              <w:t>Why is it important to be able to find and use evidence to justify our understanding of a situation?</w:t>
            </w:r>
          </w:p>
          <w:p w:rsidR="000821F0" w:rsidRDefault="006E3378">
            <w:pPr>
              <w:pStyle w:val="normal0"/>
              <w:numPr>
                <w:ilvl w:val="0"/>
                <w:numId w:val="74"/>
              </w:numPr>
              <w:spacing w:line="276" w:lineRule="auto"/>
              <w:ind w:hanging="360"/>
              <w:contextualSpacing/>
            </w:pPr>
            <w:r>
              <w:rPr>
                <w:rFonts w:ascii="Arial" w:eastAsia="Arial" w:hAnsi="Arial" w:cs="Arial"/>
                <w:sz w:val="20"/>
                <w:szCs w:val="20"/>
              </w:rPr>
              <w:t>How do past experiences help us look for patterns in order to enhance our understanding of our future decisions?</w:t>
            </w:r>
          </w:p>
          <w:p w:rsidR="000821F0" w:rsidRDefault="006E3378">
            <w:pPr>
              <w:pStyle w:val="normal0"/>
              <w:numPr>
                <w:ilvl w:val="0"/>
                <w:numId w:val="74"/>
              </w:numPr>
              <w:spacing w:line="276" w:lineRule="auto"/>
              <w:ind w:hanging="360"/>
              <w:contextualSpacing/>
            </w:pPr>
            <w:r>
              <w:rPr>
                <w:rFonts w:ascii="Arial" w:eastAsia="Arial" w:hAnsi="Arial" w:cs="Arial"/>
                <w:sz w:val="20"/>
                <w:szCs w:val="20"/>
              </w:rPr>
              <w:t>How we look at experiences to make connections to universal concerns of humanity?</w:t>
            </w:r>
          </w:p>
          <w:p w:rsidR="000821F0" w:rsidRDefault="006E3378">
            <w:pPr>
              <w:pStyle w:val="normal0"/>
              <w:numPr>
                <w:ilvl w:val="0"/>
                <w:numId w:val="74"/>
              </w:numPr>
              <w:spacing w:line="276" w:lineRule="auto"/>
              <w:ind w:hanging="360"/>
              <w:contextualSpacing/>
            </w:pPr>
            <w:r>
              <w:rPr>
                <w:rFonts w:ascii="Arial" w:eastAsia="Arial" w:hAnsi="Arial" w:cs="Arial"/>
                <w:sz w:val="20"/>
                <w:szCs w:val="20"/>
              </w:rPr>
              <w:t xml:space="preserve">How can understanding someone’s circumstances help a person to connect to his or her own experiences or understandings?  </w:t>
            </w:r>
          </w:p>
          <w:p w:rsidR="000821F0" w:rsidRDefault="006E3378">
            <w:pPr>
              <w:pStyle w:val="normal0"/>
              <w:numPr>
                <w:ilvl w:val="0"/>
                <w:numId w:val="74"/>
              </w:numPr>
              <w:spacing w:line="276" w:lineRule="auto"/>
              <w:ind w:hanging="360"/>
              <w:contextualSpacing/>
            </w:pPr>
            <w:r>
              <w:rPr>
                <w:rFonts w:ascii="Arial" w:eastAsia="Arial" w:hAnsi="Arial" w:cs="Arial"/>
                <w:sz w:val="20"/>
                <w:szCs w:val="20"/>
              </w:rPr>
              <w:t>What value is there in looking for patterns in interpersonal relationships?</w:t>
            </w:r>
          </w:p>
          <w:p w:rsidR="000821F0" w:rsidRDefault="006E3378">
            <w:pPr>
              <w:pStyle w:val="normal0"/>
              <w:numPr>
                <w:ilvl w:val="0"/>
                <w:numId w:val="74"/>
              </w:numPr>
              <w:spacing w:line="276" w:lineRule="auto"/>
              <w:ind w:hanging="360"/>
              <w:contextualSpacing/>
            </w:pPr>
            <w:r>
              <w:rPr>
                <w:rFonts w:ascii="Arial" w:eastAsia="Arial" w:hAnsi="Arial" w:cs="Arial"/>
                <w:sz w:val="20"/>
                <w:szCs w:val="20"/>
              </w:rPr>
              <w:t>Why is it important to understand tone?</w:t>
            </w:r>
          </w:p>
          <w:p w:rsidR="000821F0" w:rsidRDefault="006E3378">
            <w:pPr>
              <w:pStyle w:val="normal0"/>
              <w:numPr>
                <w:ilvl w:val="0"/>
                <w:numId w:val="74"/>
              </w:numPr>
              <w:spacing w:line="276" w:lineRule="auto"/>
              <w:ind w:hanging="360"/>
              <w:contextualSpacing/>
            </w:pPr>
            <w:r>
              <w:rPr>
                <w:rFonts w:ascii="Arial" w:eastAsia="Arial" w:hAnsi="Arial" w:cs="Arial"/>
                <w:sz w:val="20"/>
                <w:szCs w:val="20"/>
              </w:rPr>
              <w:t xml:space="preserve">How can other ideas or opinions help to inform our own ideas or opinions? </w:t>
            </w:r>
          </w:p>
        </w:tc>
        <w:tc>
          <w:tcPr>
            <w:tcW w:w="5544"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rPr>
              <w:lastRenderedPageBreak/>
              <w:t>Unit Enduring Understandings</w:t>
            </w:r>
          </w:p>
          <w:p w:rsidR="000821F0" w:rsidRDefault="006E3378">
            <w:pPr>
              <w:pStyle w:val="normal0"/>
            </w:pPr>
            <w:r>
              <w:rPr>
                <w:rFonts w:ascii="Calibri" w:eastAsia="Calibri" w:hAnsi="Calibri" w:cs="Calibri"/>
                <w:i/>
              </w:rPr>
              <w:t>Students will understand…</w:t>
            </w:r>
          </w:p>
          <w:p w:rsidR="000821F0" w:rsidRDefault="006E3378">
            <w:pPr>
              <w:pStyle w:val="normal0"/>
              <w:numPr>
                <w:ilvl w:val="0"/>
                <w:numId w:val="72"/>
              </w:numPr>
              <w:spacing w:line="276" w:lineRule="auto"/>
              <w:ind w:hanging="360"/>
              <w:contextualSpacing/>
            </w:pPr>
            <w:r>
              <w:rPr>
                <w:rFonts w:ascii="Arial" w:eastAsia="Arial" w:hAnsi="Arial" w:cs="Arial"/>
                <w:sz w:val="20"/>
                <w:szCs w:val="20"/>
              </w:rPr>
              <w:t>Studying literature can augment our ability to understand other areas of academic study.</w:t>
            </w:r>
          </w:p>
          <w:p w:rsidR="000821F0" w:rsidRDefault="006E3378">
            <w:pPr>
              <w:pStyle w:val="normal0"/>
              <w:numPr>
                <w:ilvl w:val="0"/>
                <w:numId w:val="72"/>
              </w:numPr>
              <w:spacing w:line="276" w:lineRule="auto"/>
              <w:ind w:hanging="360"/>
              <w:contextualSpacing/>
            </w:pPr>
            <w:r>
              <w:rPr>
                <w:rFonts w:ascii="Arial" w:eastAsia="Arial" w:hAnsi="Arial" w:cs="Arial"/>
                <w:sz w:val="20"/>
                <w:szCs w:val="20"/>
              </w:rPr>
              <w:t>Using text from a work of literature to support an inference allows a reader to draw his or her own conclusions.</w:t>
            </w:r>
          </w:p>
          <w:p w:rsidR="000821F0" w:rsidRDefault="006E3378">
            <w:pPr>
              <w:pStyle w:val="normal0"/>
              <w:numPr>
                <w:ilvl w:val="0"/>
                <w:numId w:val="72"/>
              </w:numPr>
              <w:spacing w:line="276" w:lineRule="auto"/>
              <w:ind w:hanging="360"/>
              <w:contextualSpacing/>
            </w:pPr>
            <w:r>
              <w:rPr>
                <w:rFonts w:ascii="Arial" w:eastAsia="Arial" w:hAnsi="Arial" w:cs="Arial"/>
                <w:sz w:val="20"/>
                <w:szCs w:val="20"/>
              </w:rPr>
              <w:t xml:space="preserve">Past experiences with literature help readers to look for patterns in order to grasp multiple themes in a </w:t>
            </w:r>
            <w:r>
              <w:rPr>
                <w:rFonts w:ascii="Arial" w:eastAsia="Arial" w:hAnsi="Arial" w:cs="Arial"/>
                <w:sz w:val="20"/>
                <w:szCs w:val="20"/>
              </w:rPr>
              <w:lastRenderedPageBreak/>
              <w:t>work of literature.</w:t>
            </w:r>
          </w:p>
          <w:p w:rsidR="000821F0" w:rsidRDefault="006E3378">
            <w:pPr>
              <w:pStyle w:val="normal0"/>
              <w:numPr>
                <w:ilvl w:val="0"/>
                <w:numId w:val="72"/>
              </w:numPr>
              <w:spacing w:line="276" w:lineRule="auto"/>
              <w:ind w:hanging="360"/>
              <w:contextualSpacing/>
            </w:pPr>
            <w:r>
              <w:rPr>
                <w:rFonts w:ascii="Arial" w:eastAsia="Arial" w:hAnsi="Arial" w:cs="Arial"/>
                <w:sz w:val="20"/>
                <w:szCs w:val="20"/>
              </w:rPr>
              <w:t>Using a working knowledge of history and culture from other academic courses, can help a reader make connections to universal concerns of humanity in literature.</w:t>
            </w:r>
          </w:p>
          <w:p w:rsidR="000821F0" w:rsidRDefault="006E3378">
            <w:pPr>
              <w:pStyle w:val="normal0"/>
              <w:numPr>
                <w:ilvl w:val="0"/>
                <w:numId w:val="72"/>
              </w:numPr>
              <w:spacing w:line="276" w:lineRule="auto"/>
              <w:ind w:hanging="360"/>
              <w:contextualSpacing/>
            </w:pPr>
            <w:r>
              <w:rPr>
                <w:rFonts w:ascii="Arial" w:eastAsia="Arial" w:hAnsi="Arial" w:cs="Arial"/>
                <w:sz w:val="20"/>
                <w:szCs w:val="20"/>
              </w:rPr>
              <w:t>An author’s use of theme in a work of literature is a means for a reader to connect to his or her own experiences or understandings.</w:t>
            </w:r>
          </w:p>
          <w:p w:rsidR="000821F0" w:rsidRDefault="006E3378">
            <w:pPr>
              <w:pStyle w:val="normal0"/>
              <w:numPr>
                <w:ilvl w:val="0"/>
                <w:numId w:val="72"/>
              </w:numPr>
              <w:spacing w:line="276" w:lineRule="auto"/>
              <w:ind w:hanging="360"/>
              <w:contextualSpacing/>
            </w:pPr>
            <w:r>
              <w:rPr>
                <w:rFonts w:ascii="Arial" w:eastAsia="Arial" w:hAnsi="Arial" w:cs="Arial"/>
                <w:sz w:val="20"/>
                <w:szCs w:val="20"/>
              </w:rPr>
              <w:t>We can learn about interpersonal relationships from reading literature.</w:t>
            </w:r>
          </w:p>
          <w:p w:rsidR="000821F0" w:rsidRDefault="006E3378">
            <w:pPr>
              <w:pStyle w:val="normal0"/>
              <w:numPr>
                <w:ilvl w:val="0"/>
                <w:numId w:val="72"/>
              </w:numPr>
              <w:spacing w:line="276" w:lineRule="auto"/>
              <w:ind w:hanging="360"/>
              <w:contextualSpacing/>
            </w:pPr>
            <w:r>
              <w:rPr>
                <w:rFonts w:ascii="Arial" w:eastAsia="Arial" w:hAnsi="Arial" w:cs="Arial"/>
                <w:sz w:val="20"/>
                <w:szCs w:val="20"/>
              </w:rPr>
              <w:t>A reader can look at patterns to reveal structure, and the structure imparts meaning.</w:t>
            </w:r>
          </w:p>
          <w:p w:rsidR="000821F0" w:rsidRDefault="006E3378">
            <w:pPr>
              <w:pStyle w:val="normal0"/>
              <w:numPr>
                <w:ilvl w:val="0"/>
                <w:numId w:val="72"/>
              </w:numPr>
              <w:spacing w:line="276" w:lineRule="auto"/>
              <w:ind w:hanging="360"/>
              <w:contextualSpacing/>
            </w:pPr>
            <w:r>
              <w:rPr>
                <w:rFonts w:ascii="Arial" w:eastAsia="Arial" w:hAnsi="Arial" w:cs="Arial"/>
                <w:sz w:val="20"/>
                <w:szCs w:val="20"/>
              </w:rPr>
              <w:t>A reader must understand point of view in order to best understand tone and meaning.</w:t>
            </w:r>
          </w:p>
          <w:p w:rsidR="000821F0" w:rsidRDefault="006E3378">
            <w:pPr>
              <w:pStyle w:val="normal0"/>
              <w:numPr>
                <w:ilvl w:val="0"/>
                <w:numId w:val="72"/>
              </w:numPr>
              <w:spacing w:line="276" w:lineRule="auto"/>
              <w:ind w:hanging="360"/>
              <w:contextualSpacing/>
            </w:pPr>
            <w:r>
              <w:rPr>
                <w:rFonts w:ascii="Arial" w:eastAsia="Arial" w:hAnsi="Arial" w:cs="Arial"/>
                <w:sz w:val="20"/>
                <w:szCs w:val="20"/>
              </w:rPr>
              <w:t>Other interpretations of a work of literature (such as a reading/recording/performance/visual representation) can impart meaning to the reader.</w:t>
            </w:r>
          </w:p>
        </w:tc>
      </w:tr>
      <w:tr w:rsidR="000821F0">
        <w:trPr>
          <w:trHeight w:val="1260"/>
        </w:trPr>
        <w:tc>
          <w:tcPr>
            <w:tcW w:w="4099"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rPr>
              <w:lastRenderedPageBreak/>
              <w:t>Unit Learning Goals</w:t>
            </w:r>
          </w:p>
          <w:p w:rsidR="000821F0" w:rsidRDefault="000821F0">
            <w:pPr>
              <w:pStyle w:val="normal0"/>
            </w:pPr>
          </w:p>
          <w:p w:rsidR="000821F0" w:rsidRDefault="006E3378">
            <w:pPr>
              <w:pStyle w:val="normal0"/>
              <w:numPr>
                <w:ilvl w:val="0"/>
                <w:numId w:val="77"/>
              </w:numPr>
              <w:spacing w:line="276" w:lineRule="auto"/>
              <w:ind w:hanging="360"/>
              <w:contextualSpacing/>
              <w:rPr>
                <w:sz w:val="22"/>
                <w:szCs w:val="22"/>
              </w:rPr>
            </w:pPr>
            <w:r>
              <w:rPr>
                <w:rFonts w:ascii="Arial" w:eastAsia="Arial" w:hAnsi="Arial" w:cs="Arial"/>
                <w:sz w:val="22"/>
                <w:szCs w:val="22"/>
              </w:rPr>
              <w:t>Be able to understand what poetry is and what makes it different from prose</w:t>
            </w:r>
          </w:p>
          <w:p w:rsidR="000821F0" w:rsidRDefault="006E3378">
            <w:pPr>
              <w:pStyle w:val="normal0"/>
              <w:numPr>
                <w:ilvl w:val="0"/>
                <w:numId w:val="77"/>
              </w:numPr>
              <w:spacing w:line="276" w:lineRule="auto"/>
              <w:ind w:hanging="360"/>
              <w:contextualSpacing/>
              <w:rPr>
                <w:sz w:val="22"/>
                <w:szCs w:val="22"/>
              </w:rPr>
            </w:pPr>
            <w:r>
              <w:rPr>
                <w:rFonts w:ascii="Arial" w:eastAsia="Arial" w:hAnsi="Arial" w:cs="Arial"/>
                <w:sz w:val="22"/>
                <w:szCs w:val="22"/>
              </w:rPr>
              <w:t xml:space="preserve">Be able to evaluate the structure and content of several different forms of poetry (ex. </w:t>
            </w:r>
            <w:proofErr w:type="spellStart"/>
            <w:r>
              <w:rPr>
                <w:rFonts w:ascii="Arial" w:eastAsia="Arial" w:hAnsi="Arial" w:cs="Arial"/>
                <w:sz w:val="22"/>
                <w:szCs w:val="22"/>
              </w:rPr>
              <w:t>cinquain</w:t>
            </w:r>
            <w:proofErr w:type="spellEnd"/>
            <w:r>
              <w:rPr>
                <w:rFonts w:ascii="Arial" w:eastAsia="Arial" w:hAnsi="Arial" w:cs="Arial"/>
                <w:sz w:val="22"/>
                <w:szCs w:val="22"/>
              </w:rPr>
              <w:t xml:space="preserve">, </w:t>
            </w:r>
            <w:proofErr w:type="spellStart"/>
            <w:r>
              <w:rPr>
                <w:rFonts w:ascii="Arial" w:eastAsia="Arial" w:hAnsi="Arial" w:cs="Arial"/>
                <w:sz w:val="22"/>
                <w:szCs w:val="22"/>
              </w:rPr>
              <w:t>tanka</w:t>
            </w:r>
            <w:proofErr w:type="spellEnd"/>
            <w:r>
              <w:rPr>
                <w:rFonts w:ascii="Arial" w:eastAsia="Arial" w:hAnsi="Arial" w:cs="Arial"/>
                <w:sz w:val="22"/>
                <w:szCs w:val="22"/>
              </w:rPr>
              <w:t>, sonnet, haiku, concrete)</w:t>
            </w:r>
          </w:p>
          <w:p w:rsidR="000821F0" w:rsidRDefault="006E3378">
            <w:pPr>
              <w:pStyle w:val="normal0"/>
              <w:numPr>
                <w:ilvl w:val="0"/>
                <w:numId w:val="77"/>
              </w:numPr>
              <w:spacing w:line="276" w:lineRule="auto"/>
              <w:ind w:hanging="360"/>
              <w:contextualSpacing/>
              <w:rPr>
                <w:sz w:val="22"/>
                <w:szCs w:val="22"/>
              </w:rPr>
            </w:pPr>
            <w:r>
              <w:rPr>
                <w:rFonts w:ascii="Arial" w:eastAsia="Arial" w:hAnsi="Arial" w:cs="Arial"/>
                <w:sz w:val="22"/>
                <w:szCs w:val="22"/>
              </w:rPr>
              <w:t xml:space="preserve">Be able to recognize the poetic devices used by different authors to craft their poetry and </w:t>
            </w:r>
            <w:r>
              <w:rPr>
                <w:rFonts w:ascii="Arial" w:eastAsia="Arial" w:hAnsi="Arial" w:cs="Arial"/>
                <w:sz w:val="22"/>
                <w:szCs w:val="22"/>
              </w:rPr>
              <w:lastRenderedPageBreak/>
              <w:t>evaluate how their choices affect their poetry</w:t>
            </w:r>
          </w:p>
          <w:p w:rsidR="000821F0" w:rsidRDefault="006E3378">
            <w:pPr>
              <w:pStyle w:val="normal0"/>
              <w:numPr>
                <w:ilvl w:val="0"/>
                <w:numId w:val="77"/>
              </w:numPr>
              <w:spacing w:line="276" w:lineRule="auto"/>
              <w:ind w:hanging="360"/>
              <w:contextualSpacing/>
              <w:rPr>
                <w:sz w:val="22"/>
                <w:szCs w:val="22"/>
              </w:rPr>
            </w:pPr>
            <w:r>
              <w:rPr>
                <w:rFonts w:ascii="Arial" w:eastAsia="Arial" w:hAnsi="Arial" w:cs="Arial"/>
                <w:sz w:val="22"/>
                <w:szCs w:val="22"/>
              </w:rPr>
              <w:t>Be able to learn new words in context and understand their connotation and denotation as well as evaluate the author’s language choices</w:t>
            </w:r>
          </w:p>
          <w:p w:rsidR="000821F0" w:rsidRDefault="006E3378">
            <w:pPr>
              <w:pStyle w:val="normal0"/>
              <w:numPr>
                <w:ilvl w:val="0"/>
                <w:numId w:val="77"/>
              </w:numPr>
              <w:spacing w:line="276" w:lineRule="auto"/>
              <w:ind w:hanging="360"/>
              <w:contextualSpacing/>
              <w:rPr>
                <w:sz w:val="22"/>
                <w:szCs w:val="22"/>
              </w:rPr>
            </w:pPr>
            <w:r>
              <w:rPr>
                <w:rFonts w:ascii="Arial" w:eastAsia="Arial" w:hAnsi="Arial" w:cs="Arial"/>
                <w:sz w:val="22"/>
                <w:szCs w:val="22"/>
              </w:rPr>
              <w:t>Be able to use textual evidence from a poem in order to support a claim about it</w:t>
            </w:r>
          </w:p>
          <w:p w:rsidR="000821F0" w:rsidRDefault="006E3378">
            <w:pPr>
              <w:pStyle w:val="normal0"/>
              <w:numPr>
                <w:ilvl w:val="0"/>
                <w:numId w:val="77"/>
              </w:numPr>
              <w:spacing w:line="276" w:lineRule="auto"/>
              <w:ind w:hanging="360"/>
              <w:contextualSpacing/>
              <w:rPr>
                <w:sz w:val="22"/>
                <w:szCs w:val="22"/>
              </w:rPr>
            </w:pPr>
            <w:r>
              <w:rPr>
                <w:rFonts w:ascii="Arial" w:eastAsia="Arial" w:hAnsi="Arial" w:cs="Arial"/>
                <w:sz w:val="22"/>
                <w:szCs w:val="22"/>
              </w:rPr>
              <w:t xml:space="preserve">Be able to compare two or more poems and analyze similarities and differences in </w:t>
            </w:r>
            <w:proofErr w:type="spellStart"/>
            <w:r>
              <w:rPr>
                <w:rFonts w:ascii="Arial" w:eastAsia="Arial" w:hAnsi="Arial" w:cs="Arial"/>
                <w:sz w:val="22"/>
                <w:szCs w:val="22"/>
              </w:rPr>
              <w:t>in</w:t>
            </w:r>
            <w:proofErr w:type="spellEnd"/>
            <w:r>
              <w:rPr>
                <w:rFonts w:ascii="Arial" w:eastAsia="Arial" w:hAnsi="Arial" w:cs="Arial"/>
                <w:sz w:val="22"/>
                <w:szCs w:val="22"/>
              </w:rPr>
              <w:t xml:space="preserve"> structure and content</w:t>
            </w:r>
          </w:p>
        </w:tc>
        <w:tc>
          <w:tcPr>
            <w:tcW w:w="5544"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rPr>
              <w:lastRenderedPageBreak/>
              <w:t>Targeted Skills</w:t>
            </w:r>
          </w:p>
          <w:p w:rsidR="000821F0" w:rsidRDefault="000821F0">
            <w:pPr>
              <w:pStyle w:val="normal0"/>
            </w:pPr>
          </w:p>
          <w:p w:rsidR="000821F0" w:rsidRDefault="006E3378">
            <w:pPr>
              <w:pStyle w:val="normal0"/>
              <w:numPr>
                <w:ilvl w:val="0"/>
                <w:numId w:val="13"/>
              </w:numPr>
              <w:spacing w:line="276" w:lineRule="auto"/>
              <w:contextualSpacing/>
            </w:pPr>
            <w:r>
              <w:rPr>
                <w:rFonts w:ascii="Arial" w:eastAsia="Arial" w:hAnsi="Arial" w:cs="Arial"/>
                <w:sz w:val="22"/>
                <w:szCs w:val="22"/>
              </w:rPr>
              <w:t>Be able to participate in structured discussion about poetry by responding to claims by others and advancing the discussion by using evidence from the poetry</w:t>
            </w:r>
          </w:p>
          <w:p w:rsidR="000821F0" w:rsidRDefault="006E3378">
            <w:pPr>
              <w:pStyle w:val="normal0"/>
              <w:numPr>
                <w:ilvl w:val="0"/>
                <w:numId w:val="13"/>
              </w:numPr>
              <w:spacing w:line="276" w:lineRule="auto"/>
              <w:contextualSpacing/>
            </w:pPr>
            <w:r>
              <w:rPr>
                <w:rFonts w:ascii="Arial" w:eastAsia="Arial" w:hAnsi="Arial" w:cs="Arial"/>
                <w:sz w:val="22"/>
                <w:szCs w:val="22"/>
              </w:rPr>
              <w:t>Be able to write a written analysis by making a claim about a poem and supporting it with evidence from that poem</w:t>
            </w:r>
          </w:p>
          <w:p w:rsidR="000821F0" w:rsidRDefault="006E3378">
            <w:pPr>
              <w:pStyle w:val="normal0"/>
              <w:numPr>
                <w:ilvl w:val="0"/>
                <w:numId w:val="13"/>
              </w:numPr>
              <w:spacing w:line="276" w:lineRule="auto"/>
              <w:contextualSpacing/>
            </w:pPr>
            <w:r>
              <w:rPr>
                <w:rFonts w:ascii="Arial" w:eastAsia="Arial" w:hAnsi="Arial" w:cs="Arial"/>
                <w:sz w:val="22"/>
                <w:szCs w:val="22"/>
              </w:rPr>
              <w:t>Be able to write a paper using evidence from two or more poems to support a claim</w:t>
            </w:r>
          </w:p>
          <w:p w:rsidR="000821F0" w:rsidRDefault="006E3378">
            <w:pPr>
              <w:pStyle w:val="normal0"/>
              <w:numPr>
                <w:ilvl w:val="0"/>
                <w:numId w:val="13"/>
              </w:numPr>
              <w:spacing w:line="276" w:lineRule="auto"/>
              <w:contextualSpacing/>
            </w:pPr>
            <w:r>
              <w:rPr>
                <w:rFonts w:ascii="Arial" w:eastAsia="Arial" w:hAnsi="Arial" w:cs="Arial"/>
                <w:sz w:val="22"/>
                <w:szCs w:val="22"/>
              </w:rPr>
              <w:t xml:space="preserve">Be able to sustain literary-based discussion in both small group and whole </w:t>
            </w:r>
            <w:r>
              <w:rPr>
                <w:rFonts w:ascii="Arial" w:eastAsia="Arial" w:hAnsi="Arial" w:cs="Arial"/>
                <w:sz w:val="22"/>
                <w:szCs w:val="22"/>
              </w:rPr>
              <w:lastRenderedPageBreak/>
              <w:t>group settings and elaborate on discussion by making specific reference to the text</w:t>
            </w:r>
          </w:p>
          <w:p w:rsidR="000821F0" w:rsidRDefault="006E3378">
            <w:pPr>
              <w:pStyle w:val="normal0"/>
              <w:numPr>
                <w:ilvl w:val="0"/>
                <w:numId w:val="13"/>
              </w:numPr>
              <w:spacing w:line="276" w:lineRule="auto"/>
              <w:contextualSpacing/>
            </w:pPr>
            <w:r>
              <w:rPr>
                <w:rFonts w:ascii="Arial" w:eastAsia="Arial" w:hAnsi="Arial" w:cs="Arial"/>
                <w:sz w:val="22"/>
                <w:szCs w:val="22"/>
              </w:rPr>
              <w:t>Be able to demonstrate understanding of the content and structure of specific poetic forms by writing poetry in those formats</w:t>
            </w:r>
          </w:p>
          <w:p w:rsidR="000821F0" w:rsidRDefault="006E3378">
            <w:pPr>
              <w:pStyle w:val="normal0"/>
              <w:numPr>
                <w:ilvl w:val="0"/>
                <w:numId w:val="13"/>
              </w:numPr>
              <w:spacing w:line="276" w:lineRule="auto"/>
              <w:contextualSpacing/>
            </w:pPr>
            <w:r>
              <w:rPr>
                <w:rFonts w:ascii="Arial" w:eastAsia="Arial" w:hAnsi="Arial" w:cs="Arial"/>
                <w:sz w:val="22"/>
                <w:szCs w:val="22"/>
              </w:rPr>
              <w:t>Be able to recite a poem orally</w:t>
            </w:r>
          </w:p>
          <w:p w:rsidR="000821F0" w:rsidRDefault="006E3378">
            <w:pPr>
              <w:pStyle w:val="normal0"/>
              <w:numPr>
                <w:ilvl w:val="0"/>
                <w:numId w:val="13"/>
              </w:numPr>
              <w:spacing w:line="276" w:lineRule="auto"/>
              <w:contextualSpacing/>
            </w:pPr>
            <w:r>
              <w:rPr>
                <w:rFonts w:ascii="Arial" w:eastAsia="Arial" w:hAnsi="Arial" w:cs="Arial"/>
                <w:sz w:val="22"/>
                <w:szCs w:val="22"/>
              </w:rPr>
              <w:t>Be able to give and receive criticism on writing assignments</w:t>
            </w:r>
          </w:p>
          <w:p w:rsidR="000821F0" w:rsidRDefault="006E3378">
            <w:pPr>
              <w:pStyle w:val="normal0"/>
              <w:numPr>
                <w:ilvl w:val="0"/>
                <w:numId w:val="13"/>
              </w:numPr>
              <w:spacing w:line="276" w:lineRule="auto"/>
              <w:contextualSpacing/>
            </w:pPr>
            <w:r>
              <w:rPr>
                <w:rFonts w:ascii="Arial" w:eastAsia="Arial" w:hAnsi="Arial" w:cs="Arial"/>
                <w:sz w:val="22"/>
                <w:szCs w:val="22"/>
              </w:rPr>
              <w:t>Demonstrate a command of Standard English in writing and discussion</w:t>
            </w:r>
          </w:p>
          <w:p w:rsidR="000821F0" w:rsidRDefault="006E3378">
            <w:pPr>
              <w:pStyle w:val="normal0"/>
              <w:numPr>
                <w:ilvl w:val="0"/>
                <w:numId w:val="13"/>
              </w:numPr>
              <w:spacing w:line="276" w:lineRule="auto"/>
              <w:contextualSpacing/>
            </w:pPr>
            <w:r>
              <w:rPr>
                <w:rFonts w:ascii="Arial" w:eastAsia="Arial" w:hAnsi="Arial" w:cs="Arial"/>
                <w:sz w:val="22"/>
                <w:szCs w:val="22"/>
              </w:rPr>
              <w:t>Respond constructively to advance a discussion and build on the input of others</w:t>
            </w:r>
          </w:p>
          <w:p w:rsidR="000821F0" w:rsidRDefault="006E3378">
            <w:pPr>
              <w:pStyle w:val="normal0"/>
              <w:numPr>
                <w:ilvl w:val="0"/>
                <w:numId w:val="13"/>
              </w:numPr>
              <w:spacing w:line="276" w:lineRule="auto"/>
              <w:contextualSpacing/>
            </w:pPr>
            <w:r>
              <w:rPr>
                <w:rFonts w:ascii="Arial" w:eastAsia="Arial" w:hAnsi="Arial" w:cs="Arial"/>
                <w:sz w:val="22"/>
                <w:szCs w:val="22"/>
              </w:rPr>
              <w:t>Evaluate another student’s response in discussion by evaluating their rhetoric and evidence</w:t>
            </w:r>
          </w:p>
        </w:tc>
      </w:tr>
    </w:tbl>
    <w:p w:rsidR="000821F0" w:rsidRDefault="000821F0">
      <w:pPr>
        <w:pStyle w:val="normal0"/>
      </w:pPr>
    </w:p>
    <w:tbl>
      <w:tblPr>
        <w:tblStyle w:val="a5"/>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0821F0">
        <w:tc>
          <w:tcPr>
            <w:tcW w:w="9650" w:type="dxa"/>
            <w:gridSpan w:val="2"/>
            <w:tcBorders>
              <w:bottom w:val="single" w:sz="4" w:space="0" w:color="000000"/>
            </w:tcBorders>
            <w:shd w:val="clear" w:color="auto" w:fill="365F91"/>
          </w:tcPr>
          <w:p w:rsidR="000821F0" w:rsidRDefault="006E3378">
            <w:pPr>
              <w:pStyle w:val="normal0"/>
              <w:spacing w:before="40" w:after="40"/>
              <w:jc w:val="center"/>
            </w:pPr>
            <w:r>
              <w:rPr>
                <w:rFonts w:ascii="Calibri" w:eastAsia="Calibri" w:hAnsi="Calibri" w:cs="Calibri"/>
                <w:b/>
                <w:color w:val="FFFFFF"/>
              </w:rPr>
              <w:t xml:space="preserve">OCEAN COUNTY ENGLISH LANGUAGE ARTS CURRICULUM </w:t>
            </w:r>
          </w:p>
          <w:p w:rsidR="000821F0" w:rsidRDefault="006E3378">
            <w:pPr>
              <w:pStyle w:val="normal0"/>
              <w:jc w:val="center"/>
            </w:pPr>
            <w:r>
              <w:rPr>
                <w:rFonts w:ascii="Calibri" w:eastAsia="Calibri" w:hAnsi="Calibri" w:cs="Calibri"/>
                <w:b/>
                <w:color w:val="FFFFFF"/>
                <w:shd w:val="clear" w:color="auto" w:fill="365F91"/>
              </w:rPr>
              <w:t>Evidence of Learning</w:t>
            </w:r>
          </w:p>
        </w:tc>
      </w:tr>
      <w:tr w:rsidR="000821F0">
        <w:trPr>
          <w:trHeight w:val="60"/>
        </w:trPr>
        <w:tc>
          <w:tcPr>
            <w:tcW w:w="9650" w:type="dxa"/>
            <w:gridSpan w:val="2"/>
            <w:tcBorders>
              <w:top w:val="single" w:sz="4" w:space="0" w:color="000000"/>
              <w:bottom w:val="nil"/>
            </w:tcBorders>
            <w:shd w:val="clear" w:color="auto" w:fill="FFFFB9"/>
          </w:tcPr>
          <w:p w:rsidR="000821F0" w:rsidRDefault="006E3378">
            <w:pPr>
              <w:pStyle w:val="normal0"/>
              <w:spacing w:before="40" w:after="40"/>
            </w:pPr>
            <w:r>
              <w:rPr>
                <w:rFonts w:ascii="Calibri" w:eastAsia="Calibri" w:hAnsi="Calibri" w:cs="Calibri"/>
                <w:b/>
                <w:sz w:val="22"/>
                <w:szCs w:val="22"/>
              </w:rPr>
              <w:t>Formative Assessments</w:t>
            </w:r>
          </w:p>
        </w:tc>
      </w:tr>
      <w:tr w:rsidR="000821F0">
        <w:tc>
          <w:tcPr>
            <w:tcW w:w="4645" w:type="dxa"/>
            <w:tcBorders>
              <w:top w:val="nil"/>
              <w:bottom w:val="single" w:sz="4" w:space="0" w:color="000000"/>
              <w:right w:val="nil"/>
            </w:tcBorders>
            <w:shd w:val="clear" w:color="auto" w:fill="FFFFB9"/>
          </w:tcPr>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Conferencing individual/small group</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 xml:space="preserve">Open-ended questions </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Games</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Graphic Organizers</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Kinesthetic assessment</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Practice Presentations</w:t>
            </w:r>
          </w:p>
          <w:p w:rsidR="000821F0" w:rsidRDefault="006E3378">
            <w:pPr>
              <w:pStyle w:val="normal0"/>
              <w:numPr>
                <w:ilvl w:val="0"/>
                <w:numId w:val="39"/>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Quizzes</w:t>
            </w:r>
          </w:p>
        </w:tc>
        <w:tc>
          <w:tcPr>
            <w:tcW w:w="5005" w:type="dxa"/>
            <w:tcBorders>
              <w:top w:val="nil"/>
              <w:left w:val="nil"/>
              <w:bottom w:val="single" w:sz="4" w:space="0" w:color="000000"/>
            </w:tcBorders>
            <w:shd w:val="clear" w:color="auto" w:fill="FFFFB9"/>
          </w:tcPr>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Cooperative groups</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Writer’s Notebook</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Visual Assessment</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Learning/response logs</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Think-pair-share</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Observations</w:t>
            </w:r>
          </w:p>
          <w:p w:rsidR="000821F0" w:rsidRDefault="006E3378">
            <w:pPr>
              <w:pStyle w:val="normal0"/>
              <w:numPr>
                <w:ilvl w:val="0"/>
                <w:numId w:val="15"/>
              </w:numPr>
              <w:spacing w:before="40" w:after="40"/>
              <w:contextualSpacing/>
              <w:rPr>
                <w:rFonts w:ascii="Calibri" w:eastAsia="Calibri" w:hAnsi="Calibri" w:cs="Calibri"/>
                <w:sz w:val="22"/>
                <w:szCs w:val="22"/>
              </w:rPr>
            </w:pPr>
            <w:r>
              <w:rPr>
                <w:rFonts w:ascii="Calibri" w:eastAsia="Calibri" w:hAnsi="Calibri" w:cs="Calibri"/>
                <w:sz w:val="22"/>
                <w:szCs w:val="22"/>
              </w:rPr>
              <w:t>SGO’s pre- and post assessments</w:t>
            </w:r>
          </w:p>
        </w:tc>
      </w:tr>
      <w:tr w:rsidR="000821F0">
        <w:tc>
          <w:tcPr>
            <w:tcW w:w="4645" w:type="dxa"/>
            <w:tcBorders>
              <w:top w:val="nil"/>
              <w:bottom w:val="single" w:sz="4" w:space="0" w:color="000000"/>
              <w:right w:val="nil"/>
            </w:tcBorders>
            <w:shd w:val="clear" w:color="auto" w:fill="FFFFB9"/>
          </w:tcPr>
          <w:p w:rsidR="000821F0" w:rsidRDefault="006E3378">
            <w:pPr>
              <w:pStyle w:val="normal0"/>
              <w:spacing w:before="40" w:after="40"/>
            </w:pPr>
            <w:r>
              <w:rPr>
                <w:rFonts w:ascii="Calibri" w:eastAsia="Calibri" w:hAnsi="Calibri" w:cs="Calibri"/>
                <w:b/>
                <w:sz w:val="22"/>
                <w:szCs w:val="22"/>
              </w:rPr>
              <w:t>Summative Assessments</w:t>
            </w:r>
          </w:p>
          <w:p w:rsidR="000821F0" w:rsidRDefault="006E337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0821F0" w:rsidRDefault="006E337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Oral presentations</w:t>
            </w:r>
          </w:p>
          <w:p w:rsidR="000821F0" w:rsidRDefault="006E337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Unit/Novel assessments</w:t>
            </w:r>
          </w:p>
          <w:p w:rsidR="000821F0" w:rsidRDefault="006E337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Interim assessments</w:t>
            </w:r>
          </w:p>
          <w:p w:rsidR="000821F0" w:rsidRDefault="006E337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Computer Adaptive Tests</w:t>
            </w:r>
          </w:p>
          <w:p w:rsidR="000821F0" w:rsidRDefault="006E337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Published works / Portfolios</w:t>
            </w:r>
          </w:p>
          <w:p w:rsidR="000821F0" w:rsidRDefault="006E3378">
            <w:pPr>
              <w:pStyle w:val="normal0"/>
              <w:numPr>
                <w:ilvl w:val="0"/>
                <w:numId w:val="30"/>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Performance Tasks</w:t>
            </w:r>
          </w:p>
          <w:p w:rsidR="000821F0" w:rsidRDefault="006E3378">
            <w:pPr>
              <w:pStyle w:val="normal0"/>
              <w:numPr>
                <w:ilvl w:val="0"/>
                <w:numId w:val="30"/>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Ends of Course Assessments</w:t>
            </w:r>
          </w:p>
          <w:p w:rsidR="000821F0" w:rsidRDefault="006E337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State assessments</w:t>
            </w:r>
          </w:p>
        </w:tc>
        <w:tc>
          <w:tcPr>
            <w:tcW w:w="5005" w:type="dxa"/>
            <w:tcBorders>
              <w:top w:val="nil"/>
              <w:left w:val="nil"/>
              <w:bottom w:val="single" w:sz="4" w:space="0" w:color="000000"/>
            </w:tcBorders>
            <w:shd w:val="clear" w:color="auto" w:fill="FFFFB9"/>
          </w:tcPr>
          <w:p w:rsidR="000821F0" w:rsidRDefault="000821F0">
            <w:pPr>
              <w:pStyle w:val="normal0"/>
              <w:spacing w:before="40" w:after="40"/>
            </w:pPr>
          </w:p>
        </w:tc>
      </w:tr>
      <w:tr w:rsidR="000821F0">
        <w:tc>
          <w:tcPr>
            <w:tcW w:w="9650" w:type="dxa"/>
            <w:gridSpan w:val="2"/>
            <w:tcBorders>
              <w:top w:val="single" w:sz="4" w:space="0" w:color="000000"/>
              <w:bottom w:val="single" w:sz="4" w:space="0" w:color="000000"/>
            </w:tcBorders>
            <w:shd w:val="clear" w:color="auto" w:fill="FFFFB9"/>
          </w:tcPr>
          <w:p w:rsidR="000821F0" w:rsidRDefault="006E3378">
            <w:pPr>
              <w:pStyle w:val="normal0"/>
              <w:spacing w:before="40" w:after="40"/>
            </w:pPr>
            <w:r>
              <w:rPr>
                <w:rFonts w:ascii="Calibri" w:eastAsia="Calibri" w:hAnsi="Calibri" w:cs="Calibri"/>
                <w:b/>
                <w:sz w:val="22"/>
                <w:szCs w:val="22"/>
              </w:rPr>
              <w:t>Modifications (ELLs, Special Education, Gifted and Talented)</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Extended time needed</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Timelines and checkpoints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Modify tests and quizzes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Preferential seating</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Alternative/Formative assessment (projects)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lastRenderedPageBreak/>
              <w:t>Follow all IEP modifications/504 plan</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Appropriate scaffolding provided as necessary</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Guided practice in combination with independent exploration</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Heterogeneous students grouping</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Supplemental materials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Teacher lead and student led conferences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0821F0">
        <w:tc>
          <w:tcPr>
            <w:tcW w:w="9650" w:type="dxa"/>
            <w:gridSpan w:val="2"/>
            <w:tcBorders>
              <w:top w:val="single" w:sz="4" w:space="0" w:color="000000"/>
              <w:bottom w:val="single" w:sz="4" w:space="0" w:color="000000"/>
            </w:tcBorders>
            <w:shd w:val="clear" w:color="auto" w:fill="FFFFB9"/>
          </w:tcPr>
          <w:p w:rsidR="000821F0" w:rsidRDefault="006E3378">
            <w:pPr>
              <w:pStyle w:val="normal0"/>
              <w:spacing w:after="83" w:line="259" w:lineRule="auto"/>
            </w:pPr>
            <w:r>
              <w:rPr>
                <w:rFonts w:ascii="Calibri" w:eastAsia="Calibri" w:hAnsi="Calibri" w:cs="Calibri"/>
                <w:b/>
                <w:sz w:val="22"/>
                <w:szCs w:val="22"/>
              </w:rPr>
              <w:lastRenderedPageBreak/>
              <w:t xml:space="preserve">Curriculum development Resources/Instructional Materials/Equipment Needed Teacher Resources: </w:t>
            </w:r>
          </w:p>
          <w:p w:rsidR="000821F0" w:rsidRDefault="006E3378">
            <w:pPr>
              <w:pStyle w:val="normal0"/>
              <w:numPr>
                <w:ilvl w:val="0"/>
                <w:numId w:val="79"/>
              </w:numPr>
              <w:spacing w:before="40" w:after="40"/>
              <w:contextualSpacing/>
            </w:pPr>
            <w:r>
              <w:rPr>
                <w:rFonts w:ascii="Calibri" w:eastAsia="Calibri" w:hAnsi="Calibri" w:cs="Calibri"/>
                <w:sz w:val="22"/>
                <w:szCs w:val="22"/>
              </w:rPr>
              <w:t>Textbooks</w:t>
            </w:r>
          </w:p>
          <w:p w:rsidR="000821F0" w:rsidRDefault="006E3378">
            <w:pPr>
              <w:pStyle w:val="normal0"/>
              <w:numPr>
                <w:ilvl w:val="0"/>
                <w:numId w:val="79"/>
              </w:numPr>
              <w:spacing w:before="40" w:after="40"/>
              <w:contextualSpacing/>
              <w:rPr>
                <w:rFonts w:ascii="Calibri" w:eastAsia="Calibri" w:hAnsi="Calibri" w:cs="Calibri"/>
              </w:rPr>
            </w:pPr>
            <w:r>
              <w:rPr>
                <w:rFonts w:ascii="Calibri" w:eastAsia="Calibri" w:hAnsi="Calibri" w:cs="Calibri"/>
                <w:sz w:val="22"/>
                <w:szCs w:val="22"/>
              </w:rPr>
              <w:t>Print Material</w:t>
            </w:r>
          </w:p>
          <w:p w:rsidR="000821F0" w:rsidRDefault="006E3378">
            <w:pPr>
              <w:pStyle w:val="normal0"/>
              <w:numPr>
                <w:ilvl w:val="0"/>
                <w:numId w:val="79"/>
              </w:numPr>
              <w:spacing w:before="40" w:after="40"/>
              <w:contextualSpacing/>
            </w:pPr>
            <w:r>
              <w:rPr>
                <w:rFonts w:ascii="Calibri" w:eastAsia="Calibri" w:hAnsi="Calibri" w:cs="Calibri"/>
                <w:sz w:val="22"/>
                <w:szCs w:val="22"/>
              </w:rPr>
              <w:t>White board</w:t>
            </w:r>
          </w:p>
          <w:p w:rsidR="000821F0" w:rsidRDefault="006E3378">
            <w:pPr>
              <w:pStyle w:val="normal0"/>
              <w:numPr>
                <w:ilvl w:val="0"/>
                <w:numId w:val="79"/>
              </w:numPr>
              <w:spacing w:before="40" w:after="40"/>
              <w:contextualSpacing/>
            </w:pPr>
            <w:r>
              <w:rPr>
                <w:rFonts w:ascii="Calibri" w:eastAsia="Calibri" w:hAnsi="Calibri" w:cs="Calibri"/>
                <w:sz w:val="22"/>
                <w:szCs w:val="22"/>
              </w:rPr>
              <w:t>Computer</w:t>
            </w:r>
          </w:p>
          <w:p w:rsidR="000821F0" w:rsidRDefault="006E3378">
            <w:pPr>
              <w:pStyle w:val="normal0"/>
              <w:numPr>
                <w:ilvl w:val="0"/>
                <w:numId w:val="79"/>
              </w:numPr>
              <w:spacing w:before="40" w:after="40"/>
              <w:contextualSpacing/>
              <w:rPr>
                <w:rFonts w:ascii="Calibri" w:eastAsia="Calibri" w:hAnsi="Calibri" w:cs="Calibri"/>
              </w:rPr>
            </w:pPr>
            <w:r>
              <w:rPr>
                <w:rFonts w:ascii="Calibri" w:eastAsia="Calibri" w:hAnsi="Calibri" w:cs="Calibri"/>
                <w:sz w:val="22"/>
                <w:szCs w:val="22"/>
              </w:rPr>
              <w:t>Smart Board</w:t>
            </w:r>
          </w:p>
          <w:p w:rsidR="000821F0" w:rsidRDefault="006E3378">
            <w:pPr>
              <w:pStyle w:val="normal0"/>
              <w:numPr>
                <w:ilvl w:val="0"/>
                <w:numId w:val="79"/>
              </w:numPr>
              <w:spacing w:before="40" w:after="40"/>
              <w:contextualSpacing/>
              <w:rPr>
                <w:rFonts w:ascii="Calibri" w:eastAsia="Calibri" w:hAnsi="Calibri" w:cs="Calibri"/>
              </w:rPr>
            </w:pPr>
            <w:r>
              <w:rPr>
                <w:rFonts w:ascii="Calibri" w:eastAsia="Calibri" w:hAnsi="Calibri" w:cs="Calibri"/>
                <w:sz w:val="22"/>
                <w:szCs w:val="22"/>
              </w:rPr>
              <w:t>Apple TV</w:t>
            </w:r>
          </w:p>
          <w:p w:rsidR="000821F0" w:rsidRDefault="006E3378">
            <w:pPr>
              <w:pStyle w:val="normal0"/>
              <w:numPr>
                <w:ilvl w:val="0"/>
                <w:numId w:val="79"/>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0821F0" w:rsidRDefault="006E3378">
            <w:pPr>
              <w:pStyle w:val="normal0"/>
              <w:numPr>
                <w:ilvl w:val="0"/>
                <w:numId w:val="79"/>
              </w:numPr>
              <w:spacing w:before="40" w:after="40"/>
              <w:contextualSpacing/>
              <w:rPr>
                <w:rFonts w:ascii="Calibri" w:eastAsia="Calibri" w:hAnsi="Calibri" w:cs="Calibri"/>
              </w:rPr>
            </w:pPr>
            <w:r>
              <w:rPr>
                <w:rFonts w:ascii="Calibri" w:eastAsia="Calibri" w:hAnsi="Calibri" w:cs="Calibri"/>
                <w:sz w:val="22"/>
                <w:szCs w:val="22"/>
              </w:rPr>
              <w:t>Smart Television</w:t>
            </w:r>
          </w:p>
          <w:p w:rsidR="000821F0" w:rsidRDefault="006E3378">
            <w:pPr>
              <w:pStyle w:val="normal0"/>
              <w:numPr>
                <w:ilvl w:val="0"/>
                <w:numId w:val="79"/>
              </w:numPr>
              <w:spacing w:before="40" w:after="40"/>
              <w:contextualSpacing/>
              <w:rPr>
                <w:rFonts w:ascii="Calibri" w:eastAsia="Calibri" w:hAnsi="Calibri" w:cs="Calibri"/>
              </w:rPr>
            </w:pPr>
            <w:r>
              <w:rPr>
                <w:rFonts w:ascii="Calibri" w:eastAsia="Calibri" w:hAnsi="Calibri" w:cs="Calibri"/>
                <w:sz w:val="22"/>
                <w:szCs w:val="22"/>
              </w:rPr>
              <w:t>ELMO Document Reader</w:t>
            </w:r>
          </w:p>
          <w:p w:rsidR="000821F0" w:rsidRDefault="006E3378">
            <w:pPr>
              <w:pStyle w:val="normal0"/>
              <w:numPr>
                <w:ilvl w:val="0"/>
                <w:numId w:val="79"/>
              </w:numPr>
              <w:spacing w:before="40" w:after="40"/>
              <w:contextualSpacing/>
              <w:rPr>
                <w:rFonts w:ascii="Calibri" w:eastAsia="Calibri" w:hAnsi="Calibri" w:cs="Calibri"/>
              </w:rPr>
            </w:pPr>
            <w:r>
              <w:rPr>
                <w:rFonts w:ascii="Calibri" w:eastAsia="Calibri" w:hAnsi="Calibri" w:cs="Calibri"/>
                <w:sz w:val="22"/>
                <w:szCs w:val="22"/>
              </w:rPr>
              <w:t>Overhead Projectors</w:t>
            </w:r>
          </w:p>
          <w:p w:rsidR="000821F0" w:rsidRDefault="006E3378">
            <w:pPr>
              <w:pStyle w:val="normal0"/>
              <w:numPr>
                <w:ilvl w:val="0"/>
                <w:numId w:val="79"/>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0821F0" w:rsidRDefault="006E3378">
            <w:pPr>
              <w:pStyle w:val="normal0"/>
              <w:numPr>
                <w:ilvl w:val="0"/>
                <w:numId w:val="79"/>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0821F0" w:rsidRDefault="006E3378">
            <w:pPr>
              <w:pStyle w:val="normal0"/>
              <w:numPr>
                <w:ilvl w:val="0"/>
                <w:numId w:val="79"/>
              </w:numPr>
              <w:spacing w:before="40" w:after="40"/>
              <w:contextualSpacing/>
            </w:pPr>
            <w:r>
              <w:rPr>
                <w:rFonts w:ascii="Calibri" w:eastAsia="Calibri" w:hAnsi="Calibri" w:cs="Calibri"/>
                <w:sz w:val="22"/>
                <w:szCs w:val="22"/>
              </w:rPr>
              <w:t>Curriculum Map</w:t>
            </w:r>
          </w:p>
          <w:p w:rsidR="000821F0" w:rsidRDefault="006E3378">
            <w:pPr>
              <w:pStyle w:val="normal0"/>
              <w:numPr>
                <w:ilvl w:val="0"/>
                <w:numId w:val="79"/>
              </w:numPr>
              <w:spacing w:before="40" w:after="40"/>
              <w:contextualSpacing/>
            </w:pPr>
            <w:r>
              <w:rPr>
                <w:rFonts w:ascii="Calibri" w:eastAsia="Calibri" w:hAnsi="Calibri" w:cs="Calibri"/>
                <w:sz w:val="22"/>
                <w:szCs w:val="22"/>
              </w:rPr>
              <w:t>District Approved and Selected novels</w:t>
            </w:r>
            <w:hyperlink r:id="rId58"/>
          </w:p>
          <w:p w:rsidR="000821F0" w:rsidRDefault="00B05416">
            <w:pPr>
              <w:pStyle w:val="normal0"/>
              <w:numPr>
                <w:ilvl w:val="0"/>
                <w:numId w:val="79"/>
              </w:numPr>
              <w:spacing w:after="69" w:line="259" w:lineRule="auto"/>
              <w:contextualSpacing/>
            </w:pPr>
            <w:hyperlink r:id="rId59">
              <w:r w:rsidR="006E3378">
                <w:rPr>
                  <w:rFonts w:ascii="Calibri" w:eastAsia="Calibri" w:hAnsi="Calibri" w:cs="Calibri"/>
                  <w:color w:val="0000FF"/>
                  <w:sz w:val="22"/>
                  <w:szCs w:val="22"/>
                  <w:u w:val="single"/>
                </w:rPr>
                <w:t>Pearson Success Net</w:t>
              </w:r>
            </w:hyperlink>
            <w:hyperlink r:id="rId60">
              <w:r w:rsidR="006E3378">
                <w:rPr>
                  <w:rFonts w:ascii="Calibri" w:eastAsia="Calibri" w:hAnsi="Calibri" w:cs="Calibri"/>
                  <w:sz w:val="22"/>
                  <w:szCs w:val="22"/>
                </w:rPr>
                <w:t xml:space="preserve"> </w:t>
              </w:r>
            </w:hyperlink>
          </w:p>
          <w:p w:rsidR="000821F0" w:rsidRDefault="00B05416">
            <w:pPr>
              <w:pStyle w:val="normal0"/>
              <w:numPr>
                <w:ilvl w:val="0"/>
                <w:numId w:val="79"/>
              </w:numPr>
              <w:spacing w:after="73" w:line="259" w:lineRule="auto"/>
              <w:contextualSpacing/>
            </w:pPr>
            <w:hyperlink r:id="rId61">
              <w:r w:rsidR="006E3378">
                <w:rPr>
                  <w:rFonts w:ascii="Calibri" w:eastAsia="Calibri" w:hAnsi="Calibri" w:cs="Calibri"/>
                  <w:color w:val="0000FF"/>
                  <w:sz w:val="22"/>
                  <w:szCs w:val="22"/>
                  <w:u w:val="single"/>
                </w:rPr>
                <w:t>YouTube</w:t>
              </w:r>
            </w:hyperlink>
            <w:hyperlink r:id="rId62">
              <w:r w:rsidR="006E3378">
                <w:rPr>
                  <w:rFonts w:ascii="Calibri" w:eastAsia="Calibri" w:hAnsi="Calibri" w:cs="Calibri"/>
                  <w:sz w:val="22"/>
                  <w:szCs w:val="22"/>
                </w:rPr>
                <w:t xml:space="preserve"> </w:t>
              </w:r>
            </w:hyperlink>
          </w:p>
          <w:p w:rsidR="000821F0" w:rsidRDefault="00B05416">
            <w:pPr>
              <w:pStyle w:val="normal0"/>
              <w:numPr>
                <w:ilvl w:val="0"/>
                <w:numId w:val="79"/>
              </w:numPr>
              <w:spacing w:after="70" w:line="259" w:lineRule="auto"/>
              <w:contextualSpacing/>
            </w:pPr>
            <w:hyperlink r:id="rId63">
              <w:r w:rsidR="006E3378">
                <w:rPr>
                  <w:rFonts w:ascii="Calibri" w:eastAsia="Calibri" w:hAnsi="Calibri" w:cs="Calibri"/>
                  <w:color w:val="0000FF"/>
                  <w:sz w:val="22"/>
                  <w:szCs w:val="22"/>
                  <w:u w:val="single"/>
                </w:rPr>
                <w:t>http://www.webenglishteacher.com</w:t>
              </w:r>
            </w:hyperlink>
            <w:hyperlink r:id="rId64">
              <w:r w:rsidR="006E3378">
                <w:rPr>
                  <w:rFonts w:ascii="Calibri" w:eastAsia="Calibri" w:hAnsi="Calibri" w:cs="Calibri"/>
                  <w:sz w:val="22"/>
                  <w:szCs w:val="22"/>
                </w:rPr>
                <w:t xml:space="preserve"> </w:t>
              </w:r>
            </w:hyperlink>
          </w:p>
          <w:p w:rsidR="000821F0" w:rsidRDefault="00B05416">
            <w:pPr>
              <w:pStyle w:val="normal0"/>
              <w:numPr>
                <w:ilvl w:val="0"/>
                <w:numId w:val="79"/>
              </w:numPr>
              <w:spacing w:after="73" w:line="259" w:lineRule="auto"/>
              <w:contextualSpacing/>
            </w:pPr>
            <w:hyperlink r:id="rId65">
              <w:r w:rsidR="006E3378">
                <w:rPr>
                  <w:rFonts w:ascii="Calibri" w:eastAsia="Calibri" w:hAnsi="Calibri" w:cs="Calibri"/>
                  <w:color w:val="0000FF"/>
                  <w:sz w:val="22"/>
                  <w:szCs w:val="22"/>
                  <w:u w:val="single"/>
                </w:rPr>
                <w:t>http://www.folger.edu</w:t>
              </w:r>
            </w:hyperlink>
            <w:hyperlink r:id="rId66">
              <w:r w:rsidR="006E3378">
                <w:rPr>
                  <w:rFonts w:ascii="Calibri" w:eastAsia="Calibri" w:hAnsi="Calibri" w:cs="Calibri"/>
                  <w:sz w:val="22"/>
                  <w:szCs w:val="22"/>
                </w:rPr>
                <w:t xml:space="preserve"> </w:t>
              </w:r>
            </w:hyperlink>
          </w:p>
          <w:p w:rsidR="000821F0" w:rsidRDefault="00B05416">
            <w:pPr>
              <w:pStyle w:val="normal0"/>
              <w:numPr>
                <w:ilvl w:val="0"/>
                <w:numId w:val="79"/>
              </w:numPr>
              <w:spacing w:after="70" w:line="259" w:lineRule="auto"/>
              <w:contextualSpacing/>
            </w:pPr>
            <w:hyperlink r:id="rId67">
              <w:r w:rsidR="006E3378">
                <w:rPr>
                  <w:rFonts w:ascii="Calibri" w:eastAsia="Calibri" w:hAnsi="Calibri" w:cs="Calibri"/>
                  <w:color w:val="0000FF"/>
                  <w:sz w:val="22"/>
                  <w:szCs w:val="22"/>
                  <w:u w:val="single"/>
                </w:rPr>
                <w:t>http://www.shakespeare-online.com</w:t>
              </w:r>
            </w:hyperlink>
            <w:hyperlink r:id="rId68">
              <w:r w:rsidR="006E3378">
                <w:rPr>
                  <w:rFonts w:ascii="Calibri" w:eastAsia="Calibri" w:hAnsi="Calibri" w:cs="Calibri"/>
                  <w:sz w:val="22"/>
                  <w:szCs w:val="22"/>
                </w:rPr>
                <w:t xml:space="preserve"> </w:t>
              </w:r>
            </w:hyperlink>
          </w:p>
          <w:p w:rsidR="000821F0" w:rsidRDefault="00B05416">
            <w:pPr>
              <w:pStyle w:val="normal0"/>
              <w:numPr>
                <w:ilvl w:val="0"/>
                <w:numId w:val="79"/>
              </w:numPr>
              <w:spacing w:after="71" w:line="259" w:lineRule="auto"/>
              <w:contextualSpacing/>
            </w:pPr>
            <w:hyperlink r:id="rId69">
              <w:r w:rsidR="006E3378">
                <w:rPr>
                  <w:rFonts w:ascii="Calibri" w:eastAsia="Calibri" w:hAnsi="Calibri" w:cs="Calibri"/>
                  <w:color w:val="0000FF"/>
                  <w:sz w:val="22"/>
                  <w:szCs w:val="22"/>
                  <w:u w:val="single"/>
                </w:rPr>
                <w:t>http://www.dramaresource.com/</w:t>
              </w:r>
            </w:hyperlink>
            <w:hyperlink r:id="rId70">
              <w:r w:rsidR="006E3378">
                <w:rPr>
                  <w:rFonts w:ascii="Calibri" w:eastAsia="Calibri" w:hAnsi="Calibri" w:cs="Calibri"/>
                  <w:sz w:val="22"/>
                  <w:szCs w:val="22"/>
                </w:rPr>
                <w:t xml:space="preserve"> </w:t>
              </w:r>
            </w:hyperlink>
          </w:p>
          <w:p w:rsidR="000821F0" w:rsidRDefault="00B05416">
            <w:pPr>
              <w:pStyle w:val="normal0"/>
              <w:numPr>
                <w:ilvl w:val="0"/>
                <w:numId w:val="79"/>
              </w:numPr>
              <w:spacing w:after="73" w:line="259" w:lineRule="auto"/>
              <w:contextualSpacing/>
            </w:pPr>
            <w:hyperlink r:id="rId71">
              <w:r w:rsidR="006E3378">
                <w:rPr>
                  <w:rFonts w:ascii="Calibri" w:eastAsia="Calibri" w:hAnsi="Calibri" w:cs="Calibri"/>
                  <w:color w:val="0000FF"/>
                  <w:sz w:val="22"/>
                  <w:szCs w:val="22"/>
                  <w:u w:val="single"/>
                </w:rPr>
                <w:t>Like to Read</w:t>
              </w:r>
            </w:hyperlink>
          </w:p>
          <w:p w:rsidR="000821F0" w:rsidRDefault="000821F0">
            <w:pPr>
              <w:pStyle w:val="normal0"/>
              <w:spacing w:before="40" w:after="40"/>
            </w:pPr>
          </w:p>
        </w:tc>
      </w:tr>
      <w:tr w:rsidR="000821F0">
        <w:tc>
          <w:tcPr>
            <w:tcW w:w="9650" w:type="dxa"/>
            <w:gridSpan w:val="2"/>
            <w:tcBorders>
              <w:top w:val="single" w:sz="4" w:space="0" w:color="000000"/>
              <w:left w:val="single" w:sz="4" w:space="0" w:color="000000"/>
              <w:bottom w:val="single" w:sz="4" w:space="0" w:color="000000"/>
              <w:right w:val="single" w:sz="4" w:space="0" w:color="000000"/>
            </w:tcBorders>
            <w:shd w:val="clear" w:color="auto" w:fill="FFFFB9"/>
          </w:tcPr>
          <w:p w:rsidR="000821F0" w:rsidRDefault="006E3378">
            <w:pPr>
              <w:pStyle w:val="normal0"/>
              <w:spacing w:before="40" w:after="40"/>
            </w:pPr>
            <w:r>
              <w:rPr>
                <w:rFonts w:ascii="Calibri" w:eastAsia="Calibri" w:hAnsi="Calibri" w:cs="Calibri"/>
                <w:b/>
              </w:rPr>
              <w:lastRenderedPageBreak/>
              <w:t>Teacher Notes:</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Infuse various literary genres throughout this unit.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Start a writing portfolio for each student.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0821F0" w:rsidRDefault="000821F0">
            <w:pPr>
              <w:pStyle w:val="normal0"/>
              <w:spacing w:before="40" w:after="40"/>
            </w:pPr>
          </w:p>
          <w:p w:rsidR="000821F0" w:rsidRDefault="006E3378">
            <w:pPr>
              <w:pStyle w:val="normal0"/>
              <w:spacing w:before="40" w:after="40"/>
            </w:pPr>
            <w:r>
              <w:rPr>
                <w:rFonts w:ascii="Calibri" w:eastAsia="Calibri" w:hAnsi="Calibri" w:cs="Calibri"/>
                <w:sz w:val="22"/>
                <w:szCs w:val="22"/>
              </w:rPr>
              <w:t>Reading:</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use of schema</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Reread for clarification</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Seeking meaning of unknown vocabulary</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and revise predictions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Draw conclusions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connections: text to text, text to self, text to world</w:t>
            </w:r>
          </w:p>
          <w:p w:rsidR="000821F0" w:rsidRDefault="006E3378">
            <w:pPr>
              <w:pStyle w:val="normal0"/>
              <w:spacing w:before="40" w:after="40"/>
            </w:pPr>
            <w:r>
              <w:rPr>
                <w:rFonts w:ascii="Calibri" w:eastAsia="Calibri" w:hAnsi="Calibri" w:cs="Calibri"/>
                <w:sz w:val="22"/>
                <w:szCs w:val="22"/>
              </w:rPr>
              <w:t xml:space="preserve">    </w:t>
            </w:r>
          </w:p>
          <w:p w:rsidR="000821F0" w:rsidRDefault="006E3378">
            <w:pPr>
              <w:pStyle w:val="normal0"/>
              <w:spacing w:before="40" w:after="40"/>
            </w:pPr>
            <w:r>
              <w:rPr>
                <w:rFonts w:ascii="Calibri" w:eastAsia="Calibri" w:hAnsi="Calibri" w:cs="Calibri"/>
                <w:sz w:val="22"/>
                <w:szCs w:val="22"/>
              </w:rPr>
              <w:t>Writing:</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Word choice: the words are precise and vivid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0821F0" w:rsidRDefault="000821F0">
            <w:pPr>
              <w:pStyle w:val="normal0"/>
              <w:spacing w:before="40" w:after="40"/>
            </w:pPr>
          </w:p>
        </w:tc>
      </w:tr>
    </w:tbl>
    <w:p w:rsidR="000821F0" w:rsidRDefault="000821F0">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p w:rsidR="00737028" w:rsidRDefault="00737028" w:rsidP="00181A16">
      <w:pPr>
        <w:pStyle w:val="normal0"/>
        <w:spacing w:before="100" w:after="100"/>
      </w:pPr>
    </w:p>
    <w:p w:rsidR="00181A16" w:rsidRDefault="00181A16" w:rsidP="00181A16">
      <w:pPr>
        <w:pStyle w:val="normal0"/>
        <w:spacing w:before="100" w:after="100"/>
      </w:pPr>
    </w:p>
    <w:p w:rsidR="00737028" w:rsidRDefault="00737028">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tbl>
      <w:tblPr>
        <w:tblStyle w:val="a6"/>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8"/>
        <w:gridCol w:w="2503"/>
        <w:gridCol w:w="5682"/>
      </w:tblGrid>
      <w:tr w:rsidR="000821F0">
        <w:trPr>
          <w:trHeight w:val="700"/>
        </w:trPr>
        <w:tc>
          <w:tcPr>
            <w:tcW w:w="9643" w:type="dxa"/>
            <w:gridSpan w:val="3"/>
            <w:tcBorders>
              <w:bottom w:val="single" w:sz="4" w:space="0" w:color="000000"/>
            </w:tcBorders>
            <w:shd w:val="clear" w:color="auto" w:fill="365F91"/>
          </w:tcPr>
          <w:p w:rsidR="000821F0" w:rsidRDefault="006E3378">
            <w:pPr>
              <w:pStyle w:val="normal0"/>
              <w:spacing w:before="40" w:after="40"/>
              <w:jc w:val="center"/>
            </w:pPr>
            <w:r>
              <w:rPr>
                <w:rFonts w:ascii="Calibri" w:eastAsia="Calibri" w:hAnsi="Calibri" w:cs="Calibri"/>
                <w:b/>
                <w:color w:val="FFFFFF"/>
              </w:rPr>
              <w:lastRenderedPageBreak/>
              <w:t xml:space="preserve">OCEAN COUNTY ENGLISH LANGUAGE ARTS CURRICULUM </w:t>
            </w:r>
          </w:p>
          <w:p w:rsidR="000821F0" w:rsidRDefault="006E3378">
            <w:pPr>
              <w:pStyle w:val="normal0"/>
              <w:spacing w:before="40" w:after="40"/>
              <w:jc w:val="center"/>
            </w:pPr>
            <w:r>
              <w:rPr>
                <w:rFonts w:ascii="Calibri" w:eastAsia="Calibri" w:hAnsi="Calibri" w:cs="Calibri"/>
                <w:b/>
                <w:color w:val="FFFFFF"/>
              </w:rPr>
              <w:t xml:space="preserve">Unit Overview </w:t>
            </w:r>
          </w:p>
        </w:tc>
      </w:tr>
      <w:tr w:rsidR="000821F0">
        <w:trPr>
          <w:trHeight w:val="320"/>
        </w:trPr>
        <w:tc>
          <w:tcPr>
            <w:tcW w:w="9643" w:type="dxa"/>
            <w:gridSpan w:val="3"/>
            <w:shd w:val="clear" w:color="auto" w:fill="FFCCCC"/>
          </w:tcPr>
          <w:p w:rsidR="000821F0" w:rsidRDefault="006E3378">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0821F0">
        <w:trPr>
          <w:trHeight w:val="400"/>
        </w:trPr>
        <w:tc>
          <w:tcPr>
            <w:tcW w:w="9643" w:type="dxa"/>
            <w:gridSpan w:val="3"/>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Informational Text</w:t>
            </w:r>
          </w:p>
        </w:tc>
      </w:tr>
      <w:tr w:rsidR="000821F0">
        <w:trPr>
          <w:trHeight w:val="320"/>
        </w:trPr>
        <w:tc>
          <w:tcPr>
            <w:tcW w:w="9643" w:type="dxa"/>
            <w:gridSpan w:val="3"/>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11</w:t>
            </w:r>
          </w:p>
        </w:tc>
      </w:tr>
      <w:tr w:rsidR="000821F0">
        <w:trPr>
          <w:trHeight w:val="900"/>
        </w:trPr>
        <w:tc>
          <w:tcPr>
            <w:tcW w:w="9643" w:type="dxa"/>
            <w:gridSpan w:val="3"/>
            <w:tcBorders>
              <w:top w:val="single" w:sz="4" w:space="0" w:color="000000"/>
              <w:bottom w:val="nil"/>
            </w:tcBorders>
            <w:shd w:val="clear" w:color="auto" w:fill="FFCCCC"/>
          </w:tcPr>
          <w:p w:rsidR="000821F0" w:rsidRDefault="006E3378">
            <w:pPr>
              <w:pStyle w:val="normal0"/>
              <w:spacing w:before="40" w:after="40"/>
            </w:pPr>
            <w:r>
              <w:rPr>
                <w:rFonts w:ascii="Calibri" w:eastAsia="Calibri" w:hAnsi="Calibri" w:cs="Calibri"/>
                <w:b/>
                <w:sz w:val="22"/>
                <w:szCs w:val="22"/>
              </w:rPr>
              <w:t xml:space="preserve">Unit Summary </w:t>
            </w:r>
          </w:p>
          <w:p w:rsidR="000821F0" w:rsidRDefault="006E3378">
            <w:pPr>
              <w:pStyle w:val="normal0"/>
              <w:spacing w:before="40" w:after="40"/>
            </w:pPr>
            <w:r>
              <w:rPr>
                <w:rFonts w:ascii="Calibri" w:eastAsia="Calibri" w:hAnsi="Calibri" w:cs="Calibri"/>
                <w:sz w:val="22"/>
                <w:szCs w:val="22"/>
              </w:rPr>
              <w:t xml:space="preserve">This unit includes selections consisting of expository, argumentative, and informational texts. This unit focuses on an analysis of a writer’s argument as it is developed in the text along with the persuasive language and rhetorical devices employed by the writer. Claims and counterclaims will be identified through analysis of the text and supported with textual evidence from a given selection. Claim validity will also be evaluated. A portion of this unit will include an analysis of a seminal US document. </w:t>
            </w:r>
          </w:p>
          <w:p w:rsidR="000821F0" w:rsidRDefault="000821F0">
            <w:pPr>
              <w:pStyle w:val="normal0"/>
              <w:spacing w:before="40" w:after="40"/>
            </w:pPr>
          </w:p>
        </w:tc>
      </w:tr>
      <w:tr w:rsidR="000821F0">
        <w:trPr>
          <w:trHeight w:val="340"/>
        </w:trPr>
        <w:tc>
          <w:tcPr>
            <w:tcW w:w="9643" w:type="dxa"/>
            <w:gridSpan w:val="3"/>
            <w:tcBorders>
              <w:top w:val="nil"/>
              <w:bottom w:val="single" w:sz="4" w:space="0" w:color="000000"/>
            </w:tcBorders>
            <w:shd w:val="clear" w:color="auto" w:fill="FFCCCC"/>
          </w:tcPr>
          <w:p w:rsidR="000821F0" w:rsidRDefault="006E3378">
            <w:pPr>
              <w:pStyle w:val="normal0"/>
              <w:spacing w:line="239" w:lineRule="auto"/>
              <w:jc w:val="both"/>
            </w:pPr>
            <w:r>
              <w:rPr>
                <w:rFonts w:ascii="Calibri" w:eastAsia="Calibri" w:hAnsi="Calibri" w:cs="Calibri"/>
                <w:b/>
                <w:sz w:val="22"/>
                <w:szCs w:val="22"/>
              </w:rPr>
              <w:t xml:space="preserve">Primary interdisciplinary connections:  </w:t>
            </w:r>
          </w:p>
          <w:p w:rsidR="000821F0" w:rsidRDefault="006E3378">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0821F0" w:rsidRDefault="00B05416">
            <w:pPr>
              <w:pStyle w:val="normal0"/>
              <w:spacing w:after="19" w:line="259" w:lineRule="auto"/>
            </w:pPr>
            <w:hyperlink r:id="rId72">
              <w:r w:rsidR="006E3378">
                <w:rPr>
                  <w:rFonts w:ascii="Calibri" w:eastAsia="Calibri" w:hAnsi="Calibri" w:cs="Calibri"/>
                  <w:color w:val="1155CC"/>
                  <w:sz w:val="22"/>
                  <w:szCs w:val="22"/>
                  <w:u w:val="single"/>
                </w:rPr>
                <w:t xml:space="preserve">Science Standards </w:t>
              </w:r>
            </w:hyperlink>
          </w:p>
          <w:p w:rsidR="000821F0" w:rsidRDefault="00B05416">
            <w:pPr>
              <w:pStyle w:val="normal0"/>
              <w:spacing w:after="19" w:line="259" w:lineRule="auto"/>
            </w:pPr>
            <w:hyperlink r:id="rId73">
              <w:r w:rsidR="006E3378">
                <w:rPr>
                  <w:rFonts w:ascii="Calibri" w:eastAsia="Calibri" w:hAnsi="Calibri" w:cs="Calibri"/>
                  <w:color w:val="1155CC"/>
                  <w:sz w:val="22"/>
                  <w:szCs w:val="22"/>
                  <w:u w:val="single"/>
                </w:rPr>
                <w:t xml:space="preserve">Social Studies Standards </w:t>
              </w:r>
            </w:hyperlink>
          </w:p>
          <w:p w:rsidR="000821F0" w:rsidRDefault="00B05416">
            <w:pPr>
              <w:pStyle w:val="normal0"/>
              <w:spacing w:after="16" w:line="259" w:lineRule="auto"/>
            </w:pPr>
            <w:hyperlink r:id="rId74">
              <w:r w:rsidR="006E3378">
                <w:rPr>
                  <w:rFonts w:ascii="Calibri" w:eastAsia="Calibri" w:hAnsi="Calibri" w:cs="Calibri"/>
                  <w:color w:val="1155CC"/>
                  <w:sz w:val="22"/>
                  <w:szCs w:val="22"/>
                  <w:u w:val="single"/>
                </w:rPr>
                <w:t xml:space="preserve">Mathematics Standards </w:t>
              </w:r>
            </w:hyperlink>
            <w:hyperlink r:id="rId75"/>
          </w:p>
          <w:p w:rsidR="000821F0" w:rsidRDefault="00B05416">
            <w:pPr>
              <w:pStyle w:val="normal0"/>
              <w:spacing w:after="19" w:line="259" w:lineRule="auto"/>
            </w:pPr>
            <w:hyperlink r:id="rId76">
              <w:r w:rsidR="006E3378">
                <w:rPr>
                  <w:rFonts w:ascii="Calibri" w:eastAsia="Calibri" w:hAnsi="Calibri" w:cs="Calibri"/>
                  <w:color w:val="1155CC"/>
                  <w:sz w:val="22"/>
                  <w:szCs w:val="22"/>
                  <w:u w:val="single"/>
                </w:rPr>
                <w:t xml:space="preserve">Technology Standards </w:t>
              </w:r>
            </w:hyperlink>
          </w:p>
          <w:p w:rsidR="000821F0" w:rsidRDefault="00B05416">
            <w:pPr>
              <w:pStyle w:val="normal0"/>
              <w:spacing w:after="16" w:line="259" w:lineRule="auto"/>
            </w:pPr>
            <w:hyperlink r:id="rId77">
              <w:r w:rsidR="006E3378">
                <w:rPr>
                  <w:rFonts w:ascii="Calibri" w:eastAsia="Calibri" w:hAnsi="Calibri" w:cs="Calibri"/>
                  <w:color w:val="1155CC"/>
                  <w:sz w:val="22"/>
                  <w:szCs w:val="22"/>
                  <w:u w:val="single"/>
                </w:rPr>
                <w:t>Visual and Performing Art Standards</w:t>
              </w:r>
            </w:hyperlink>
            <w:r w:rsidR="006E3378">
              <w:rPr>
                <w:rFonts w:ascii="Calibri" w:eastAsia="Calibri" w:hAnsi="Calibri" w:cs="Calibri"/>
                <w:sz w:val="22"/>
                <w:szCs w:val="22"/>
              </w:rPr>
              <w:t xml:space="preserve"> </w:t>
            </w:r>
          </w:p>
        </w:tc>
      </w:tr>
      <w:tr w:rsidR="000821F0">
        <w:trPr>
          <w:trHeight w:val="600"/>
        </w:trPr>
        <w:tc>
          <w:tcPr>
            <w:tcW w:w="9643" w:type="dxa"/>
            <w:gridSpan w:val="3"/>
            <w:tcBorders>
              <w:top w:val="single" w:sz="4" w:space="0" w:color="000000"/>
            </w:tcBorders>
            <w:shd w:val="clear" w:color="auto" w:fill="FFCCCC"/>
          </w:tcPr>
          <w:p w:rsidR="000821F0" w:rsidRDefault="00B05416">
            <w:pPr>
              <w:pStyle w:val="normal0"/>
              <w:spacing w:line="244" w:lineRule="auto"/>
              <w:rPr>
                <w:sz w:val="22"/>
                <w:szCs w:val="22"/>
              </w:rPr>
            </w:pPr>
            <w:hyperlink r:id="rId78">
              <w:r w:rsidR="006E3378">
                <w:rPr>
                  <w:rFonts w:ascii="Calibri" w:eastAsia="Calibri" w:hAnsi="Calibri" w:cs="Calibri"/>
                  <w:b/>
                  <w:color w:val="1155CC"/>
                  <w:sz w:val="22"/>
                  <w:szCs w:val="22"/>
                  <w:u w:val="single"/>
                </w:rPr>
                <w:t>21st Century Themes</w:t>
              </w:r>
            </w:hyperlink>
            <w:r w:rsidR="006E3378">
              <w:rPr>
                <w:rFonts w:ascii="Calibri" w:eastAsia="Calibri" w:hAnsi="Calibri" w:cs="Calibri"/>
                <w:b/>
                <w:sz w:val="22"/>
                <w:szCs w:val="22"/>
              </w:rPr>
              <w:t>: Career Ready Practices</w:t>
            </w:r>
          </w:p>
          <w:p w:rsidR="000821F0" w:rsidRDefault="000821F0">
            <w:pPr>
              <w:pStyle w:val="normal0"/>
              <w:spacing w:line="244" w:lineRule="auto"/>
              <w:rPr>
                <w:sz w:val="22"/>
                <w:szCs w:val="22"/>
              </w:rPr>
            </w:pPr>
          </w:p>
          <w:p w:rsidR="000821F0" w:rsidRDefault="006E3378">
            <w:pPr>
              <w:pStyle w:val="normal0"/>
              <w:spacing w:line="244" w:lineRule="auto"/>
              <w:rPr>
                <w:sz w:val="22"/>
                <w:szCs w:val="22"/>
              </w:rPr>
            </w:pPr>
            <w:r>
              <w:rPr>
                <w:rFonts w:ascii="Calibri" w:eastAsia="Calibri" w:hAnsi="Calibri" w:cs="Calibri"/>
                <w:b/>
                <w:sz w:val="22"/>
                <w:szCs w:val="22"/>
              </w:rPr>
              <w:t xml:space="preserve"> </w:t>
            </w: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0821F0" w:rsidRDefault="000821F0">
            <w:pPr>
              <w:pStyle w:val="normal0"/>
              <w:spacing w:line="244" w:lineRule="auto"/>
              <w:rPr>
                <w:sz w:val="22"/>
                <w:szCs w:val="22"/>
              </w:rPr>
            </w:pP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0821F0" w:rsidRDefault="006E3378">
            <w:pPr>
              <w:pStyle w:val="normal0"/>
              <w:numPr>
                <w:ilvl w:val="0"/>
                <w:numId w:val="82"/>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p w:rsidR="000821F0" w:rsidRDefault="000821F0">
            <w:pPr>
              <w:pStyle w:val="normal0"/>
            </w:pPr>
          </w:p>
        </w:tc>
      </w:tr>
      <w:tr w:rsidR="000821F0">
        <w:trPr>
          <w:trHeight w:val="300"/>
        </w:trPr>
        <w:tc>
          <w:tcPr>
            <w:tcW w:w="9643" w:type="dxa"/>
            <w:gridSpan w:val="3"/>
            <w:tcBorders>
              <w:bottom w:val="single" w:sz="4" w:space="0" w:color="000000"/>
            </w:tcBorders>
            <w:shd w:val="clear" w:color="auto" w:fill="365F91"/>
          </w:tcPr>
          <w:p w:rsidR="000821F0" w:rsidRDefault="006E3378">
            <w:pPr>
              <w:pStyle w:val="normal0"/>
              <w:jc w:val="center"/>
            </w:pPr>
            <w:r>
              <w:rPr>
                <w:rFonts w:ascii="Calibri" w:eastAsia="Calibri" w:hAnsi="Calibri" w:cs="Calibri"/>
                <w:b/>
                <w:color w:val="FFFFFF"/>
                <w:sz w:val="22"/>
                <w:szCs w:val="22"/>
              </w:rPr>
              <w:t>Learning Targets</w:t>
            </w:r>
          </w:p>
        </w:tc>
      </w:tr>
      <w:tr w:rsidR="000821F0">
        <w:trPr>
          <w:trHeight w:val="240"/>
        </w:trPr>
        <w:tc>
          <w:tcPr>
            <w:tcW w:w="9643" w:type="dxa"/>
            <w:gridSpan w:val="3"/>
            <w:shd w:val="clear" w:color="auto" w:fill="FFCCCC"/>
          </w:tcPr>
          <w:p w:rsidR="000821F0" w:rsidRDefault="006E3378">
            <w:pPr>
              <w:pStyle w:val="normal0"/>
            </w:pPr>
            <w:r>
              <w:rPr>
                <w:rFonts w:ascii="Calibri" w:eastAsia="Calibri" w:hAnsi="Calibri" w:cs="Calibri"/>
                <w:b/>
                <w:sz w:val="22"/>
                <w:szCs w:val="22"/>
              </w:rPr>
              <w:lastRenderedPageBreak/>
              <w:t>Common Core Content Standards</w:t>
            </w:r>
          </w:p>
          <w:p w:rsidR="000821F0" w:rsidRDefault="000821F0">
            <w:pPr>
              <w:pStyle w:val="normal0"/>
            </w:pP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b/>
                <w:sz w:val="22"/>
                <w:szCs w:val="22"/>
              </w:rPr>
              <w:t>Number</w:t>
            </w:r>
          </w:p>
        </w:tc>
        <w:tc>
          <w:tcPr>
            <w:tcW w:w="8185" w:type="dxa"/>
            <w:gridSpan w:val="2"/>
            <w:shd w:val="clear" w:color="auto" w:fill="FFCCCC"/>
          </w:tcPr>
          <w:p w:rsidR="000821F0" w:rsidRDefault="006E3378">
            <w:pPr>
              <w:pStyle w:val="normal0"/>
            </w:pPr>
            <w:r>
              <w:rPr>
                <w:rFonts w:ascii="Calibri" w:eastAsia="Calibri" w:hAnsi="Calibri" w:cs="Calibri"/>
                <w:b/>
                <w:sz w:val="22"/>
                <w:szCs w:val="22"/>
              </w:rPr>
              <w:t xml:space="preserve"> </w:t>
            </w:r>
          </w:p>
        </w:tc>
      </w:tr>
      <w:tr w:rsidR="000821F0">
        <w:trPr>
          <w:trHeight w:val="240"/>
        </w:trPr>
        <w:tc>
          <w:tcPr>
            <w:tcW w:w="1458" w:type="dxa"/>
            <w:shd w:val="clear" w:color="auto" w:fill="FFCCCC"/>
          </w:tcPr>
          <w:p w:rsidR="000821F0" w:rsidRDefault="000821F0">
            <w:pPr>
              <w:pStyle w:val="normal0"/>
            </w:pPr>
          </w:p>
        </w:tc>
        <w:tc>
          <w:tcPr>
            <w:tcW w:w="8185" w:type="dxa"/>
            <w:gridSpan w:val="2"/>
            <w:shd w:val="clear" w:color="auto" w:fill="FFCCCC"/>
          </w:tcPr>
          <w:p w:rsidR="000821F0" w:rsidRDefault="006E3378">
            <w:pPr>
              <w:pStyle w:val="normal0"/>
              <w:spacing w:before="40" w:after="40"/>
            </w:pPr>
            <w:r>
              <w:rPr>
                <w:rFonts w:ascii="Calibri" w:eastAsia="Calibri" w:hAnsi="Calibri" w:cs="Calibri"/>
                <w:b/>
                <w:sz w:val="22"/>
                <w:szCs w:val="22"/>
              </w:rPr>
              <w:t>READING: INSTRUCTIONAL TEXT – Key Ideas &amp; Details</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RI.11-12.1</w:t>
            </w:r>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Cite strong and thorough textual evidence to support analysis of what the text says explicitly as well as inferences drawn from the text, including determining where the text leaves matters uncertain</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RI.11-12.2</w:t>
            </w:r>
          </w:p>
          <w:p w:rsidR="000821F0" w:rsidRDefault="000821F0">
            <w:pPr>
              <w:pStyle w:val="normal0"/>
            </w:pPr>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Determine two or more central ideas of a text and analyze their development over the course of the text, including how they interact and build on one another to provide a complex analysis; provide an objective summary of the text.</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RI.11-12.3</w:t>
            </w:r>
          </w:p>
          <w:p w:rsidR="000821F0" w:rsidRDefault="000821F0">
            <w:pPr>
              <w:pStyle w:val="normal0"/>
            </w:pPr>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Analyze a complex set of ideas or sequence of events and explain how specific individuals, ideas, or events interact and develop over the course of the text.</w:t>
            </w:r>
          </w:p>
        </w:tc>
      </w:tr>
      <w:tr w:rsidR="000821F0">
        <w:trPr>
          <w:trHeight w:val="240"/>
        </w:trPr>
        <w:tc>
          <w:tcPr>
            <w:tcW w:w="1458" w:type="dxa"/>
            <w:shd w:val="clear" w:color="auto" w:fill="FFCCCC"/>
          </w:tcPr>
          <w:p w:rsidR="000821F0" w:rsidRDefault="000821F0">
            <w:pPr>
              <w:pStyle w:val="normal0"/>
              <w:spacing w:before="40" w:after="40"/>
            </w:pPr>
          </w:p>
        </w:tc>
        <w:tc>
          <w:tcPr>
            <w:tcW w:w="8185" w:type="dxa"/>
            <w:gridSpan w:val="2"/>
            <w:shd w:val="clear" w:color="auto" w:fill="FFCCCC"/>
          </w:tcPr>
          <w:p w:rsidR="000821F0" w:rsidRDefault="006E3378">
            <w:pPr>
              <w:pStyle w:val="normal0"/>
              <w:spacing w:before="40" w:after="40"/>
            </w:pPr>
            <w:r>
              <w:rPr>
                <w:rFonts w:ascii="Calibri" w:eastAsia="Calibri" w:hAnsi="Calibri" w:cs="Calibri"/>
                <w:b/>
                <w:sz w:val="22"/>
                <w:szCs w:val="22"/>
              </w:rPr>
              <w:t>READING: INSTRUCTIONAL TEXT – Craft &amp; Structure</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RI.11-12.4</w:t>
            </w:r>
          </w:p>
          <w:p w:rsidR="000821F0" w:rsidRDefault="000821F0">
            <w:pPr>
              <w:pStyle w:val="normal0"/>
            </w:pPr>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tc>
      </w:tr>
      <w:tr w:rsidR="000821F0">
        <w:trPr>
          <w:trHeight w:val="240"/>
        </w:trPr>
        <w:tc>
          <w:tcPr>
            <w:tcW w:w="1458" w:type="dxa"/>
            <w:shd w:val="clear" w:color="auto" w:fill="FFCCCC"/>
          </w:tcPr>
          <w:p w:rsidR="000821F0" w:rsidRDefault="006E3378">
            <w:pPr>
              <w:pStyle w:val="normal0"/>
            </w:pPr>
            <w:r>
              <w:rPr>
                <w:rFonts w:ascii="Calibri" w:eastAsia="Calibri" w:hAnsi="Calibri" w:cs="Calibri"/>
                <w:sz w:val="22"/>
                <w:szCs w:val="22"/>
              </w:rPr>
              <w:t>RI.11-12.5</w:t>
            </w:r>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Analyze and evaluate the effectiveness of the structure an author uses in his or her exposition or argument, including whether the structure makes points clear, convincing, and engaging.</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RI.11-12.6</w:t>
            </w:r>
          </w:p>
          <w:p w:rsidR="000821F0" w:rsidRDefault="000821F0">
            <w:pPr>
              <w:pStyle w:val="normal0"/>
            </w:pPr>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Determine an author’s point of view or purpose in a text in which the rhetoric is particularly effective, analyzing how style and content contribute to the power, persuasiveness or beauty of the text.</w:t>
            </w:r>
          </w:p>
        </w:tc>
      </w:tr>
      <w:tr w:rsidR="000821F0">
        <w:trPr>
          <w:trHeight w:val="240"/>
        </w:trPr>
        <w:tc>
          <w:tcPr>
            <w:tcW w:w="1458" w:type="dxa"/>
            <w:shd w:val="clear" w:color="auto" w:fill="FFCCCC"/>
          </w:tcPr>
          <w:p w:rsidR="000821F0" w:rsidRDefault="000821F0">
            <w:pPr>
              <w:pStyle w:val="normal0"/>
              <w:spacing w:before="40" w:after="40"/>
            </w:pPr>
          </w:p>
        </w:tc>
        <w:tc>
          <w:tcPr>
            <w:tcW w:w="8185" w:type="dxa"/>
            <w:gridSpan w:val="2"/>
            <w:shd w:val="clear" w:color="auto" w:fill="FFCCCC"/>
          </w:tcPr>
          <w:p w:rsidR="000821F0" w:rsidRDefault="006E3378">
            <w:pPr>
              <w:pStyle w:val="normal0"/>
              <w:spacing w:before="40" w:after="40"/>
            </w:pPr>
            <w:r>
              <w:rPr>
                <w:rFonts w:ascii="Calibri" w:eastAsia="Calibri" w:hAnsi="Calibri" w:cs="Calibri"/>
                <w:b/>
                <w:sz w:val="22"/>
                <w:szCs w:val="22"/>
              </w:rPr>
              <w:t>READING: INSTRUCTIONAL TEXT – Integration of Knowledge &amp; Ideas</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RI.11-12.7</w:t>
            </w:r>
          </w:p>
          <w:p w:rsidR="000821F0" w:rsidRDefault="000821F0">
            <w:pPr>
              <w:pStyle w:val="normal0"/>
            </w:pPr>
            <w:bookmarkStart w:id="31" w:name="h.41mghml" w:colFirst="0" w:colLast="0"/>
            <w:bookmarkEnd w:id="31"/>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Integrate and evaluate multiple sources of information presented in different media or formats (e.g., visually, quantitatively) as well as in words in order to address a question or solve a problem.</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RI.11-12.8</w:t>
            </w:r>
          </w:p>
          <w:p w:rsidR="000821F0" w:rsidRDefault="000821F0">
            <w:pPr>
              <w:pStyle w:val="normal0"/>
            </w:pPr>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 xml:space="preserve">Delineate and evaluate the reasoning in seminal U.S. texts, including the application of constitutional principles and use of legal reasoning (e.g., in U.S. Supreme Court majority opinions and dissents) and the premises, purposes, and arguments in works of public advocacy (e.g., </w:t>
            </w:r>
            <w:r>
              <w:rPr>
                <w:rFonts w:ascii="Calibri" w:eastAsia="Calibri" w:hAnsi="Calibri" w:cs="Calibri"/>
                <w:i/>
                <w:sz w:val="22"/>
                <w:szCs w:val="22"/>
              </w:rPr>
              <w:t>The Federalist</w:t>
            </w:r>
            <w:r>
              <w:rPr>
                <w:rFonts w:ascii="Calibri" w:eastAsia="Calibri" w:hAnsi="Calibri" w:cs="Calibri"/>
                <w:sz w:val="22"/>
                <w:szCs w:val="22"/>
              </w:rPr>
              <w:t>, presidential addresses).</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RI.11-12.9</w:t>
            </w:r>
          </w:p>
          <w:p w:rsidR="000821F0" w:rsidRDefault="000821F0">
            <w:pPr>
              <w:pStyle w:val="normal0"/>
            </w:pPr>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tc>
      </w:tr>
      <w:tr w:rsidR="000821F0">
        <w:trPr>
          <w:trHeight w:val="240"/>
        </w:trPr>
        <w:tc>
          <w:tcPr>
            <w:tcW w:w="1458" w:type="dxa"/>
            <w:shd w:val="clear" w:color="auto" w:fill="FFCCCC"/>
          </w:tcPr>
          <w:p w:rsidR="000821F0" w:rsidRDefault="000821F0">
            <w:pPr>
              <w:pStyle w:val="normal0"/>
              <w:spacing w:before="40" w:after="40"/>
            </w:pPr>
          </w:p>
        </w:tc>
        <w:tc>
          <w:tcPr>
            <w:tcW w:w="8185" w:type="dxa"/>
            <w:gridSpan w:val="2"/>
            <w:shd w:val="clear" w:color="auto" w:fill="FFCCCC"/>
          </w:tcPr>
          <w:p w:rsidR="000821F0" w:rsidRDefault="006E3378">
            <w:pPr>
              <w:pStyle w:val="normal0"/>
              <w:spacing w:before="40" w:after="40"/>
            </w:pPr>
            <w:r>
              <w:rPr>
                <w:rFonts w:ascii="Calibri" w:eastAsia="Calibri" w:hAnsi="Calibri" w:cs="Calibri"/>
                <w:b/>
                <w:sz w:val="22"/>
                <w:szCs w:val="22"/>
              </w:rPr>
              <w:t>READING: INSTRUCTIONAL TEXT – Range of Reading &amp; Level of Text Complexity</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RI.11-12.10</w:t>
            </w:r>
          </w:p>
          <w:p w:rsidR="000821F0" w:rsidRDefault="000821F0">
            <w:pPr>
              <w:pStyle w:val="normal0"/>
            </w:pPr>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By the end of grade 12, read and comprehend literary nonfiction at the high end of the grades 11–CCR text complexity band independently and proficiently.</w:t>
            </w:r>
          </w:p>
        </w:tc>
      </w:tr>
      <w:tr w:rsidR="000821F0">
        <w:trPr>
          <w:trHeight w:val="240"/>
        </w:trPr>
        <w:tc>
          <w:tcPr>
            <w:tcW w:w="1458" w:type="dxa"/>
            <w:shd w:val="clear" w:color="auto" w:fill="FFCCCC"/>
          </w:tcPr>
          <w:p w:rsidR="000821F0" w:rsidRDefault="000821F0">
            <w:pPr>
              <w:pStyle w:val="normal0"/>
              <w:spacing w:before="40" w:after="40"/>
            </w:pPr>
          </w:p>
        </w:tc>
        <w:tc>
          <w:tcPr>
            <w:tcW w:w="8185" w:type="dxa"/>
            <w:gridSpan w:val="2"/>
            <w:shd w:val="clear" w:color="auto" w:fill="FFCCCC"/>
          </w:tcPr>
          <w:p w:rsidR="000821F0" w:rsidRDefault="006E3378">
            <w:pPr>
              <w:pStyle w:val="normal0"/>
              <w:spacing w:before="40" w:after="40"/>
            </w:pPr>
            <w:r>
              <w:rPr>
                <w:rFonts w:ascii="Calibri" w:eastAsia="Calibri" w:hAnsi="Calibri" w:cs="Calibri"/>
                <w:b/>
                <w:sz w:val="22"/>
                <w:szCs w:val="22"/>
              </w:rPr>
              <w:t>SPEAKING &amp; LISTENING – Comprehension &amp; Collaboration</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lastRenderedPageBreak/>
              <w:t>SL.11-12.1</w:t>
            </w:r>
          </w:p>
        </w:tc>
        <w:tc>
          <w:tcPr>
            <w:tcW w:w="8185" w:type="dxa"/>
            <w:gridSpan w:val="2"/>
            <w:shd w:val="clear" w:color="auto" w:fill="FFCCCC"/>
          </w:tcPr>
          <w:p w:rsidR="000821F0" w:rsidRDefault="006E3378">
            <w:pPr>
              <w:pStyle w:val="normal0"/>
              <w:spacing w:before="40" w:after="40"/>
            </w:pPr>
            <w:r>
              <w:rPr>
                <w:rFonts w:ascii="Calibri" w:eastAsia="Calibri" w:hAnsi="Calibri" w:cs="Calibr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rsidR="000821F0" w:rsidRDefault="006E3378">
            <w:pPr>
              <w:pStyle w:val="normal0"/>
              <w:numPr>
                <w:ilvl w:val="0"/>
                <w:numId w:val="27"/>
              </w:numPr>
              <w:ind w:hanging="360"/>
            </w:pPr>
            <w:r>
              <w:t>Come to discussions prepared having read and researched material under study; explicitly draw on that preparation by referring to evidence from texts and other research on the topic or issue to stimulate a thoughtful, well-reasoned exchange of ideas.</w:t>
            </w:r>
          </w:p>
          <w:p w:rsidR="000821F0" w:rsidRDefault="006E3378">
            <w:pPr>
              <w:pStyle w:val="normal0"/>
              <w:numPr>
                <w:ilvl w:val="0"/>
                <w:numId w:val="27"/>
              </w:numPr>
              <w:ind w:hanging="360"/>
            </w:pPr>
            <w:r>
              <w:t>Work with peers to promote civil, democratic discussions and decision-making, set clear goals and deadlines, and establish individual roles as needed.</w:t>
            </w:r>
          </w:p>
          <w:p w:rsidR="000821F0" w:rsidRDefault="006E3378">
            <w:pPr>
              <w:pStyle w:val="normal0"/>
              <w:numPr>
                <w:ilvl w:val="0"/>
                <w:numId w:val="27"/>
              </w:numPr>
              <w:ind w:hanging="360"/>
            </w:pPr>
            <w: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0821F0" w:rsidRDefault="006E3378">
            <w:pPr>
              <w:pStyle w:val="normal0"/>
              <w:numPr>
                <w:ilvl w:val="0"/>
                <w:numId w:val="27"/>
              </w:numPr>
              <w:ind w:hanging="360"/>
            </w:pPr>
            <w: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SL.11-12.2</w:t>
            </w:r>
          </w:p>
        </w:tc>
        <w:tc>
          <w:tcPr>
            <w:tcW w:w="8185" w:type="dxa"/>
            <w:gridSpan w:val="2"/>
            <w:shd w:val="clear" w:color="auto" w:fill="FFCCCC"/>
          </w:tcPr>
          <w:p w:rsidR="000821F0" w:rsidRDefault="006E3378">
            <w:pPr>
              <w:pStyle w:val="normal0"/>
              <w:spacing w:before="40"/>
            </w:pPr>
            <w:r>
              <w:rPr>
                <w:rFonts w:ascii="Calibri" w:eastAsia="Calibri" w:hAnsi="Calibri" w:cs="Calibri"/>
                <w:sz w:val="22"/>
                <w:szCs w:val="22"/>
              </w:rPr>
              <w:t>Integrate multiple sources of information presented in diverse formats and media (e.g., visually, quantitatively, orally) in order to make informed decisions and solve problems, evaluating the credibility and accuracy of each source and noting any discrepancies among the data.</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SL.11-12.3</w:t>
            </w:r>
          </w:p>
        </w:tc>
        <w:tc>
          <w:tcPr>
            <w:tcW w:w="8185" w:type="dxa"/>
            <w:gridSpan w:val="2"/>
            <w:shd w:val="clear" w:color="auto" w:fill="FFCCCC"/>
          </w:tcPr>
          <w:p w:rsidR="000821F0" w:rsidRDefault="006E3378">
            <w:pPr>
              <w:pStyle w:val="normal0"/>
              <w:spacing w:before="40"/>
            </w:pPr>
            <w:r>
              <w:rPr>
                <w:rFonts w:ascii="Calibri" w:eastAsia="Calibri" w:hAnsi="Calibri" w:cs="Calibri"/>
                <w:sz w:val="22"/>
                <w:szCs w:val="22"/>
              </w:rPr>
              <w:t>Evaluate a speaker’s point of view, reasoning, and use of evidence and rhetoric, assessing the stance, premises, links among ideas, word choice, points of emphasis, and tone used.</w:t>
            </w:r>
          </w:p>
        </w:tc>
      </w:tr>
      <w:tr w:rsidR="000821F0">
        <w:trPr>
          <w:trHeight w:val="240"/>
        </w:trPr>
        <w:tc>
          <w:tcPr>
            <w:tcW w:w="1458" w:type="dxa"/>
            <w:shd w:val="clear" w:color="auto" w:fill="FFCCCC"/>
          </w:tcPr>
          <w:p w:rsidR="000821F0" w:rsidRDefault="000821F0">
            <w:pPr>
              <w:pStyle w:val="normal0"/>
              <w:spacing w:before="40" w:after="40"/>
            </w:pPr>
          </w:p>
        </w:tc>
        <w:tc>
          <w:tcPr>
            <w:tcW w:w="8185" w:type="dxa"/>
            <w:gridSpan w:val="2"/>
            <w:shd w:val="clear" w:color="auto" w:fill="FFCCCC"/>
          </w:tcPr>
          <w:p w:rsidR="000821F0" w:rsidRDefault="006E3378">
            <w:pPr>
              <w:pStyle w:val="normal0"/>
              <w:spacing w:before="40"/>
            </w:pPr>
            <w:r>
              <w:rPr>
                <w:rFonts w:ascii="Calibri" w:eastAsia="Calibri" w:hAnsi="Calibri" w:cs="Calibri"/>
                <w:b/>
                <w:sz w:val="22"/>
                <w:szCs w:val="22"/>
              </w:rPr>
              <w:t>SPEAKING &amp; LISTENING – Presentation of Knowledge &amp; Ideas</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SL.11-12.4</w:t>
            </w:r>
          </w:p>
        </w:tc>
        <w:tc>
          <w:tcPr>
            <w:tcW w:w="8185" w:type="dxa"/>
            <w:gridSpan w:val="2"/>
            <w:shd w:val="clear" w:color="auto" w:fill="FFCCCC"/>
          </w:tcPr>
          <w:p w:rsidR="000821F0" w:rsidRDefault="006E3378">
            <w:pPr>
              <w:pStyle w:val="normal0"/>
              <w:spacing w:before="40"/>
            </w:pPr>
            <w:r>
              <w:rPr>
                <w:rFonts w:ascii="Calibri" w:eastAsia="Calibri" w:hAnsi="Calibri" w:cs="Calibri"/>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0821F0">
        <w:trPr>
          <w:trHeight w:val="240"/>
        </w:trPr>
        <w:tc>
          <w:tcPr>
            <w:tcW w:w="1458" w:type="dxa"/>
            <w:shd w:val="clear" w:color="auto" w:fill="FFCCCC"/>
          </w:tcPr>
          <w:p w:rsidR="000821F0" w:rsidRDefault="006E3378">
            <w:pPr>
              <w:pStyle w:val="normal0"/>
              <w:spacing w:before="40" w:after="40"/>
            </w:pPr>
            <w:bookmarkStart w:id="32" w:name="h.2grqrue" w:colFirst="0" w:colLast="0"/>
            <w:bookmarkEnd w:id="32"/>
            <w:r>
              <w:rPr>
                <w:rFonts w:ascii="Calibri" w:eastAsia="Calibri" w:hAnsi="Calibri" w:cs="Calibri"/>
                <w:sz w:val="22"/>
                <w:szCs w:val="22"/>
              </w:rPr>
              <w:t>SL.11-12.5</w:t>
            </w:r>
          </w:p>
        </w:tc>
        <w:tc>
          <w:tcPr>
            <w:tcW w:w="8185" w:type="dxa"/>
            <w:gridSpan w:val="2"/>
            <w:shd w:val="clear" w:color="auto" w:fill="FFCCCC"/>
          </w:tcPr>
          <w:p w:rsidR="000821F0" w:rsidRDefault="006E3378">
            <w:pPr>
              <w:pStyle w:val="normal0"/>
              <w:spacing w:before="40"/>
            </w:pPr>
            <w:r>
              <w:rPr>
                <w:rFonts w:ascii="Calibri" w:eastAsia="Calibri" w:hAnsi="Calibri" w:cs="Calibri"/>
                <w:sz w:val="22"/>
                <w:szCs w:val="22"/>
              </w:rPr>
              <w:t>Make strategic use of digital media (e.g., textual, graphical, audio, visual, and interactive elements) in presentations to enhance understanding of findings, reasoning, and evidence and to add interest.</w:t>
            </w:r>
          </w:p>
        </w:tc>
      </w:tr>
      <w:tr w:rsidR="000821F0">
        <w:trPr>
          <w:trHeight w:val="240"/>
        </w:trPr>
        <w:tc>
          <w:tcPr>
            <w:tcW w:w="1458" w:type="dxa"/>
            <w:shd w:val="clear" w:color="auto" w:fill="FFCCCC"/>
          </w:tcPr>
          <w:p w:rsidR="000821F0" w:rsidRDefault="006E3378">
            <w:pPr>
              <w:pStyle w:val="normal0"/>
              <w:spacing w:before="40" w:after="40"/>
            </w:pPr>
            <w:r>
              <w:rPr>
                <w:rFonts w:ascii="Calibri" w:eastAsia="Calibri" w:hAnsi="Calibri" w:cs="Calibri"/>
                <w:sz w:val="22"/>
                <w:szCs w:val="22"/>
              </w:rPr>
              <w:t>SL.11-12.6</w:t>
            </w:r>
          </w:p>
        </w:tc>
        <w:tc>
          <w:tcPr>
            <w:tcW w:w="8185" w:type="dxa"/>
            <w:gridSpan w:val="2"/>
            <w:shd w:val="clear" w:color="auto" w:fill="FFCCCC"/>
          </w:tcPr>
          <w:p w:rsidR="000821F0" w:rsidRDefault="006E3378">
            <w:pPr>
              <w:pStyle w:val="normal0"/>
              <w:spacing w:before="40"/>
            </w:pPr>
            <w:r>
              <w:rPr>
                <w:rFonts w:ascii="Calibri" w:eastAsia="Calibri" w:hAnsi="Calibri" w:cs="Calibri"/>
                <w:sz w:val="22"/>
                <w:szCs w:val="22"/>
              </w:rPr>
              <w:t>Adapt speech to a variety of contexts and tasks, demonstrating a command of formal English when indicated or appropriate.</w:t>
            </w:r>
          </w:p>
        </w:tc>
      </w:tr>
      <w:tr w:rsidR="000821F0">
        <w:trPr>
          <w:trHeight w:val="340"/>
        </w:trPr>
        <w:tc>
          <w:tcPr>
            <w:tcW w:w="3961" w:type="dxa"/>
            <w:gridSpan w:val="2"/>
            <w:tcBorders>
              <w:bottom w:val="single" w:sz="4" w:space="0" w:color="000000"/>
            </w:tcBorders>
            <w:shd w:val="clear" w:color="auto" w:fill="FFCCCC"/>
          </w:tcPr>
          <w:p w:rsidR="000821F0" w:rsidRDefault="006E3378">
            <w:pPr>
              <w:pStyle w:val="normal0"/>
              <w:spacing w:before="40"/>
            </w:pPr>
            <w:r>
              <w:rPr>
                <w:rFonts w:ascii="Calibri" w:eastAsia="Calibri" w:hAnsi="Calibri" w:cs="Calibri"/>
                <w:b/>
                <w:sz w:val="22"/>
                <w:szCs w:val="22"/>
              </w:rPr>
              <w:t>Unit Essential Questions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How does an author’s work persuade readers’ opinions?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How does imagery create emotions for the reader?</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 xml:space="preserve">What reading techniques help the reader to identify an author’s </w:t>
            </w:r>
            <w:r>
              <w:rPr>
                <w:rFonts w:ascii="Calibri" w:eastAsia="Calibri" w:hAnsi="Calibri" w:cs="Calibri"/>
                <w:sz w:val="22"/>
                <w:szCs w:val="22"/>
              </w:rPr>
              <w:lastRenderedPageBreak/>
              <w:t>purpose?</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What compels a writer to create an informational text?</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How is an author’s point of view supported by structure and voice in nonfiction writing?</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How does a reader differentiate between fact and opinion?</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What are the necessary elements needed for one to produce an effective informational text?</w:t>
            </w:r>
          </w:p>
          <w:p w:rsidR="000821F0" w:rsidRDefault="006E3378">
            <w:pPr>
              <w:pStyle w:val="normal0"/>
              <w:numPr>
                <w:ilvl w:val="0"/>
                <w:numId w:val="16"/>
              </w:numPr>
              <w:spacing w:line="276" w:lineRule="auto"/>
              <w:contextualSpacing/>
              <w:rPr>
                <w:sz w:val="22"/>
                <w:szCs w:val="22"/>
              </w:rPr>
            </w:pPr>
            <w:r>
              <w:rPr>
                <w:rFonts w:ascii="Arial" w:eastAsia="Arial" w:hAnsi="Arial" w:cs="Arial"/>
                <w:sz w:val="20"/>
                <w:szCs w:val="20"/>
              </w:rPr>
              <w:t>Why is it important to look beyond the obvious?</w:t>
            </w:r>
          </w:p>
          <w:p w:rsidR="000821F0" w:rsidRDefault="006E3378">
            <w:pPr>
              <w:pStyle w:val="normal0"/>
              <w:numPr>
                <w:ilvl w:val="0"/>
                <w:numId w:val="16"/>
              </w:numPr>
              <w:spacing w:line="276" w:lineRule="auto"/>
              <w:contextualSpacing/>
              <w:rPr>
                <w:sz w:val="22"/>
                <w:szCs w:val="22"/>
              </w:rPr>
            </w:pPr>
            <w:r>
              <w:rPr>
                <w:rFonts w:ascii="Arial" w:eastAsia="Arial" w:hAnsi="Arial" w:cs="Arial"/>
                <w:sz w:val="20"/>
                <w:szCs w:val="20"/>
              </w:rPr>
              <w:t>What does it mean to draw inferences when reading informational text?</w:t>
            </w:r>
          </w:p>
          <w:p w:rsidR="000821F0" w:rsidRDefault="006E3378">
            <w:pPr>
              <w:pStyle w:val="normal0"/>
              <w:numPr>
                <w:ilvl w:val="0"/>
                <w:numId w:val="16"/>
              </w:numPr>
              <w:spacing w:line="276" w:lineRule="auto"/>
              <w:contextualSpacing/>
              <w:rPr>
                <w:sz w:val="22"/>
                <w:szCs w:val="22"/>
              </w:rPr>
            </w:pPr>
            <w:r>
              <w:rPr>
                <w:rFonts w:ascii="Arial" w:eastAsia="Arial" w:hAnsi="Arial" w:cs="Arial"/>
                <w:sz w:val="20"/>
                <w:szCs w:val="20"/>
              </w:rPr>
              <w:t>When people are trying to persuade you, why is it important to understand how their arguments relate to one another or refute each other?</w:t>
            </w:r>
          </w:p>
          <w:p w:rsidR="000821F0" w:rsidRDefault="006E3378">
            <w:pPr>
              <w:pStyle w:val="normal0"/>
              <w:numPr>
                <w:ilvl w:val="0"/>
                <w:numId w:val="16"/>
              </w:numPr>
              <w:spacing w:line="276" w:lineRule="auto"/>
              <w:contextualSpacing/>
              <w:rPr>
                <w:sz w:val="22"/>
                <w:szCs w:val="22"/>
              </w:rPr>
            </w:pPr>
            <w:r>
              <w:rPr>
                <w:rFonts w:ascii="Arial" w:eastAsia="Arial" w:hAnsi="Arial" w:cs="Arial"/>
                <w:sz w:val="20"/>
                <w:szCs w:val="20"/>
              </w:rPr>
              <w:t>How does creativity lend itself to persuasion?</w:t>
            </w:r>
          </w:p>
          <w:p w:rsidR="000821F0" w:rsidRDefault="006E3378">
            <w:pPr>
              <w:pStyle w:val="normal0"/>
              <w:numPr>
                <w:ilvl w:val="0"/>
                <w:numId w:val="16"/>
              </w:numPr>
              <w:spacing w:line="276" w:lineRule="auto"/>
              <w:contextualSpacing/>
              <w:rPr>
                <w:sz w:val="22"/>
                <w:szCs w:val="22"/>
              </w:rPr>
            </w:pPr>
            <w:r>
              <w:rPr>
                <w:rFonts w:ascii="Arial" w:eastAsia="Arial" w:hAnsi="Arial" w:cs="Arial"/>
                <w:sz w:val="20"/>
                <w:szCs w:val="20"/>
              </w:rPr>
              <w:t>How do you feel when people use technical jargon?</w:t>
            </w:r>
          </w:p>
          <w:p w:rsidR="000821F0" w:rsidRDefault="006E3378">
            <w:pPr>
              <w:pStyle w:val="normal0"/>
              <w:numPr>
                <w:ilvl w:val="0"/>
                <w:numId w:val="16"/>
              </w:numPr>
              <w:spacing w:line="276" w:lineRule="auto"/>
              <w:contextualSpacing/>
              <w:rPr>
                <w:sz w:val="22"/>
                <w:szCs w:val="22"/>
              </w:rPr>
            </w:pPr>
            <w:r>
              <w:rPr>
                <w:rFonts w:ascii="Arial" w:eastAsia="Arial" w:hAnsi="Arial" w:cs="Arial"/>
                <w:sz w:val="20"/>
                <w:szCs w:val="20"/>
              </w:rPr>
              <w:t xml:space="preserve">Why is it important to structure your arguments? </w:t>
            </w:r>
          </w:p>
        </w:tc>
        <w:tc>
          <w:tcPr>
            <w:tcW w:w="5682" w:type="dxa"/>
            <w:tcBorders>
              <w:bottom w:val="single" w:sz="4" w:space="0" w:color="000000"/>
            </w:tcBorders>
            <w:shd w:val="clear" w:color="auto" w:fill="FFCCCC"/>
          </w:tcPr>
          <w:p w:rsidR="000821F0" w:rsidRDefault="006E3378">
            <w:pPr>
              <w:pStyle w:val="normal0"/>
              <w:spacing w:before="40"/>
            </w:pPr>
            <w:r>
              <w:rPr>
                <w:rFonts w:ascii="Calibri" w:eastAsia="Calibri" w:hAnsi="Calibri" w:cs="Calibri"/>
                <w:b/>
                <w:sz w:val="22"/>
                <w:szCs w:val="22"/>
              </w:rPr>
              <w:lastRenderedPageBreak/>
              <w:t>Unit Enduring Understandings</w:t>
            </w:r>
          </w:p>
          <w:p w:rsidR="000821F0" w:rsidRDefault="006E3378">
            <w:pPr>
              <w:pStyle w:val="normal0"/>
              <w:spacing w:before="40" w:after="40"/>
              <w:rPr>
                <w:sz w:val="22"/>
                <w:szCs w:val="22"/>
              </w:rPr>
            </w:pPr>
            <w:r>
              <w:rPr>
                <w:rFonts w:ascii="Calibri" w:eastAsia="Calibri" w:hAnsi="Calibri" w:cs="Calibri"/>
                <w:i/>
                <w:sz w:val="22"/>
                <w:szCs w:val="22"/>
              </w:rPr>
              <w:t>Students will understand that…</w:t>
            </w:r>
          </w:p>
          <w:p w:rsidR="000821F0" w:rsidRDefault="006E3378">
            <w:pPr>
              <w:pStyle w:val="normal0"/>
              <w:numPr>
                <w:ilvl w:val="0"/>
                <w:numId w:val="22"/>
              </w:numPr>
              <w:spacing w:before="40" w:after="40"/>
              <w:ind w:left="187"/>
              <w:contextualSpacing/>
              <w:rPr>
                <w:sz w:val="22"/>
                <w:szCs w:val="22"/>
              </w:rPr>
            </w:pPr>
            <w:r>
              <w:rPr>
                <w:rFonts w:ascii="Calibri" w:eastAsia="Calibri" w:hAnsi="Calibri" w:cs="Calibri"/>
                <w:sz w:val="22"/>
                <w:szCs w:val="22"/>
              </w:rPr>
              <w:t>Informational texts have conventions specific to their subjects/technical areas.</w:t>
            </w:r>
          </w:p>
          <w:p w:rsidR="000821F0" w:rsidRDefault="006E3378">
            <w:pPr>
              <w:pStyle w:val="normal0"/>
              <w:numPr>
                <w:ilvl w:val="0"/>
                <w:numId w:val="22"/>
              </w:numPr>
              <w:spacing w:before="40" w:after="40"/>
              <w:contextualSpacing/>
              <w:rPr>
                <w:sz w:val="22"/>
                <w:szCs w:val="22"/>
              </w:rPr>
            </w:pPr>
            <w:r>
              <w:rPr>
                <w:rFonts w:ascii="Calibri" w:eastAsia="Calibri" w:hAnsi="Calibri" w:cs="Calibri"/>
                <w:sz w:val="22"/>
                <w:szCs w:val="22"/>
              </w:rPr>
              <w:t>Informational texts come in a variety of forms with a variety of purposes.</w:t>
            </w:r>
          </w:p>
          <w:p w:rsidR="000821F0" w:rsidRDefault="006E3378">
            <w:pPr>
              <w:pStyle w:val="normal0"/>
              <w:numPr>
                <w:ilvl w:val="0"/>
                <w:numId w:val="22"/>
              </w:numPr>
              <w:spacing w:before="40" w:after="40"/>
              <w:contextualSpacing/>
              <w:rPr>
                <w:sz w:val="22"/>
                <w:szCs w:val="22"/>
              </w:rPr>
            </w:pPr>
            <w:r>
              <w:rPr>
                <w:rFonts w:ascii="Calibri" w:eastAsia="Calibri" w:hAnsi="Calibri" w:cs="Calibri"/>
                <w:sz w:val="22"/>
                <w:szCs w:val="22"/>
              </w:rPr>
              <w:t xml:space="preserve">Recognizing the conventions of various types of </w:t>
            </w:r>
            <w:r>
              <w:rPr>
                <w:rFonts w:ascii="Calibri" w:eastAsia="Calibri" w:hAnsi="Calibri" w:cs="Calibri"/>
                <w:sz w:val="22"/>
                <w:szCs w:val="22"/>
              </w:rPr>
              <w:lastRenderedPageBreak/>
              <w:t>informational texts enhances understanding.</w:t>
            </w:r>
          </w:p>
          <w:p w:rsidR="000821F0" w:rsidRDefault="006E3378">
            <w:pPr>
              <w:pStyle w:val="normal0"/>
              <w:numPr>
                <w:ilvl w:val="0"/>
                <w:numId w:val="22"/>
              </w:numPr>
              <w:spacing w:before="40" w:after="40"/>
              <w:contextualSpacing/>
              <w:rPr>
                <w:sz w:val="22"/>
                <w:szCs w:val="22"/>
              </w:rPr>
            </w:pPr>
            <w:r>
              <w:rPr>
                <w:rFonts w:ascii="Calibri" w:eastAsia="Calibri" w:hAnsi="Calibri" w:cs="Calibri"/>
                <w:sz w:val="22"/>
                <w:szCs w:val="22"/>
              </w:rPr>
              <w:t xml:space="preserve">Readers form opinions about and draw conclusions from informational texts by analyzing and evaluating evidence that writers use to support their positions. </w:t>
            </w:r>
          </w:p>
          <w:p w:rsidR="000821F0" w:rsidRDefault="006E3378">
            <w:pPr>
              <w:pStyle w:val="normal0"/>
              <w:numPr>
                <w:ilvl w:val="0"/>
                <w:numId w:val="22"/>
              </w:numPr>
              <w:spacing w:before="40" w:after="40"/>
              <w:contextualSpacing/>
              <w:rPr>
                <w:sz w:val="22"/>
                <w:szCs w:val="22"/>
              </w:rPr>
            </w:pPr>
            <w:r>
              <w:rPr>
                <w:rFonts w:ascii="Calibri" w:eastAsia="Calibri" w:hAnsi="Calibri" w:cs="Calibri"/>
                <w:sz w:val="22"/>
                <w:szCs w:val="22"/>
              </w:rPr>
              <w:t>An author’s point of view impacts his presentation of information.</w:t>
            </w:r>
          </w:p>
          <w:p w:rsidR="000821F0" w:rsidRDefault="006E3378">
            <w:pPr>
              <w:pStyle w:val="normal0"/>
              <w:numPr>
                <w:ilvl w:val="0"/>
                <w:numId w:val="22"/>
              </w:numPr>
              <w:spacing w:before="40" w:after="40"/>
              <w:contextualSpacing/>
              <w:rPr>
                <w:sz w:val="22"/>
                <w:szCs w:val="22"/>
              </w:rPr>
            </w:pPr>
            <w:r>
              <w:rPr>
                <w:rFonts w:ascii="Calibri" w:eastAsia="Calibri" w:hAnsi="Calibri" w:cs="Calibri"/>
                <w:sz w:val="22"/>
                <w:szCs w:val="22"/>
              </w:rPr>
              <w:t>When analyzing and evaluating informational texts, it is important to evaluate the quality as well as the quantity of supporting evidence for the author’s position.</w:t>
            </w:r>
          </w:p>
          <w:p w:rsidR="000821F0" w:rsidRDefault="006E3378">
            <w:pPr>
              <w:pStyle w:val="normal0"/>
              <w:numPr>
                <w:ilvl w:val="0"/>
                <w:numId w:val="22"/>
              </w:numPr>
              <w:spacing w:before="40" w:after="40"/>
              <w:contextualSpacing/>
              <w:rPr>
                <w:sz w:val="22"/>
                <w:szCs w:val="22"/>
              </w:rPr>
            </w:pPr>
            <w:r>
              <w:rPr>
                <w:rFonts w:ascii="Calibri" w:eastAsia="Calibri" w:hAnsi="Calibri" w:cs="Calibri"/>
                <w:sz w:val="22"/>
                <w:szCs w:val="22"/>
              </w:rPr>
              <w:t>In analyzing and evaluating informational texts, it is important to consider what the author does not say.</w:t>
            </w:r>
          </w:p>
          <w:p w:rsidR="000821F0" w:rsidRDefault="006E3378">
            <w:pPr>
              <w:pStyle w:val="normal0"/>
              <w:numPr>
                <w:ilvl w:val="0"/>
                <w:numId w:val="22"/>
              </w:numPr>
              <w:spacing w:before="40" w:after="40"/>
              <w:contextualSpacing/>
              <w:rPr>
                <w:sz w:val="22"/>
                <w:szCs w:val="22"/>
              </w:rPr>
            </w:pPr>
            <w:r>
              <w:rPr>
                <w:rFonts w:ascii="Calibri" w:eastAsia="Calibri" w:hAnsi="Calibri" w:cs="Calibri"/>
                <w:sz w:val="22"/>
                <w:szCs w:val="22"/>
              </w:rPr>
              <w:t>Understanding of topic-specific vocabulary and jargon is critical to understanding informational texts.</w:t>
            </w:r>
          </w:p>
          <w:p w:rsidR="000821F0" w:rsidRDefault="006E3378">
            <w:pPr>
              <w:pStyle w:val="normal0"/>
              <w:numPr>
                <w:ilvl w:val="0"/>
                <w:numId w:val="22"/>
              </w:numPr>
              <w:spacing w:before="40" w:after="40"/>
              <w:contextualSpacing/>
              <w:rPr>
                <w:sz w:val="22"/>
                <w:szCs w:val="22"/>
              </w:rPr>
            </w:pPr>
            <w:r>
              <w:rPr>
                <w:rFonts w:ascii="Calibri" w:eastAsia="Calibri" w:hAnsi="Calibri" w:cs="Calibri"/>
                <w:sz w:val="22"/>
                <w:szCs w:val="22"/>
              </w:rPr>
              <w:t>Rhetorical technique supports meaning.</w:t>
            </w:r>
          </w:p>
          <w:p w:rsidR="000821F0" w:rsidRDefault="006E3378">
            <w:pPr>
              <w:pStyle w:val="normal0"/>
              <w:numPr>
                <w:ilvl w:val="0"/>
                <w:numId w:val="22"/>
              </w:numPr>
              <w:spacing w:line="276" w:lineRule="auto"/>
              <w:contextualSpacing/>
              <w:rPr>
                <w:sz w:val="22"/>
                <w:szCs w:val="22"/>
              </w:rPr>
            </w:pPr>
            <w:r>
              <w:rPr>
                <w:rFonts w:ascii="Arial" w:eastAsia="Arial" w:hAnsi="Arial" w:cs="Arial"/>
                <w:sz w:val="20"/>
                <w:szCs w:val="20"/>
              </w:rPr>
              <w:t xml:space="preserve">Even though a text is informational, it is still important to make inferences. </w:t>
            </w:r>
          </w:p>
          <w:p w:rsidR="000821F0" w:rsidRDefault="006E3378">
            <w:pPr>
              <w:pStyle w:val="normal0"/>
              <w:numPr>
                <w:ilvl w:val="0"/>
                <w:numId w:val="22"/>
              </w:numPr>
              <w:spacing w:line="276" w:lineRule="auto"/>
              <w:contextualSpacing/>
              <w:rPr>
                <w:sz w:val="22"/>
                <w:szCs w:val="22"/>
              </w:rPr>
            </w:pPr>
            <w:r>
              <w:rPr>
                <w:rFonts w:ascii="Arial" w:eastAsia="Arial" w:hAnsi="Arial" w:cs="Arial"/>
                <w:sz w:val="20"/>
                <w:szCs w:val="20"/>
              </w:rPr>
              <w:t>A reader should evaluate a work of informational text for multiple central ideas, and determine how these ideas interact.</w:t>
            </w:r>
          </w:p>
          <w:p w:rsidR="000821F0" w:rsidRDefault="006E3378">
            <w:pPr>
              <w:pStyle w:val="normal0"/>
              <w:numPr>
                <w:ilvl w:val="0"/>
                <w:numId w:val="22"/>
              </w:numPr>
              <w:spacing w:line="276" w:lineRule="auto"/>
              <w:contextualSpacing/>
              <w:rPr>
                <w:sz w:val="22"/>
                <w:szCs w:val="22"/>
              </w:rPr>
            </w:pPr>
            <w:r>
              <w:rPr>
                <w:rFonts w:ascii="Arial" w:eastAsia="Arial" w:hAnsi="Arial" w:cs="Arial"/>
                <w:sz w:val="20"/>
                <w:szCs w:val="20"/>
              </w:rPr>
              <w:t xml:space="preserve">Authors who write informational texts may use some techniques from narrative writing. </w:t>
            </w:r>
          </w:p>
          <w:p w:rsidR="000821F0" w:rsidRDefault="006E3378">
            <w:pPr>
              <w:pStyle w:val="normal0"/>
              <w:numPr>
                <w:ilvl w:val="0"/>
                <w:numId w:val="22"/>
              </w:numPr>
              <w:spacing w:line="276" w:lineRule="auto"/>
              <w:contextualSpacing/>
              <w:rPr>
                <w:sz w:val="22"/>
                <w:szCs w:val="22"/>
              </w:rPr>
            </w:pPr>
            <w:r>
              <w:rPr>
                <w:rFonts w:ascii="Arial" w:eastAsia="Arial" w:hAnsi="Arial" w:cs="Arial"/>
                <w:sz w:val="20"/>
                <w:szCs w:val="20"/>
              </w:rPr>
              <w:t>Readers must make themselves familiar with relevant jargon when an author uses technical language.</w:t>
            </w:r>
          </w:p>
          <w:p w:rsidR="000821F0" w:rsidRDefault="006E3378">
            <w:pPr>
              <w:pStyle w:val="normal0"/>
              <w:numPr>
                <w:ilvl w:val="0"/>
                <w:numId w:val="22"/>
              </w:numPr>
              <w:spacing w:line="276" w:lineRule="auto"/>
              <w:contextualSpacing/>
              <w:rPr>
                <w:sz w:val="22"/>
                <w:szCs w:val="22"/>
              </w:rPr>
            </w:pPr>
            <w:r>
              <w:rPr>
                <w:rFonts w:ascii="Arial" w:eastAsia="Arial" w:hAnsi="Arial" w:cs="Arial"/>
                <w:sz w:val="20"/>
                <w:szCs w:val="20"/>
              </w:rPr>
              <w:t>The author’s structural decisions influence the reader’s perception of the argument.</w:t>
            </w:r>
          </w:p>
        </w:tc>
      </w:tr>
      <w:tr w:rsidR="000821F0">
        <w:trPr>
          <w:trHeight w:val="1260"/>
        </w:trPr>
        <w:tc>
          <w:tcPr>
            <w:tcW w:w="3961" w:type="dxa"/>
            <w:gridSpan w:val="2"/>
            <w:tcBorders>
              <w:bottom w:val="single" w:sz="4" w:space="0" w:color="000000"/>
            </w:tcBorders>
            <w:shd w:val="clear" w:color="auto" w:fill="FFCCCC"/>
          </w:tcPr>
          <w:p w:rsidR="000821F0" w:rsidRDefault="006E3378">
            <w:pPr>
              <w:pStyle w:val="normal0"/>
              <w:spacing w:before="40"/>
            </w:pPr>
            <w:r>
              <w:rPr>
                <w:rFonts w:ascii="Calibri" w:eastAsia="Calibri" w:hAnsi="Calibri" w:cs="Calibri"/>
                <w:b/>
                <w:sz w:val="22"/>
                <w:szCs w:val="22"/>
              </w:rPr>
              <w:lastRenderedPageBreak/>
              <w:t>Unit Learning Goals</w:t>
            </w:r>
          </w:p>
          <w:p w:rsidR="000821F0" w:rsidRDefault="000821F0">
            <w:pPr>
              <w:pStyle w:val="normal0"/>
              <w:spacing w:before="40"/>
            </w:pP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Be able to determine an author’s claim in a text and analyze how the claim is supported by the author and developed over the course of the text</w:t>
            </w: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Be able to make a claim about the text and cite strong evidence from the text as support</w:t>
            </w:r>
          </w:p>
          <w:p w:rsidR="000821F0" w:rsidRDefault="006E3378">
            <w:pPr>
              <w:pStyle w:val="normal0"/>
              <w:numPr>
                <w:ilvl w:val="0"/>
                <w:numId w:val="16"/>
              </w:numPr>
              <w:spacing w:line="276" w:lineRule="auto"/>
              <w:contextualSpacing/>
              <w:rPr>
                <w:sz w:val="22"/>
                <w:szCs w:val="22"/>
              </w:rPr>
            </w:pPr>
            <w:r>
              <w:rPr>
                <w:rFonts w:ascii="Arial" w:eastAsia="Arial" w:hAnsi="Arial" w:cs="Arial"/>
                <w:color w:val="202020"/>
                <w:sz w:val="22"/>
                <w:szCs w:val="22"/>
              </w:rPr>
              <w:t>Analyze in detail how an author's ideas or claims are developed and refined by particular sentences, paragraphs, or larger portions of a text (e.g., a section or chapter).</w:t>
            </w:r>
          </w:p>
          <w:p w:rsidR="000821F0" w:rsidRDefault="006E3378">
            <w:pPr>
              <w:pStyle w:val="normal0"/>
              <w:numPr>
                <w:ilvl w:val="0"/>
                <w:numId w:val="16"/>
              </w:numPr>
              <w:spacing w:line="276" w:lineRule="auto"/>
              <w:contextualSpacing/>
              <w:rPr>
                <w:color w:val="202020"/>
                <w:sz w:val="22"/>
                <w:szCs w:val="22"/>
              </w:rPr>
            </w:pPr>
            <w:r>
              <w:rPr>
                <w:rFonts w:ascii="Arial" w:eastAsia="Arial" w:hAnsi="Arial" w:cs="Arial"/>
                <w:color w:val="202020"/>
                <w:sz w:val="22"/>
                <w:szCs w:val="22"/>
              </w:rPr>
              <w:t xml:space="preserve">Analyze seminal U.S. </w:t>
            </w:r>
            <w:r>
              <w:rPr>
                <w:rFonts w:ascii="Arial" w:eastAsia="Arial" w:hAnsi="Arial" w:cs="Arial"/>
                <w:color w:val="202020"/>
                <w:sz w:val="22"/>
                <w:szCs w:val="22"/>
              </w:rPr>
              <w:lastRenderedPageBreak/>
              <w:t>documents of historical and literary significance (e.g., Washington's Farewell Address, the Gettysburg Address, Roosevelt's Four Freedoms speech, King's "Letter from Birmingham Jail"), including how they address related themes and concepts.</w:t>
            </w:r>
          </w:p>
          <w:p w:rsidR="000821F0" w:rsidRDefault="006E3378">
            <w:pPr>
              <w:pStyle w:val="normal0"/>
              <w:numPr>
                <w:ilvl w:val="0"/>
                <w:numId w:val="16"/>
              </w:numPr>
              <w:spacing w:line="276" w:lineRule="auto"/>
              <w:contextualSpacing/>
              <w:rPr>
                <w:color w:val="202020"/>
                <w:sz w:val="22"/>
                <w:szCs w:val="22"/>
              </w:rPr>
            </w:pPr>
            <w:r>
              <w:rPr>
                <w:rFonts w:ascii="Arial" w:eastAsia="Arial" w:hAnsi="Arial" w:cs="Arial"/>
                <w:color w:val="202020"/>
                <w:sz w:val="22"/>
                <w:szCs w:val="22"/>
              </w:rPr>
              <w:t>Delineate and evaluate the argument and specific claims in a text, assessing whether the reasoning is valid and the evidence is relevant and sufficient; identify false statements and fallacious reasoning.</w:t>
            </w:r>
          </w:p>
          <w:p w:rsidR="000821F0" w:rsidRDefault="006E3378">
            <w:pPr>
              <w:pStyle w:val="normal0"/>
              <w:numPr>
                <w:ilvl w:val="0"/>
                <w:numId w:val="16"/>
              </w:numPr>
              <w:spacing w:line="276" w:lineRule="auto"/>
              <w:contextualSpacing/>
              <w:rPr>
                <w:color w:val="202020"/>
                <w:sz w:val="22"/>
                <w:szCs w:val="22"/>
              </w:rPr>
            </w:pPr>
            <w:r>
              <w:rPr>
                <w:rFonts w:ascii="Arial" w:eastAsia="Arial" w:hAnsi="Arial" w:cs="Arial"/>
                <w:color w:val="202020"/>
                <w:sz w:val="22"/>
                <w:szCs w:val="22"/>
              </w:rPr>
              <w:t>Analyze the same subject addressed in different mediums</w:t>
            </w:r>
          </w:p>
        </w:tc>
        <w:tc>
          <w:tcPr>
            <w:tcW w:w="5682" w:type="dxa"/>
            <w:shd w:val="clear" w:color="auto" w:fill="FFCCCC"/>
          </w:tcPr>
          <w:p w:rsidR="000821F0" w:rsidRDefault="006E3378">
            <w:pPr>
              <w:pStyle w:val="normal0"/>
              <w:spacing w:before="40"/>
            </w:pPr>
            <w:r>
              <w:rPr>
                <w:rFonts w:ascii="Calibri" w:eastAsia="Calibri" w:hAnsi="Calibri" w:cs="Calibri"/>
                <w:b/>
                <w:sz w:val="22"/>
                <w:szCs w:val="22"/>
              </w:rPr>
              <w:lastRenderedPageBreak/>
              <w:t>Targeted Skills</w:t>
            </w:r>
          </w:p>
          <w:p w:rsidR="000821F0" w:rsidRDefault="000821F0">
            <w:pPr>
              <w:pStyle w:val="normal0"/>
              <w:spacing w:before="40"/>
            </w:pPr>
          </w:p>
          <w:p w:rsidR="000821F0" w:rsidRDefault="006E3378">
            <w:pPr>
              <w:pStyle w:val="normal0"/>
              <w:numPr>
                <w:ilvl w:val="0"/>
                <w:numId w:val="16"/>
              </w:numPr>
              <w:contextualSpacing/>
              <w:rPr>
                <w:sz w:val="22"/>
                <w:szCs w:val="22"/>
              </w:rPr>
            </w:pPr>
            <w:r>
              <w:rPr>
                <w:rFonts w:ascii="Calibri" w:eastAsia="Calibri" w:hAnsi="Calibri" w:cs="Calibri"/>
                <w:sz w:val="22"/>
                <w:szCs w:val="22"/>
              </w:rPr>
              <w:t>Cite textual evidence to support analysis of informational text</w:t>
            </w:r>
          </w:p>
          <w:p w:rsidR="000821F0" w:rsidRDefault="006E3378">
            <w:pPr>
              <w:pStyle w:val="normal0"/>
              <w:numPr>
                <w:ilvl w:val="0"/>
                <w:numId w:val="16"/>
              </w:numPr>
              <w:contextualSpacing/>
              <w:rPr>
                <w:sz w:val="22"/>
                <w:szCs w:val="22"/>
              </w:rPr>
            </w:pPr>
            <w:r>
              <w:rPr>
                <w:rFonts w:ascii="Calibri" w:eastAsia="Calibri" w:hAnsi="Calibri" w:cs="Calibri"/>
                <w:sz w:val="22"/>
                <w:szCs w:val="22"/>
              </w:rPr>
              <w:t>Analyze development of the main idea in informational text</w:t>
            </w:r>
          </w:p>
          <w:p w:rsidR="000821F0" w:rsidRDefault="006E3378">
            <w:pPr>
              <w:pStyle w:val="normal0"/>
              <w:numPr>
                <w:ilvl w:val="0"/>
                <w:numId w:val="16"/>
              </w:numPr>
              <w:contextualSpacing/>
              <w:rPr>
                <w:sz w:val="22"/>
                <w:szCs w:val="22"/>
              </w:rPr>
            </w:pPr>
            <w:r>
              <w:rPr>
                <w:rFonts w:ascii="Calibri" w:eastAsia="Calibri" w:hAnsi="Calibri" w:cs="Calibri"/>
                <w:sz w:val="22"/>
                <w:szCs w:val="22"/>
              </w:rPr>
              <w:t>Define specialized vocabulary</w:t>
            </w:r>
          </w:p>
          <w:p w:rsidR="000821F0" w:rsidRDefault="006E3378">
            <w:pPr>
              <w:pStyle w:val="normal0"/>
              <w:numPr>
                <w:ilvl w:val="0"/>
                <w:numId w:val="16"/>
              </w:numPr>
              <w:contextualSpacing/>
              <w:rPr>
                <w:sz w:val="22"/>
                <w:szCs w:val="22"/>
              </w:rPr>
            </w:pPr>
            <w:r>
              <w:rPr>
                <w:rFonts w:ascii="Calibri" w:eastAsia="Calibri" w:hAnsi="Calibri" w:cs="Calibri"/>
                <w:sz w:val="22"/>
                <w:szCs w:val="22"/>
              </w:rPr>
              <w:t>Determine the author’s point of view and explain how it influences the presentation of ideas</w:t>
            </w:r>
          </w:p>
          <w:p w:rsidR="000821F0" w:rsidRDefault="006E3378">
            <w:pPr>
              <w:pStyle w:val="normal0"/>
              <w:numPr>
                <w:ilvl w:val="0"/>
                <w:numId w:val="16"/>
              </w:numPr>
              <w:contextualSpacing/>
              <w:rPr>
                <w:sz w:val="22"/>
                <w:szCs w:val="22"/>
              </w:rPr>
            </w:pPr>
            <w:r>
              <w:rPr>
                <w:rFonts w:ascii="Calibri" w:eastAsia="Calibri" w:hAnsi="Calibri" w:cs="Calibri"/>
                <w:sz w:val="22"/>
                <w:szCs w:val="22"/>
              </w:rPr>
              <w:t xml:space="preserve">Identify what the author does </w:t>
            </w:r>
            <w:r>
              <w:rPr>
                <w:rFonts w:ascii="Calibri" w:eastAsia="Calibri" w:hAnsi="Calibri" w:cs="Calibri"/>
                <w:sz w:val="22"/>
                <w:szCs w:val="22"/>
                <w:u w:val="single"/>
              </w:rPr>
              <w:t>not</w:t>
            </w:r>
            <w:r>
              <w:rPr>
                <w:rFonts w:ascii="Calibri" w:eastAsia="Calibri" w:hAnsi="Calibri" w:cs="Calibri"/>
                <w:sz w:val="22"/>
                <w:szCs w:val="22"/>
              </w:rPr>
              <w:t xml:space="preserve"> say and explain why</w:t>
            </w:r>
          </w:p>
          <w:p w:rsidR="000821F0" w:rsidRDefault="006E3378">
            <w:pPr>
              <w:pStyle w:val="normal0"/>
              <w:numPr>
                <w:ilvl w:val="0"/>
                <w:numId w:val="16"/>
              </w:numPr>
              <w:contextualSpacing/>
              <w:rPr>
                <w:sz w:val="22"/>
                <w:szCs w:val="22"/>
              </w:rPr>
            </w:pPr>
            <w:r>
              <w:rPr>
                <w:rFonts w:ascii="Calibri" w:eastAsia="Calibri" w:hAnsi="Calibri" w:cs="Calibri"/>
                <w:sz w:val="22"/>
                <w:szCs w:val="22"/>
              </w:rPr>
              <w:t>Evaluate clarity and accuracy if information through close text studies and investigation of other sources.</w:t>
            </w:r>
          </w:p>
          <w:p w:rsidR="000821F0" w:rsidRDefault="006E3378">
            <w:pPr>
              <w:pStyle w:val="normal0"/>
              <w:numPr>
                <w:ilvl w:val="0"/>
                <w:numId w:val="16"/>
              </w:numPr>
              <w:contextualSpacing/>
              <w:rPr>
                <w:sz w:val="22"/>
                <w:szCs w:val="22"/>
              </w:rPr>
            </w:pPr>
            <w:r>
              <w:rPr>
                <w:rFonts w:ascii="Calibri" w:eastAsia="Calibri" w:hAnsi="Calibri" w:cs="Calibri"/>
                <w:sz w:val="22"/>
                <w:szCs w:val="22"/>
              </w:rPr>
              <w:t>Identify and explain persuasive devices/strategies</w:t>
            </w:r>
          </w:p>
          <w:p w:rsidR="000821F0" w:rsidRDefault="006E3378">
            <w:pPr>
              <w:pStyle w:val="normal0"/>
              <w:numPr>
                <w:ilvl w:val="0"/>
                <w:numId w:val="16"/>
              </w:numPr>
              <w:contextualSpacing/>
              <w:rPr>
                <w:sz w:val="22"/>
                <w:szCs w:val="22"/>
              </w:rPr>
            </w:pPr>
            <w:r>
              <w:rPr>
                <w:rFonts w:ascii="Calibri" w:eastAsia="Calibri" w:hAnsi="Calibri" w:cs="Calibri"/>
                <w:sz w:val="22"/>
                <w:szCs w:val="22"/>
              </w:rPr>
              <w:t>Explain how the author uses the conventions of informational texts</w:t>
            </w:r>
          </w:p>
          <w:p w:rsidR="000821F0" w:rsidRDefault="006E3378">
            <w:pPr>
              <w:pStyle w:val="normal0"/>
              <w:numPr>
                <w:ilvl w:val="0"/>
                <w:numId w:val="16"/>
              </w:numPr>
              <w:contextualSpacing/>
              <w:rPr>
                <w:sz w:val="22"/>
                <w:szCs w:val="22"/>
              </w:rPr>
            </w:pPr>
            <w:r>
              <w:rPr>
                <w:rFonts w:ascii="Calibri" w:eastAsia="Calibri" w:hAnsi="Calibri" w:cs="Calibri"/>
                <w:sz w:val="22"/>
                <w:szCs w:val="22"/>
              </w:rPr>
              <w:t>Identify and explain logical fallacies</w:t>
            </w:r>
          </w:p>
          <w:p w:rsidR="000821F0" w:rsidRDefault="006E3378">
            <w:pPr>
              <w:pStyle w:val="normal0"/>
              <w:numPr>
                <w:ilvl w:val="0"/>
                <w:numId w:val="16"/>
              </w:numPr>
              <w:contextualSpacing/>
              <w:rPr>
                <w:sz w:val="22"/>
                <w:szCs w:val="22"/>
              </w:rPr>
            </w:pPr>
            <w:r>
              <w:rPr>
                <w:rFonts w:ascii="Calibri" w:eastAsia="Calibri" w:hAnsi="Calibri" w:cs="Calibri"/>
                <w:sz w:val="22"/>
                <w:szCs w:val="22"/>
              </w:rPr>
              <w:t xml:space="preserve">Identify specific claims in a text and how they are </w:t>
            </w:r>
            <w:r>
              <w:rPr>
                <w:rFonts w:ascii="Calibri" w:eastAsia="Calibri" w:hAnsi="Calibri" w:cs="Calibri"/>
                <w:sz w:val="22"/>
                <w:szCs w:val="22"/>
              </w:rPr>
              <w:lastRenderedPageBreak/>
              <w:t>supported</w:t>
            </w:r>
          </w:p>
          <w:p w:rsidR="000821F0" w:rsidRDefault="006E3378">
            <w:pPr>
              <w:pStyle w:val="normal0"/>
              <w:numPr>
                <w:ilvl w:val="0"/>
                <w:numId w:val="16"/>
              </w:numPr>
              <w:contextualSpacing/>
              <w:rPr>
                <w:sz w:val="22"/>
                <w:szCs w:val="22"/>
              </w:rPr>
            </w:pPr>
            <w:r>
              <w:rPr>
                <w:rFonts w:ascii="Calibri" w:eastAsia="Calibri" w:hAnsi="Calibri" w:cs="Calibri"/>
                <w:sz w:val="22"/>
                <w:szCs w:val="22"/>
              </w:rPr>
              <w:t>Evaluate the effectiveness of the text</w:t>
            </w:r>
          </w:p>
          <w:p w:rsidR="000821F0" w:rsidRDefault="006E3378">
            <w:pPr>
              <w:pStyle w:val="normal0"/>
              <w:numPr>
                <w:ilvl w:val="0"/>
                <w:numId w:val="16"/>
              </w:numPr>
              <w:contextualSpacing/>
              <w:rPr>
                <w:sz w:val="22"/>
                <w:szCs w:val="22"/>
              </w:rPr>
            </w:pPr>
            <w:r>
              <w:rPr>
                <w:rFonts w:ascii="Calibri" w:eastAsia="Calibri" w:hAnsi="Calibri" w:cs="Calibri"/>
                <w:sz w:val="22"/>
                <w:szCs w:val="22"/>
              </w:rPr>
              <w:t>Effectively write an informational text</w:t>
            </w:r>
          </w:p>
          <w:p w:rsidR="000821F0" w:rsidRDefault="006E3378">
            <w:pPr>
              <w:pStyle w:val="normal0"/>
              <w:numPr>
                <w:ilvl w:val="0"/>
                <w:numId w:val="16"/>
              </w:numPr>
              <w:contextualSpacing/>
              <w:rPr>
                <w:sz w:val="22"/>
                <w:szCs w:val="22"/>
              </w:rPr>
            </w:pPr>
            <w:r>
              <w:rPr>
                <w:rFonts w:ascii="Calibri" w:eastAsia="Calibri" w:hAnsi="Calibri" w:cs="Calibri"/>
                <w:sz w:val="22"/>
                <w:szCs w:val="22"/>
              </w:rPr>
              <w:t>Explain the conventions of mechanics and syntax used by the writer and to what effect</w:t>
            </w: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Be able to support or refute an author’s claim by using evidence from the text. This can be oral or written.</w:t>
            </w: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Be able to evaluate several informational sources on the same subject and develop a claim. This claim can then be argued in written context using textual evidence as support.</w:t>
            </w: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 xml:space="preserve">Be able to participate in small and large group discussions using evidence from the text to support ideas. </w:t>
            </w: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Be able to give constructive responses to peers’ ideas during small and large group discussion</w:t>
            </w: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Demonstrate a command of Standard English in writing and discussion</w:t>
            </w:r>
          </w:p>
          <w:p w:rsidR="000821F0" w:rsidRDefault="006E3378">
            <w:pPr>
              <w:pStyle w:val="normal0"/>
              <w:numPr>
                <w:ilvl w:val="0"/>
                <w:numId w:val="16"/>
              </w:numPr>
              <w:spacing w:line="276" w:lineRule="auto"/>
              <w:contextualSpacing/>
              <w:rPr>
                <w:sz w:val="22"/>
                <w:szCs w:val="22"/>
                <w:highlight w:val="white"/>
              </w:rPr>
            </w:pPr>
            <w:r>
              <w:rPr>
                <w:rFonts w:ascii="Arial" w:eastAsia="Arial" w:hAnsi="Arial" w:cs="Arial"/>
                <w:sz w:val="22"/>
                <w:szCs w:val="22"/>
              </w:rPr>
              <w:t>Be able to use multimedia resources to present information orally in support of a claim</w:t>
            </w:r>
          </w:p>
        </w:tc>
      </w:tr>
    </w:tbl>
    <w:p w:rsidR="000821F0" w:rsidRDefault="000821F0">
      <w:pPr>
        <w:pStyle w:val="normal0"/>
      </w:pPr>
    </w:p>
    <w:tbl>
      <w:tblPr>
        <w:tblStyle w:val="a7"/>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0821F0">
        <w:tc>
          <w:tcPr>
            <w:tcW w:w="9650" w:type="dxa"/>
            <w:gridSpan w:val="2"/>
            <w:tcBorders>
              <w:bottom w:val="single" w:sz="4" w:space="0" w:color="000000"/>
            </w:tcBorders>
            <w:shd w:val="clear" w:color="auto" w:fill="365F91"/>
          </w:tcPr>
          <w:p w:rsidR="000821F0" w:rsidRDefault="006E3378">
            <w:pPr>
              <w:pStyle w:val="normal0"/>
              <w:spacing w:before="40" w:after="40"/>
              <w:jc w:val="center"/>
            </w:pPr>
            <w:r>
              <w:rPr>
                <w:rFonts w:ascii="Calibri" w:eastAsia="Calibri" w:hAnsi="Calibri" w:cs="Calibri"/>
                <w:b/>
                <w:color w:val="FFFFFF"/>
              </w:rPr>
              <w:t xml:space="preserve">OCEAN COUNTY ENGLISH LANGUAGE ARTS CURRICULUM </w:t>
            </w:r>
          </w:p>
          <w:p w:rsidR="000821F0" w:rsidRDefault="006E3378">
            <w:pPr>
              <w:pStyle w:val="normal0"/>
              <w:jc w:val="center"/>
            </w:pPr>
            <w:r>
              <w:rPr>
                <w:rFonts w:ascii="Calibri" w:eastAsia="Calibri" w:hAnsi="Calibri" w:cs="Calibri"/>
                <w:b/>
                <w:color w:val="FFFFFF"/>
              </w:rPr>
              <w:t>Evidence of Learning</w:t>
            </w:r>
          </w:p>
        </w:tc>
      </w:tr>
      <w:tr w:rsidR="000821F0">
        <w:tc>
          <w:tcPr>
            <w:tcW w:w="9650" w:type="dxa"/>
            <w:gridSpan w:val="2"/>
            <w:tcBorders>
              <w:top w:val="single" w:sz="4" w:space="0" w:color="000000"/>
              <w:bottom w:val="nil"/>
            </w:tcBorders>
            <w:shd w:val="clear" w:color="auto" w:fill="FFFFB9"/>
          </w:tcPr>
          <w:p w:rsidR="000821F0" w:rsidRDefault="006E3378">
            <w:pPr>
              <w:pStyle w:val="normal0"/>
              <w:spacing w:before="40" w:after="40"/>
            </w:pPr>
            <w:r>
              <w:rPr>
                <w:rFonts w:ascii="Calibri" w:eastAsia="Calibri" w:hAnsi="Calibri" w:cs="Calibri"/>
                <w:b/>
                <w:sz w:val="22"/>
                <w:szCs w:val="22"/>
              </w:rPr>
              <w:t>Formative Assessments</w:t>
            </w:r>
          </w:p>
        </w:tc>
      </w:tr>
      <w:tr w:rsidR="000821F0">
        <w:tc>
          <w:tcPr>
            <w:tcW w:w="4645" w:type="dxa"/>
            <w:tcBorders>
              <w:top w:val="nil"/>
              <w:bottom w:val="single" w:sz="4" w:space="0" w:color="000000"/>
              <w:right w:val="nil"/>
            </w:tcBorders>
            <w:shd w:val="clear" w:color="auto" w:fill="FFFFB9"/>
          </w:tcPr>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Conferencing individual/small group</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 xml:space="preserve">Open-ended questions </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Games</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Graphic Organizers</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Kinesthetic assessment</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Practice Presentations</w:t>
            </w:r>
          </w:p>
          <w:p w:rsidR="000821F0" w:rsidRDefault="006E3378">
            <w:pPr>
              <w:pStyle w:val="normal0"/>
              <w:numPr>
                <w:ilvl w:val="0"/>
                <w:numId w:val="39"/>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Quizzes</w:t>
            </w:r>
          </w:p>
          <w:p w:rsidR="000821F0" w:rsidRDefault="000821F0">
            <w:pPr>
              <w:pStyle w:val="normal0"/>
              <w:spacing w:before="40" w:after="40"/>
            </w:pPr>
          </w:p>
          <w:p w:rsidR="000821F0" w:rsidRDefault="006E3378">
            <w:pPr>
              <w:pStyle w:val="normal0"/>
              <w:spacing w:before="40" w:after="40"/>
            </w:pPr>
            <w:r>
              <w:rPr>
                <w:rFonts w:ascii="Calibri" w:eastAsia="Calibri" w:hAnsi="Calibri" w:cs="Calibri"/>
                <w:sz w:val="22"/>
                <w:szCs w:val="22"/>
              </w:rPr>
              <w:t>Summative Assessments</w:t>
            </w:r>
          </w:p>
          <w:p w:rsidR="000821F0" w:rsidRDefault="006E3378">
            <w:pPr>
              <w:pStyle w:val="normal0"/>
              <w:numPr>
                <w:ilvl w:val="0"/>
                <w:numId w:val="75"/>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0821F0" w:rsidRDefault="006E3378">
            <w:pPr>
              <w:pStyle w:val="normal0"/>
              <w:numPr>
                <w:ilvl w:val="0"/>
                <w:numId w:val="75"/>
              </w:numPr>
              <w:spacing w:before="40" w:after="40"/>
              <w:ind w:hanging="360"/>
              <w:contextualSpacing/>
              <w:rPr>
                <w:sz w:val="22"/>
                <w:szCs w:val="22"/>
              </w:rPr>
            </w:pPr>
            <w:r>
              <w:rPr>
                <w:rFonts w:ascii="Calibri" w:eastAsia="Calibri" w:hAnsi="Calibri" w:cs="Calibri"/>
                <w:sz w:val="22"/>
                <w:szCs w:val="22"/>
              </w:rPr>
              <w:t>Oral presentations</w:t>
            </w:r>
          </w:p>
          <w:p w:rsidR="000821F0" w:rsidRDefault="006E3378">
            <w:pPr>
              <w:pStyle w:val="normal0"/>
              <w:numPr>
                <w:ilvl w:val="0"/>
                <w:numId w:val="75"/>
              </w:numPr>
              <w:spacing w:before="40" w:after="40"/>
              <w:ind w:hanging="360"/>
              <w:contextualSpacing/>
              <w:rPr>
                <w:sz w:val="22"/>
                <w:szCs w:val="22"/>
              </w:rPr>
            </w:pPr>
            <w:r>
              <w:rPr>
                <w:rFonts w:ascii="Calibri" w:eastAsia="Calibri" w:hAnsi="Calibri" w:cs="Calibri"/>
                <w:sz w:val="22"/>
                <w:szCs w:val="22"/>
              </w:rPr>
              <w:t>Unit/Novel assessments</w:t>
            </w:r>
          </w:p>
          <w:p w:rsidR="000821F0" w:rsidRDefault="006E3378">
            <w:pPr>
              <w:pStyle w:val="normal0"/>
              <w:numPr>
                <w:ilvl w:val="0"/>
                <w:numId w:val="75"/>
              </w:numPr>
              <w:spacing w:before="40" w:after="40"/>
              <w:ind w:hanging="360"/>
              <w:contextualSpacing/>
              <w:rPr>
                <w:sz w:val="22"/>
                <w:szCs w:val="22"/>
              </w:rPr>
            </w:pPr>
            <w:r>
              <w:rPr>
                <w:rFonts w:ascii="Calibri" w:eastAsia="Calibri" w:hAnsi="Calibri" w:cs="Calibri"/>
                <w:sz w:val="22"/>
                <w:szCs w:val="22"/>
              </w:rPr>
              <w:t>Interim assessments</w:t>
            </w:r>
          </w:p>
          <w:p w:rsidR="000821F0" w:rsidRDefault="006E3378">
            <w:pPr>
              <w:pStyle w:val="normal0"/>
              <w:numPr>
                <w:ilvl w:val="0"/>
                <w:numId w:val="75"/>
              </w:numPr>
              <w:spacing w:before="40" w:after="40"/>
              <w:ind w:hanging="360"/>
              <w:contextualSpacing/>
              <w:rPr>
                <w:sz w:val="22"/>
                <w:szCs w:val="22"/>
              </w:rPr>
            </w:pPr>
            <w:r>
              <w:rPr>
                <w:rFonts w:ascii="Calibri" w:eastAsia="Calibri" w:hAnsi="Calibri" w:cs="Calibri"/>
                <w:sz w:val="22"/>
                <w:szCs w:val="22"/>
              </w:rPr>
              <w:t>Computer Adaptive Tests</w:t>
            </w:r>
          </w:p>
          <w:p w:rsidR="000821F0" w:rsidRDefault="006E3378">
            <w:pPr>
              <w:pStyle w:val="normal0"/>
              <w:numPr>
                <w:ilvl w:val="0"/>
                <w:numId w:val="75"/>
              </w:numPr>
              <w:spacing w:before="40" w:after="40"/>
              <w:ind w:hanging="360"/>
              <w:contextualSpacing/>
              <w:rPr>
                <w:sz w:val="22"/>
                <w:szCs w:val="22"/>
              </w:rPr>
            </w:pPr>
            <w:r>
              <w:rPr>
                <w:rFonts w:ascii="Calibri" w:eastAsia="Calibri" w:hAnsi="Calibri" w:cs="Calibri"/>
                <w:sz w:val="22"/>
                <w:szCs w:val="22"/>
              </w:rPr>
              <w:t>Published works / Portfolios</w:t>
            </w:r>
          </w:p>
          <w:p w:rsidR="000821F0" w:rsidRDefault="006E3378">
            <w:pPr>
              <w:pStyle w:val="normal0"/>
              <w:numPr>
                <w:ilvl w:val="0"/>
                <w:numId w:val="75"/>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0821F0" w:rsidRDefault="006E3378">
            <w:pPr>
              <w:pStyle w:val="normal0"/>
              <w:numPr>
                <w:ilvl w:val="0"/>
                <w:numId w:val="75"/>
              </w:numPr>
              <w:spacing w:before="40" w:after="40"/>
              <w:ind w:hanging="360"/>
              <w:contextualSpacing/>
              <w:rPr>
                <w:rFonts w:ascii="Calibri" w:eastAsia="Calibri" w:hAnsi="Calibri" w:cs="Calibri"/>
                <w:sz w:val="22"/>
                <w:szCs w:val="22"/>
              </w:rPr>
            </w:pPr>
            <w:r>
              <w:rPr>
                <w:rFonts w:ascii="Calibri" w:eastAsia="Calibri" w:hAnsi="Calibri" w:cs="Calibri"/>
                <w:sz w:val="22"/>
                <w:szCs w:val="22"/>
              </w:rPr>
              <w:t>Ends of Course Assessments</w:t>
            </w:r>
          </w:p>
          <w:p w:rsidR="000821F0" w:rsidRDefault="006E3378">
            <w:pPr>
              <w:pStyle w:val="normal0"/>
              <w:numPr>
                <w:ilvl w:val="0"/>
                <w:numId w:val="75"/>
              </w:numPr>
              <w:spacing w:before="40" w:after="40"/>
              <w:ind w:hanging="360"/>
              <w:contextualSpacing/>
              <w:rPr>
                <w:sz w:val="22"/>
                <w:szCs w:val="22"/>
              </w:rPr>
            </w:pPr>
            <w:r>
              <w:rPr>
                <w:rFonts w:ascii="Calibri" w:eastAsia="Calibri" w:hAnsi="Calibri" w:cs="Calibri"/>
                <w:sz w:val="22"/>
                <w:szCs w:val="22"/>
              </w:rPr>
              <w:lastRenderedPageBreak/>
              <w:t>State assessment</w:t>
            </w:r>
          </w:p>
          <w:p w:rsidR="000821F0" w:rsidRDefault="000821F0">
            <w:pPr>
              <w:pStyle w:val="normal0"/>
              <w:spacing w:before="40" w:after="40"/>
            </w:pPr>
          </w:p>
        </w:tc>
        <w:tc>
          <w:tcPr>
            <w:tcW w:w="5005" w:type="dxa"/>
            <w:tcBorders>
              <w:top w:val="nil"/>
              <w:left w:val="nil"/>
              <w:bottom w:val="single" w:sz="4" w:space="0" w:color="000000"/>
            </w:tcBorders>
            <w:shd w:val="clear" w:color="auto" w:fill="FFFFB9"/>
          </w:tcPr>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lastRenderedPageBreak/>
              <w:t>Cooperative groups</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Writer’s Notebook</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Visual Assessment</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Learning/response logs</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Think-pair-share</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Observations</w:t>
            </w:r>
          </w:p>
          <w:p w:rsidR="000821F0" w:rsidRDefault="006E3378">
            <w:pPr>
              <w:pStyle w:val="normal0"/>
              <w:numPr>
                <w:ilvl w:val="0"/>
                <w:numId w:val="15"/>
              </w:numPr>
              <w:spacing w:before="40" w:after="40"/>
              <w:contextualSpacing/>
              <w:rPr>
                <w:rFonts w:ascii="Calibri" w:eastAsia="Calibri" w:hAnsi="Calibri" w:cs="Calibri"/>
                <w:sz w:val="22"/>
                <w:szCs w:val="22"/>
              </w:rPr>
            </w:pPr>
            <w:r>
              <w:rPr>
                <w:rFonts w:ascii="Calibri" w:eastAsia="Calibri" w:hAnsi="Calibri" w:cs="Calibri"/>
                <w:sz w:val="22"/>
                <w:szCs w:val="22"/>
              </w:rPr>
              <w:t>SGO’s pre-and post assessments</w:t>
            </w:r>
          </w:p>
          <w:p w:rsidR="000821F0" w:rsidRDefault="000821F0">
            <w:pPr>
              <w:pStyle w:val="normal0"/>
              <w:spacing w:before="40" w:after="40"/>
            </w:pPr>
          </w:p>
          <w:p w:rsidR="000821F0" w:rsidRDefault="000821F0">
            <w:pPr>
              <w:pStyle w:val="normal0"/>
              <w:spacing w:before="40" w:after="40"/>
            </w:pPr>
          </w:p>
          <w:p w:rsidR="000821F0" w:rsidRDefault="000821F0">
            <w:pPr>
              <w:pStyle w:val="normal0"/>
              <w:spacing w:before="40" w:after="40"/>
            </w:pPr>
          </w:p>
          <w:p w:rsidR="000821F0" w:rsidRDefault="000821F0">
            <w:pPr>
              <w:pStyle w:val="normal0"/>
              <w:spacing w:before="40" w:after="40"/>
            </w:pPr>
          </w:p>
        </w:tc>
      </w:tr>
      <w:tr w:rsidR="000821F0">
        <w:tc>
          <w:tcPr>
            <w:tcW w:w="9650" w:type="dxa"/>
            <w:gridSpan w:val="2"/>
            <w:tcBorders>
              <w:top w:val="single" w:sz="4" w:space="0" w:color="000000"/>
              <w:bottom w:val="single" w:sz="4" w:space="0" w:color="000000"/>
            </w:tcBorders>
            <w:shd w:val="clear" w:color="auto" w:fill="FFFFCC"/>
          </w:tcPr>
          <w:p w:rsidR="000821F0" w:rsidRDefault="006E3378">
            <w:pPr>
              <w:pStyle w:val="normal0"/>
              <w:spacing w:before="40" w:after="40"/>
            </w:pPr>
            <w:r>
              <w:rPr>
                <w:rFonts w:ascii="Calibri" w:eastAsia="Calibri" w:hAnsi="Calibri" w:cs="Calibri"/>
                <w:b/>
                <w:sz w:val="22"/>
                <w:szCs w:val="22"/>
              </w:rPr>
              <w:lastRenderedPageBreak/>
              <w:t>Modifications (ELLs, Special Education, Gifted and Talented)</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 xml:space="preserve"> Extended time needed</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Timelines and checkpoints</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Modify tests and quizzes</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Preferential seating</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Alternative/Formative assessment (projects)</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Follow all IEP modifications/504 plan</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Appropriate scaffolding provided as necessary</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Guided practice in combination with independent exploration</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Heterogeneous students grouping</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Supplemental materials</w:t>
            </w:r>
          </w:p>
          <w:p w:rsidR="000821F0" w:rsidRDefault="006E3378">
            <w:pPr>
              <w:pStyle w:val="normal0"/>
              <w:numPr>
                <w:ilvl w:val="0"/>
                <w:numId w:val="59"/>
              </w:numPr>
              <w:spacing w:before="40" w:after="40"/>
              <w:contextualSpacing/>
              <w:rPr>
                <w:sz w:val="22"/>
                <w:szCs w:val="22"/>
              </w:rPr>
            </w:pPr>
            <w:r>
              <w:rPr>
                <w:rFonts w:ascii="Calibri" w:eastAsia="Calibri" w:hAnsi="Calibri" w:cs="Calibri"/>
                <w:sz w:val="22"/>
                <w:szCs w:val="22"/>
              </w:rPr>
              <w:t>Teacher lead and student led conferences</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0821F0" w:rsidRDefault="006E3378">
            <w:pPr>
              <w:pStyle w:val="normal0"/>
              <w:numPr>
                <w:ilvl w:val="0"/>
                <w:numId w:val="59"/>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0821F0">
        <w:tc>
          <w:tcPr>
            <w:tcW w:w="9650" w:type="dxa"/>
            <w:gridSpan w:val="2"/>
            <w:tcBorders>
              <w:top w:val="single" w:sz="4" w:space="0" w:color="000000"/>
              <w:bottom w:val="single" w:sz="4" w:space="0" w:color="000000"/>
            </w:tcBorders>
            <w:shd w:val="clear" w:color="auto" w:fill="FFFFCC"/>
          </w:tcPr>
          <w:p w:rsidR="000821F0" w:rsidRDefault="006E3378">
            <w:pPr>
              <w:pStyle w:val="normal0"/>
              <w:spacing w:after="83" w:line="259" w:lineRule="auto"/>
            </w:pPr>
            <w:r>
              <w:rPr>
                <w:rFonts w:ascii="Calibri" w:eastAsia="Calibri" w:hAnsi="Calibri" w:cs="Calibri"/>
                <w:b/>
                <w:sz w:val="22"/>
                <w:szCs w:val="22"/>
              </w:rPr>
              <w:t xml:space="preserve">Curriculum development Resources/Instructional Materials/Equipment Needed Teacher Resources: </w:t>
            </w:r>
          </w:p>
          <w:p w:rsidR="000821F0" w:rsidRDefault="006E3378">
            <w:pPr>
              <w:pStyle w:val="normal0"/>
              <w:numPr>
                <w:ilvl w:val="0"/>
                <w:numId w:val="52"/>
              </w:numPr>
              <w:spacing w:before="40" w:after="40"/>
              <w:contextualSpacing/>
            </w:pPr>
            <w:r>
              <w:rPr>
                <w:rFonts w:ascii="Calibri" w:eastAsia="Calibri" w:hAnsi="Calibri" w:cs="Calibri"/>
                <w:sz w:val="22"/>
                <w:szCs w:val="22"/>
              </w:rPr>
              <w:t>Textbooks</w:t>
            </w:r>
          </w:p>
          <w:p w:rsidR="000821F0" w:rsidRDefault="006E3378">
            <w:pPr>
              <w:pStyle w:val="normal0"/>
              <w:numPr>
                <w:ilvl w:val="0"/>
                <w:numId w:val="52"/>
              </w:numPr>
              <w:spacing w:before="40" w:after="40"/>
              <w:contextualSpacing/>
              <w:rPr>
                <w:rFonts w:ascii="Calibri" w:eastAsia="Calibri" w:hAnsi="Calibri" w:cs="Calibri"/>
              </w:rPr>
            </w:pPr>
            <w:r>
              <w:rPr>
                <w:rFonts w:ascii="Calibri" w:eastAsia="Calibri" w:hAnsi="Calibri" w:cs="Calibri"/>
                <w:sz w:val="22"/>
                <w:szCs w:val="22"/>
              </w:rPr>
              <w:t>Print Material</w:t>
            </w:r>
          </w:p>
          <w:p w:rsidR="000821F0" w:rsidRDefault="006E3378">
            <w:pPr>
              <w:pStyle w:val="normal0"/>
              <w:numPr>
                <w:ilvl w:val="0"/>
                <w:numId w:val="52"/>
              </w:numPr>
              <w:spacing w:before="40" w:after="40"/>
              <w:contextualSpacing/>
            </w:pPr>
            <w:r>
              <w:rPr>
                <w:rFonts w:ascii="Calibri" w:eastAsia="Calibri" w:hAnsi="Calibri" w:cs="Calibri"/>
                <w:sz w:val="22"/>
                <w:szCs w:val="22"/>
              </w:rPr>
              <w:t>White board</w:t>
            </w:r>
          </w:p>
          <w:p w:rsidR="000821F0" w:rsidRDefault="006E3378">
            <w:pPr>
              <w:pStyle w:val="normal0"/>
              <w:numPr>
                <w:ilvl w:val="0"/>
                <w:numId w:val="52"/>
              </w:numPr>
              <w:spacing w:before="40" w:after="40"/>
              <w:contextualSpacing/>
            </w:pPr>
            <w:r>
              <w:rPr>
                <w:rFonts w:ascii="Calibri" w:eastAsia="Calibri" w:hAnsi="Calibri" w:cs="Calibri"/>
                <w:sz w:val="22"/>
                <w:szCs w:val="22"/>
              </w:rPr>
              <w:t>Computer</w:t>
            </w:r>
          </w:p>
          <w:p w:rsidR="000821F0" w:rsidRDefault="006E3378">
            <w:pPr>
              <w:pStyle w:val="normal0"/>
              <w:numPr>
                <w:ilvl w:val="0"/>
                <w:numId w:val="52"/>
              </w:numPr>
              <w:spacing w:before="40" w:after="40"/>
              <w:contextualSpacing/>
              <w:rPr>
                <w:rFonts w:ascii="Calibri" w:eastAsia="Calibri" w:hAnsi="Calibri" w:cs="Calibri"/>
              </w:rPr>
            </w:pPr>
            <w:r>
              <w:rPr>
                <w:rFonts w:ascii="Calibri" w:eastAsia="Calibri" w:hAnsi="Calibri" w:cs="Calibri"/>
                <w:sz w:val="22"/>
                <w:szCs w:val="22"/>
              </w:rPr>
              <w:t>Smart Board</w:t>
            </w:r>
          </w:p>
          <w:p w:rsidR="000821F0" w:rsidRDefault="006E3378">
            <w:pPr>
              <w:pStyle w:val="normal0"/>
              <w:numPr>
                <w:ilvl w:val="0"/>
                <w:numId w:val="52"/>
              </w:numPr>
              <w:spacing w:before="40" w:after="40"/>
              <w:contextualSpacing/>
              <w:rPr>
                <w:rFonts w:ascii="Calibri" w:eastAsia="Calibri" w:hAnsi="Calibri" w:cs="Calibri"/>
              </w:rPr>
            </w:pPr>
            <w:r>
              <w:rPr>
                <w:rFonts w:ascii="Calibri" w:eastAsia="Calibri" w:hAnsi="Calibri" w:cs="Calibri"/>
                <w:sz w:val="22"/>
                <w:szCs w:val="22"/>
              </w:rPr>
              <w:t>Apple TV</w:t>
            </w:r>
          </w:p>
          <w:p w:rsidR="000821F0" w:rsidRDefault="006E3378">
            <w:pPr>
              <w:pStyle w:val="normal0"/>
              <w:numPr>
                <w:ilvl w:val="0"/>
                <w:numId w:val="52"/>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0821F0" w:rsidRDefault="006E3378">
            <w:pPr>
              <w:pStyle w:val="normal0"/>
              <w:numPr>
                <w:ilvl w:val="0"/>
                <w:numId w:val="52"/>
              </w:numPr>
              <w:spacing w:before="40" w:after="40"/>
              <w:contextualSpacing/>
              <w:rPr>
                <w:rFonts w:ascii="Calibri" w:eastAsia="Calibri" w:hAnsi="Calibri" w:cs="Calibri"/>
              </w:rPr>
            </w:pPr>
            <w:r>
              <w:rPr>
                <w:rFonts w:ascii="Calibri" w:eastAsia="Calibri" w:hAnsi="Calibri" w:cs="Calibri"/>
                <w:sz w:val="22"/>
                <w:szCs w:val="22"/>
              </w:rPr>
              <w:t>Smart Television</w:t>
            </w:r>
          </w:p>
          <w:p w:rsidR="000821F0" w:rsidRDefault="006E3378">
            <w:pPr>
              <w:pStyle w:val="normal0"/>
              <w:numPr>
                <w:ilvl w:val="0"/>
                <w:numId w:val="52"/>
              </w:numPr>
              <w:spacing w:before="40" w:after="40"/>
              <w:contextualSpacing/>
              <w:rPr>
                <w:rFonts w:ascii="Calibri" w:eastAsia="Calibri" w:hAnsi="Calibri" w:cs="Calibri"/>
              </w:rPr>
            </w:pPr>
            <w:r>
              <w:rPr>
                <w:rFonts w:ascii="Calibri" w:eastAsia="Calibri" w:hAnsi="Calibri" w:cs="Calibri"/>
                <w:sz w:val="22"/>
                <w:szCs w:val="22"/>
              </w:rPr>
              <w:t>ELMO Document Reader</w:t>
            </w:r>
          </w:p>
          <w:p w:rsidR="000821F0" w:rsidRDefault="006E3378">
            <w:pPr>
              <w:pStyle w:val="normal0"/>
              <w:numPr>
                <w:ilvl w:val="0"/>
                <w:numId w:val="52"/>
              </w:numPr>
              <w:spacing w:before="40" w:after="40"/>
              <w:contextualSpacing/>
              <w:rPr>
                <w:rFonts w:ascii="Calibri" w:eastAsia="Calibri" w:hAnsi="Calibri" w:cs="Calibri"/>
              </w:rPr>
            </w:pPr>
            <w:r>
              <w:rPr>
                <w:rFonts w:ascii="Calibri" w:eastAsia="Calibri" w:hAnsi="Calibri" w:cs="Calibri"/>
                <w:sz w:val="22"/>
                <w:szCs w:val="22"/>
              </w:rPr>
              <w:t>Overhead Projectors</w:t>
            </w:r>
          </w:p>
          <w:p w:rsidR="000821F0" w:rsidRDefault="006E3378">
            <w:pPr>
              <w:pStyle w:val="normal0"/>
              <w:numPr>
                <w:ilvl w:val="0"/>
                <w:numId w:val="52"/>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0821F0" w:rsidRDefault="006E3378">
            <w:pPr>
              <w:pStyle w:val="normal0"/>
              <w:numPr>
                <w:ilvl w:val="0"/>
                <w:numId w:val="52"/>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0821F0" w:rsidRDefault="006E3378">
            <w:pPr>
              <w:pStyle w:val="normal0"/>
              <w:numPr>
                <w:ilvl w:val="0"/>
                <w:numId w:val="52"/>
              </w:numPr>
              <w:spacing w:before="40" w:after="40"/>
              <w:contextualSpacing/>
            </w:pPr>
            <w:r>
              <w:rPr>
                <w:rFonts w:ascii="Calibri" w:eastAsia="Calibri" w:hAnsi="Calibri" w:cs="Calibri"/>
                <w:sz w:val="22"/>
                <w:szCs w:val="22"/>
              </w:rPr>
              <w:t>Curriculum Map</w:t>
            </w:r>
          </w:p>
          <w:p w:rsidR="000821F0" w:rsidRDefault="006E3378">
            <w:pPr>
              <w:pStyle w:val="normal0"/>
              <w:numPr>
                <w:ilvl w:val="0"/>
                <w:numId w:val="52"/>
              </w:numPr>
              <w:spacing w:before="40" w:after="40"/>
              <w:contextualSpacing/>
            </w:pPr>
            <w:r>
              <w:rPr>
                <w:rFonts w:ascii="Calibri" w:eastAsia="Calibri" w:hAnsi="Calibri" w:cs="Calibri"/>
                <w:sz w:val="22"/>
                <w:szCs w:val="22"/>
              </w:rPr>
              <w:lastRenderedPageBreak/>
              <w:t>District Approved and Selected novels</w:t>
            </w:r>
            <w:hyperlink r:id="rId79"/>
          </w:p>
          <w:p w:rsidR="000821F0" w:rsidRDefault="00B05416">
            <w:pPr>
              <w:pStyle w:val="normal0"/>
              <w:numPr>
                <w:ilvl w:val="0"/>
                <w:numId w:val="52"/>
              </w:numPr>
              <w:spacing w:after="69" w:line="259" w:lineRule="auto"/>
              <w:contextualSpacing/>
            </w:pPr>
            <w:hyperlink r:id="rId80">
              <w:r w:rsidR="006E3378">
                <w:rPr>
                  <w:rFonts w:ascii="Calibri" w:eastAsia="Calibri" w:hAnsi="Calibri" w:cs="Calibri"/>
                  <w:color w:val="0000FF"/>
                  <w:sz w:val="22"/>
                  <w:szCs w:val="22"/>
                  <w:u w:val="single"/>
                </w:rPr>
                <w:t>Pearson Success Net</w:t>
              </w:r>
            </w:hyperlink>
            <w:hyperlink r:id="rId81">
              <w:r w:rsidR="006E3378">
                <w:rPr>
                  <w:rFonts w:ascii="Calibri" w:eastAsia="Calibri" w:hAnsi="Calibri" w:cs="Calibri"/>
                  <w:sz w:val="22"/>
                  <w:szCs w:val="22"/>
                </w:rPr>
                <w:t xml:space="preserve"> </w:t>
              </w:r>
            </w:hyperlink>
          </w:p>
          <w:p w:rsidR="000821F0" w:rsidRDefault="00B05416">
            <w:pPr>
              <w:pStyle w:val="normal0"/>
              <w:numPr>
                <w:ilvl w:val="0"/>
                <w:numId w:val="52"/>
              </w:numPr>
              <w:spacing w:after="73" w:line="259" w:lineRule="auto"/>
              <w:contextualSpacing/>
            </w:pPr>
            <w:hyperlink r:id="rId82">
              <w:r w:rsidR="006E3378">
                <w:rPr>
                  <w:rFonts w:ascii="Calibri" w:eastAsia="Calibri" w:hAnsi="Calibri" w:cs="Calibri"/>
                  <w:color w:val="0000FF"/>
                  <w:sz w:val="22"/>
                  <w:szCs w:val="22"/>
                  <w:u w:val="single"/>
                </w:rPr>
                <w:t>YouTube</w:t>
              </w:r>
            </w:hyperlink>
            <w:hyperlink r:id="rId83">
              <w:r w:rsidR="006E3378">
                <w:rPr>
                  <w:rFonts w:ascii="Calibri" w:eastAsia="Calibri" w:hAnsi="Calibri" w:cs="Calibri"/>
                  <w:sz w:val="22"/>
                  <w:szCs w:val="22"/>
                </w:rPr>
                <w:t xml:space="preserve"> </w:t>
              </w:r>
            </w:hyperlink>
          </w:p>
          <w:p w:rsidR="000821F0" w:rsidRDefault="00B05416">
            <w:pPr>
              <w:pStyle w:val="normal0"/>
              <w:numPr>
                <w:ilvl w:val="0"/>
                <w:numId w:val="52"/>
              </w:numPr>
              <w:spacing w:after="70" w:line="259" w:lineRule="auto"/>
              <w:contextualSpacing/>
            </w:pPr>
            <w:hyperlink r:id="rId84">
              <w:r w:rsidR="006E3378">
                <w:rPr>
                  <w:rFonts w:ascii="Calibri" w:eastAsia="Calibri" w:hAnsi="Calibri" w:cs="Calibri"/>
                  <w:color w:val="0000FF"/>
                  <w:sz w:val="22"/>
                  <w:szCs w:val="22"/>
                  <w:u w:val="single"/>
                </w:rPr>
                <w:t>http://www.webenglishteacher.com</w:t>
              </w:r>
            </w:hyperlink>
            <w:hyperlink r:id="rId85">
              <w:r w:rsidR="006E3378">
                <w:rPr>
                  <w:rFonts w:ascii="Calibri" w:eastAsia="Calibri" w:hAnsi="Calibri" w:cs="Calibri"/>
                  <w:sz w:val="22"/>
                  <w:szCs w:val="22"/>
                </w:rPr>
                <w:t xml:space="preserve"> </w:t>
              </w:r>
            </w:hyperlink>
          </w:p>
          <w:p w:rsidR="000821F0" w:rsidRDefault="00B05416">
            <w:pPr>
              <w:pStyle w:val="normal0"/>
              <w:numPr>
                <w:ilvl w:val="0"/>
                <w:numId w:val="52"/>
              </w:numPr>
              <w:spacing w:after="73" w:line="259" w:lineRule="auto"/>
              <w:contextualSpacing/>
            </w:pPr>
            <w:hyperlink r:id="rId86">
              <w:r w:rsidR="006E3378">
                <w:rPr>
                  <w:rFonts w:ascii="Calibri" w:eastAsia="Calibri" w:hAnsi="Calibri" w:cs="Calibri"/>
                  <w:color w:val="0000FF"/>
                  <w:sz w:val="22"/>
                  <w:szCs w:val="22"/>
                  <w:u w:val="single"/>
                </w:rPr>
                <w:t>http://www.folger.edu</w:t>
              </w:r>
            </w:hyperlink>
            <w:hyperlink r:id="rId87">
              <w:r w:rsidR="006E3378">
                <w:rPr>
                  <w:rFonts w:ascii="Calibri" w:eastAsia="Calibri" w:hAnsi="Calibri" w:cs="Calibri"/>
                  <w:sz w:val="22"/>
                  <w:szCs w:val="22"/>
                </w:rPr>
                <w:t xml:space="preserve"> </w:t>
              </w:r>
            </w:hyperlink>
          </w:p>
          <w:p w:rsidR="000821F0" w:rsidRDefault="00B05416">
            <w:pPr>
              <w:pStyle w:val="normal0"/>
              <w:numPr>
                <w:ilvl w:val="0"/>
                <w:numId w:val="52"/>
              </w:numPr>
              <w:spacing w:after="70" w:line="259" w:lineRule="auto"/>
              <w:contextualSpacing/>
            </w:pPr>
            <w:hyperlink r:id="rId88">
              <w:r w:rsidR="006E3378">
                <w:rPr>
                  <w:rFonts w:ascii="Calibri" w:eastAsia="Calibri" w:hAnsi="Calibri" w:cs="Calibri"/>
                  <w:color w:val="0000FF"/>
                  <w:sz w:val="22"/>
                  <w:szCs w:val="22"/>
                  <w:u w:val="single"/>
                </w:rPr>
                <w:t>http://www.shakespeare-online.com</w:t>
              </w:r>
            </w:hyperlink>
            <w:hyperlink r:id="rId89">
              <w:r w:rsidR="006E3378">
                <w:rPr>
                  <w:rFonts w:ascii="Calibri" w:eastAsia="Calibri" w:hAnsi="Calibri" w:cs="Calibri"/>
                  <w:sz w:val="22"/>
                  <w:szCs w:val="22"/>
                </w:rPr>
                <w:t xml:space="preserve"> </w:t>
              </w:r>
            </w:hyperlink>
          </w:p>
          <w:p w:rsidR="000821F0" w:rsidRDefault="00B05416">
            <w:pPr>
              <w:pStyle w:val="normal0"/>
              <w:numPr>
                <w:ilvl w:val="0"/>
                <w:numId w:val="52"/>
              </w:numPr>
              <w:spacing w:after="71" w:line="259" w:lineRule="auto"/>
              <w:contextualSpacing/>
            </w:pPr>
            <w:hyperlink r:id="rId90">
              <w:r w:rsidR="006E3378">
                <w:rPr>
                  <w:rFonts w:ascii="Calibri" w:eastAsia="Calibri" w:hAnsi="Calibri" w:cs="Calibri"/>
                  <w:color w:val="0000FF"/>
                  <w:sz w:val="22"/>
                  <w:szCs w:val="22"/>
                  <w:u w:val="single"/>
                </w:rPr>
                <w:t>http://www.dramaresource.com/</w:t>
              </w:r>
            </w:hyperlink>
            <w:hyperlink r:id="rId91">
              <w:r w:rsidR="006E3378">
                <w:rPr>
                  <w:rFonts w:ascii="Calibri" w:eastAsia="Calibri" w:hAnsi="Calibri" w:cs="Calibri"/>
                  <w:sz w:val="22"/>
                  <w:szCs w:val="22"/>
                </w:rPr>
                <w:t xml:space="preserve"> </w:t>
              </w:r>
            </w:hyperlink>
          </w:p>
          <w:p w:rsidR="000821F0" w:rsidRDefault="00B05416">
            <w:pPr>
              <w:pStyle w:val="normal0"/>
              <w:numPr>
                <w:ilvl w:val="0"/>
                <w:numId w:val="52"/>
              </w:numPr>
              <w:spacing w:after="73" w:line="259" w:lineRule="auto"/>
              <w:contextualSpacing/>
            </w:pPr>
            <w:hyperlink r:id="rId92">
              <w:r w:rsidR="006E3378">
                <w:rPr>
                  <w:rFonts w:ascii="Calibri" w:eastAsia="Calibri" w:hAnsi="Calibri" w:cs="Calibri"/>
                  <w:color w:val="0000FF"/>
                  <w:sz w:val="22"/>
                  <w:szCs w:val="22"/>
                  <w:u w:val="single"/>
                </w:rPr>
                <w:t>Like to Read</w:t>
              </w:r>
            </w:hyperlink>
          </w:p>
        </w:tc>
      </w:tr>
      <w:tr w:rsidR="000821F0">
        <w:tc>
          <w:tcPr>
            <w:tcW w:w="9650" w:type="dxa"/>
            <w:gridSpan w:val="2"/>
            <w:tcBorders>
              <w:top w:val="single" w:sz="4" w:space="0" w:color="000000"/>
              <w:left w:val="single" w:sz="4" w:space="0" w:color="000000"/>
              <w:bottom w:val="single" w:sz="4" w:space="0" w:color="000000"/>
              <w:right w:val="single" w:sz="4" w:space="0" w:color="000000"/>
            </w:tcBorders>
            <w:shd w:val="clear" w:color="auto" w:fill="FFFFCC"/>
          </w:tcPr>
          <w:p w:rsidR="000821F0" w:rsidRDefault="006E3378">
            <w:pPr>
              <w:pStyle w:val="normal0"/>
              <w:spacing w:before="40" w:after="40"/>
            </w:pPr>
            <w:r>
              <w:rPr>
                <w:rFonts w:ascii="Calibri" w:eastAsia="Calibri" w:hAnsi="Calibri" w:cs="Calibri"/>
                <w:b/>
                <w:sz w:val="22"/>
                <w:szCs w:val="22"/>
              </w:rPr>
              <w:lastRenderedPageBreak/>
              <w:t>Teacher Notes:</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Infuse various literary genres throughout this unit.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Start a writing portfolio for each student.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0821F0" w:rsidRDefault="000821F0">
            <w:pPr>
              <w:pStyle w:val="normal0"/>
              <w:spacing w:before="40" w:after="40"/>
            </w:pPr>
          </w:p>
          <w:p w:rsidR="000821F0" w:rsidRDefault="006E3378">
            <w:pPr>
              <w:pStyle w:val="normal0"/>
              <w:spacing w:before="40" w:after="40"/>
            </w:pPr>
            <w:r>
              <w:rPr>
                <w:rFonts w:ascii="Calibri" w:eastAsia="Calibri" w:hAnsi="Calibri" w:cs="Calibri"/>
                <w:sz w:val="22"/>
                <w:szCs w:val="22"/>
              </w:rPr>
              <w:t>Reading:</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use of schema</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Reread for clarification</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Seeking meaning of unknown vocabulary</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and revise predictions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Draw conclusions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connections: text to text, text to self, text to world</w:t>
            </w:r>
          </w:p>
          <w:p w:rsidR="000821F0" w:rsidRDefault="006E3378">
            <w:pPr>
              <w:pStyle w:val="normal0"/>
              <w:spacing w:before="40" w:after="40"/>
            </w:pPr>
            <w:r>
              <w:rPr>
                <w:rFonts w:ascii="Calibri" w:eastAsia="Calibri" w:hAnsi="Calibri" w:cs="Calibri"/>
                <w:sz w:val="22"/>
                <w:szCs w:val="22"/>
              </w:rPr>
              <w:t xml:space="preserve">    </w:t>
            </w:r>
          </w:p>
          <w:p w:rsidR="000821F0" w:rsidRDefault="006E3378">
            <w:pPr>
              <w:pStyle w:val="normal0"/>
              <w:spacing w:before="40" w:after="40"/>
            </w:pPr>
            <w:r>
              <w:rPr>
                <w:rFonts w:ascii="Calibri" w:eastAsia="Calibri" w:hAnsi="Calibri" w:cs="Calibri"/>
                <w:sz w:val="22"/>
                <w:szCs w:val="22"/>
              </w:rPr>
              <w:t>Writing:</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Word choice: the words are precise and vivid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r>
              <w:rPr>
                <w:rFonts w:ascii="Calibri" w:eastAsia="Calibri" w:hAnsi="Calibri" w:cs="Calibri"/>
                <w:sz w:val="22"/>
                <w:szCs w:val="22"/>
              </w:rPr>
              <w:br/>
            </w:r>
          </w:p>
        </w:tc>
      </w:tr>
    </w:tbl>
    <w:p w:rsidR="000821F0" w:rsidRDefault="000821F0">
      <w:pPr>
        <w:pStyle w:val="normal0"/>
        <w:spacing w:before="100" w:after="100"/>
      </w:pPr>
    </w:p>
    <w:p w:rsidR="00737028" w:rsidRDefault="00737028">
      <w:pPr>
        <w:pStyle w:val="normal0"/>
        <w:spacing w:before="100" w:after="100"/>
      </w:pPr>
    </w:p>
    <w:p w:rsidR="00181A16" w:rsidRDefault="00181A16">
      <w:pPr>
        <w:pStyle w:val="normal0"/>
        <w:spacing w:before="100" w:after="100"/>
      </w:pPr>
    </w:p>
    <w:p w:rsidR="00737028" w:rsidRDefault="00737028">
      <w:pPr>
        <w:pStyle w:val="normal0"/>
        <w:spacing w:before="100" w:after="100"/>
      </w:pPr>
    </w:p>
    <w:tbl>
      <w:tblPr>
        <w:tblStyle w:val="a8"/>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93"/>
        <w:gridCol w:w="2653"/>
        <w:gridCol w:w="5504"/>
      </w:tblGrid>
      <w:tr w:rsidR="000821F0">
        <w:trPr>
          <w:trHeight w:val="700"/>
        </w:trPr>
        <w:tc>
          <w:tcPr>
            <w:tcW w:w="9650" w:type="dxa"/>
            <w:gridSpan w:val="3"/>
            <w:tcBorders>
              <w:bottom w:val="single" w:sz="4" w:space="0" w:color="000000"/>
            </w:tcBorders>
            <w:shd w:val="clear" w:color="auto" w:fill="365F91"/>
          </w:tcPr>
          <w:p w:rsidR="000821F0" w:rsidRDefault="006E3378">
            <w:pPr>
              <w:pStyle w:val="normal0"/>
              <w:spacing w:before="40" w:after="40"/>
              <w:jc w:val="center"/>
            </w:pPr>
            <w:r>
              <w:rPr>
                <w:rFonts w:ascii="Calibri" w:eastAsia="Calibri" w:hAnsi="Calibri" w:cs="Calibri"/>
                <w:b/>
                <w:color w:val="FFFFFF"/>
              </w:rPr>
              <w:lastRenderedPageBreak/>
              <w:t xml:space="preserve">OCEAN COUNTY ENGLISH LANGUAGE ARTS CURRICULUM </w:t>
            </w:r>
          </w:p>
          <w:p w:rsidR="000821F0" w:rsidRDefault="006E3378">
            <w:pPr>
              <w:pStyle w:val="normal0"/>
              <w:spacing w:before="40" w:after="40"/>
              <w:jc w:val="center"/>
            </w:pPr>
            <w:r>
              <w:rPr>
                <w:rFonts w:ascii="Calibri" w:eastAsia="Calibri" w:hAnsi="Calibri" w:cs="Calibri"/>
                <w:b/>
                <w:color w:val="FFFFFF"/>
              </w:rPr>
              <w:t xml:space="preserve">Unit Overview </w:t>
            </w:r>
          </w:p>
        </w:tc>
      </w:tr>
      <w:tr w:rsidR="000821F0">
        <w:trPr>
          <w:trHeight w:val="320"/>
        </w:trPr>
        <w:tc>
          <w:tcPr>
            <w:tcW w:w="9650" w:type="dxa"/>
            <w:gridSpan w:val="3"/>
            <w:shd w:val="clear" w:color="auto" w:fill="FFCCCC"/>
          </w:tcPr>
          <w:p w:rsidR="000821F0" w:rsidRDefault="006E3378">
            <w:pPr>
              <w:pStyle w:val="normal0"/>
            </w:pPr>
            <w:r>
              <w:rPr>
                <w:rFonts w:ascii="Calibri" w:eastAsia="Calibri" w:hAnsi="Calibri" w:cs="Calibri"/>
                <w:b/>
                <w:sz w:val="22"/>
                <w:szCs w:val="22"/>
                <w:shd w:val="clear" w:color="auto" w:fill="FFCCCC"/>
              </w:rPr>
              <w:t xml:space="preserve">Content Area: </w:t>
            </w:r>
            <w:r>
              <w:rPr>
                <w:rFonts w:ascii="Calibri" w:eastAsia="Calibri" w:hAnsi="Calibri" w:cs="Calibri"/>
                <w:sz w:val="22"/>
                <w:szCs w:val="22"/>
                <w:shd w:val="clear" w:color="auto" w:fill="FFCCCC"/>
              </w:rPr>
              <w:t>English</w:t>
            </w:r>
            <w:r>
              <w:rPr>
                <w:rFonts w:ascii="Calibri" w:eastAsia="Calibri" w:hAnsi="Calibri" w:cs="Calibri"/>
                <w:b/>
                <w:sz w:val="22"/>
                <w:szCs w:val="22"/>
                <w:shd w:val="clear" w:color="auto" w:fill="FFCCCC"/>
              </w:rPr>
              <w:t xml:space="preserve"> </w:t>
            </w:r>
            <w:r>
              <w:rPr>
                <w:rFonts w:ascii="Calibri" w:eastAsia="Calibri" w:hAnsi="Calibri" w:cs="Calibri"/>
                <w:sz w:val="22"/>
                <w:szCs w:val="22"/>
                <w:shd w:val="clear" w:color="auto" w:fill="FFCCCC"/>
              </w:rPr>
              <w:t>Language Arts</w:t>
            </w:r>
          </w:p>
        </w:tc>
      </w:tr>
      <w:tr w:rsidR="000821F0">
        <w:trPr>
          <w:trHeight w:val="320"/>
        </w:trPr>
        <w:tc>
          <w:tcPr>
            <w:tcW w:w="9650" w:type="dxa"/>
            <w:gridSpan w:val="3"/>
            <w:tcBorders>
              <w:bottom w:val="single" w:sz="4" w:space="0" w:color="000000"/>
            </w:tcBorders>
            <w:shd w:val="clear" w:color="auto" w:fill="FFCCCC"/>
          </w:tcPr>
          <w:p w:rsidR="000821F0" w:rsidRDefault="006E3378">
            <w:pPr>
              <w:pStyle w:val="normal0"/>
            </w:pPr>
            <w:r>
              <w:rPr>
                <w:rFonts w:ascii="Calibri" w:eastAsia="Calibri" w:hAnsi="Calibri" w:cs="Calibri"/>
                <w:b/>
                <w:sz w:val="22"/>
                <w:szCs w:val="22"/>
                <w:shd w:val="clear" w:color="auto" w:fill="FFCCCC"/>
              </w:rPr>
              <w:t>Unit Title:</w:t>
            </w:r>
            <w:r>
              <w:rPr>
                <w:rFonts w:ascii="Calibri" w:eastAsia="Calibri" w:hAnsi="Calibri" w:cs="Calibri"/>
                <w:sz w:val="22"/>
                <w:szCs w:val="22"/>
                <w:shd w:val="clear" w:color="auto" w:fill="FFCCCC"/>
              </w:rPr>
              <w:t xml:space="preserve"> Narrative Writing</w:t>
            </w:r>
          </w:p>
        </w:tc>
      </w:tr>
      <w:tr w:rsidR="000821F0">
        <w:trPr>
          <w:trHeight w:val="320"/>
        </w:trPr>
        <w:tc>
          <w:tcPr>
            <w:tcW w:w="9650" w:type="dxa"/>
            <w:gridSpan w:val="3"/>
            <w:tcBorders>
              <w:bottom w:val="single" w:sz="4" w:space="0" w:color="000000"/>
            </w:tcBorders>
            <w:shd w:val="clear" w:color="auto" w:fill="FFCCCC"/>
          </w:tcPr>
          <w:p w:rsidR="000821F0" w:rsidRDefault="006E3378">
            <w:pPr>
              <w:pStyle w:val="normal0"/>
            </w:pPr>
            <w:r>
              <w:rPr>
                <w:rFonts w:ascii="Calibri" w:eastAsia="Calibri" w:hAnsi="Calibri" w:cs="Calibri"/>
                <w:b/>
                <w:sz w:val="22"/>
                <w:szCs w:val="22"/>
                <w:shd w:val="clear" w:color="auto" w:fill="FFCCCC"/>
              </w:rPr>
              <w:t xml:space="preserve">Target Course/Grade Level: </w:t>
            </w:r>
            <w:r>
              <w:rPr>
                <w:rFonts w:ascii="Calibri" w:eastAsia="Calibri" w:hAnsi="Calibri" w:cs="Calibri"/>
                <w:sz w:val="22"/>
                <w:szCs w:val="22"/>
                <w:shd w:val="clear" w:color="auto" w:fill="FFCCCC"/>
              </w:rPr>
              <w:t>11</w:t>
            </w:r>
          </w:p>
        </w:tc>
      </w:tr>
      <w:tr w:rsidR="000821F0">
        <w:trPr>
          <w:trHeight w:val="900"/>
        </w:trPr>
        <w:tc>
          <w:tcPr>
            <w:tcW w:w="9650" w:type="dxa"/>
            <w:gridSpan w:val="3"/>
            <w:tcBorders>
              <w:top w:val="single" w:sz="4" w:space="0" w:color="000000"/>
              <w:bottom w:val="nil"/>
            </w:tcBorders>
            <w:shd w:val="clear" w:color="auto" w:fill="FFCCCC"/>
          </w:tcPr>
          <w:p w:rsidR="000821F0" w:rsidRDefault="006E3378">
            <w:pPr>
              <w:pStyle w:val="normal0"/>
              <w:widowControl w:val="0"/>
            </w:pPr>
            <w:r>
              <w:rPr>
                <w:rFonts w:ascii="Calibri" w:eastAsia="Calibri" w:hAnsi="Calibri" w:cs="Calibri"/>
                <w:b/>
                <w:sz w:val="22"/>
                <w:szCs w:val="22"/>
                <w:shd w:val="clear" w:color="auto" w:fill="FFCCCC"/>
              </w:rPr>
              <w:t xml:space="preserve">Unit Summary </w:t>
            </w:r>
          </w:p>
          <w:p w:rsidR="000821F0" w:rsidRDefault="006E3378">
            <w:pPr>
              <w:pStyle w:val="normal0"/>
              <w:widowControl w:val="0"/>
            </w:pPr>
            <w:r>
              <w:rPr>
                <w:rFonts w:ascii="Calibri" w:eastAsia="Calibri" w:hAnsi="Calibri" w:cs="Calibri"/>
                <w:sz w:val="22"/>
                <w:szCs w:val="22"/>
              </w:rPr>
              <w:t>Narrative writing is designed to prompt a student’s imagination.  This form of writing allows a student to apply appropriate narrative and descriptive writing techniques in their written expression. Students will synthesize their thoughts in an effort to master creative expression through the writing process.</w:t>
            </w:r>
          </w:p>
          <w:p w:rsidR="000821F0" w:rsidRDefault="000821F0">
            <w:pPr>
              <w:pStyle w:val="normal0"/>
              <w:widowControl w:val="0"/>
            </w:pPr>
          </w:p>
        </w:tc>
      </w:tr>
      <w:tr w:rsidR="000821F0">
        <w:trPr>
          <w:trHeight w:val="340"/>
        </w:trPr>
        <w:tc>
          <w:tcPr>
            <w:tcW w:w="9650" w:type="dxa"/>
            <w:gridSpan w:val="3"/>
            <w:tcBorders>
              <w:top w:val="nil"/>
              <w:bottom w:val="single" w:sz="4" w:space="0" w:color="000000"/>
            </w:tcBorders>
            <w:shd w:val="clear" w:color="auto" w:fill="FFCCCC"/>
          </w:tcPr>
          <w:p w:rsidR="000821F0" w:rsidRDefault="006E3378">
            <w:pPr>
              <w:pStyle w:val="normal0"/>
              <w:spacing w:line="239" w:lineRule="auto"/>
              <w:jc w:val="both"/>
            </w:pPr>
            <w:r>
              <w:rPr>
                <w:rFonts w:ascii="Calibri" w:eastAsia="Calibri" w:hAnsi="Calibri" w:cs="Calibri"/>
                <w:b/>
                <w:sz w:val="22"/>
                <w:szCs w:val="22"/>
              </w:rPr>
              <w:t xml:space="preserve">Primary interdisciplinary connections:  </w:t>
            </w:r>
          </w:p>
          <w:p w:rsidR="000821F0" w:rsidRDefault="006E3378">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0821F0" w:rsidRDefault="00B05416">
            <w:pPr>
              <w:pStyle w:val="normal0"/>
              <w:spacing w:after="19" w:line="259" w:lineRule="auto"/>
            </w:pPr>
            <w:hyperlink r:id="rId93">
              <w:r w:rsidR="006E3378">
                <w:rPr>
                  <w:rFonts w:ascii="Calibri" w:eastAsia="Calibri" w:hAnsi="Calibri" w:cs="Calibri"/>
                  <w:color w:val="1155CC"/>
                  <w:sz w:val="22"/>
                  <w:szCs w:val="22"/>
                  <w:u w:val="single"/>
                </w:rPr>
                <w:t xml:space="preserve">Science Standards </w:t>
              </w:r>
            </w:hyperlink>
          </w:p>
          <w:p w:rsidR="000821F0" w:rsidRDefault="00B05416">
            <w:pPr>
              <w:pStyle w:val="normal0"/>
              <w:spacing w:after="19" w:line="259" w:lineRule="auto"/>
            </w:pPr>
            <w:hyperlink r:id="rId94">
              <w:r w:rsidR="006E3378">
                <w:rPr>
                  <w:rFonts w:ascii="Calibri" w:eastAsia="Calibri" w:hAnsi="Calibri" w:cs="Calibri"/>
                  <w:color w:val="1155CC"/>
                  <w:sz w:val="22"/>
                  <w:szCs w:val="22"/>
                  <w:u w:val="single"/>
                </w:rPr>
                <w:t xml:space="preserve">Social Studies Standards </w:t>
              </w:r>
            </w:hyperlink>
          </w:p>
          <w:p w:rsidR="000821F0" w:rsidRDefault="00B05416">
            <w:pPr>
              <w:pStyle w:val="normal0"/>
              <w:spacing w:after="16" w:line="259" w:lineRule="auto"/>
            </w:pPr>
            <w:hyperlink r:id="rId95">
              <w:r w:rsidR="006E3378">
                <w:rPr>
                  <w:rFonts w:ascii="Calibri" w:eastAsia="Calibri" w:hAnsi="Calibri" w:cs="Calibri"/>
                  <w:color w:val="1155CC"/>
                  <w:sz w:val="22"/>
                  <w:szCs w:val="22"/>
                  <w:u w:val="single"/>
                </w:rPr>
                <w:t xml:space="preserve">Mathematics Standards </w:t>
              </w:r>
            </w:hyperlink>
            <w:hyperlink r:id="rId96"/>
          </w:p>
          <w:p w:rsidR="000821F0" w:rsidRDefault="00B05416">
            <w:pPr>
              <w:pStyle w:val="normal0"/>
              <w:spacing w:after="19" w:line="259" w:lineRule="auto"/>
            </w:pPr>
            <w:hyperlink r:id="rId97">
              <w:r w:rsidR="006E3378">
                <w:rPr>
                  <w:rFonts w:ascii="Calibri" w:eastAsia="Calibri" w:hAnsi="Calibri" w:cs="Calibri"/>
                  <w:color w:val="1155CC"/>
                  <w:sz w:val="22"/>
                  <w:szCs w:val="22"/>
                  <w:u w:val="single"/>
                </w:rPr>
                <w:t xml:space="preserve">Technology Standards </w:t>
              </w:r>
            </w:hyperlink>
          </w:p>
          <w:p w:rsidR="000821F0" w:rsidRDefault="00B05416">
            <w:pPr>
              <w:pStyle w:val="normal0"/>
              <w:spacing w:after="16" w:line="259" w:lineRule="auto"/>
            </w:pPr>
            <w:hyperlink r:id="rId98">
              <w:r w:rsidR="006E3378">
                <w:rPr>
                  <w:rFonts w:ascii="Calibri" w:eastAsia="Calibri" w:hAnsi="Calibri" w:cs="Calibri"/>
                  <w:color w:val="1155CC"/>
                  <w:sz w:val="22"/>
                  <w:szCs w:val="22"/>
                  <w:u w:val="single"/>
                </w:rPr>
                <w:t>Visual and Performing Art Standards</w:t>
              </w:r>
            </w:hyperlink>
          </w:p>
          <w:p w:rsidR="000821F0" w:rsidRDefault="000821F0">
            <w:pPr>
              <w:pStyle w:val="normal0"/>
              <w:spacing w:after="16" w:line="259" w:lineRule="auto"/>
            </w:pPr>
          </w:p>
        </w:tc>
      </w:tr>
      <w:tr w:rsidR="000821F0">
        <w:trPr>
          <w:trHeight w:val="600"/>
        </w:trPr>
        <w:tc>
          <w:tcPr>
            <w:tcW w:w="9650" w:type="dxa"/>
            <w:gridSpan w:val="3"/>
            <w:tcBorders>
              <w:top w:val="single" w:sz="4" w:space="0" w:color="000000"/>
            </w:tcBorders>
            <w:shd w:val="clear" w:color="auto" w:fill="FFCCCC"/>
          </w:tcPr>
          <w:p w:rsidR="000821F0" w:rsidRDefault="00B05416">
            <w:pPr>
              <w:pStyle w:val="normal0"/>
              <w:spacing w:line="244" w:lineRule="auto"/>
              <w:rPr>
                <w:sz w:val="22"/>
                <w:szCs w:val="22"/>
              </w:rPr>
            </w:pPr>
            <w:hyperlink r:id="rId99">
              <w:r w:rsidR="006E3378">
                <w:rPr>
                  <w:rFonts w:ascii="Calibri" w:eastAsia="Calibri" w:hAnsi="Calibri" w:cs="Calibri"/>
                  <w:b/>
                  <w:color w:val="1155CC"/>
                  <w:sz w:val="22"/>
                  <w:szCs w:val="22"/>
                  <w:u w:val="single"/>
                </w:rPr>
                <w:t>21st Century Themes</w:t>
              </w:r>
            </w:hyperlink>
            <w:r w:rsidR="006E3378">
              <w:rPr>
                <w:rFonts w:ascii="Calibri" w:eastAsia="Calibri" w:hAnsi="Calibri" w:cs="Calibri"/>
                <w:b/>
                <w:sz w:val="22"/>
                <w:szCs w:val="22"/>
              </w:rPr>
              <w:t>: Career Ready Practices</w:t>
            </w:r>
          </w:p>
          <w:p w:rsidR="000821F0" w:rsidRDefault="000821F0">
            <w:pPr>
              <w:pStyle w:val="normal0"/>
              <w:spacing w:line="244" w:lineRule="auto"/>
              <w:rPr>
                <w:sz w:val="22"/>
                <w:szCs w:val="22"/>
              </w:rPr>
            </w:pPr>
          </w:p>
          <w:p w:rsidR="000821F0" w:rsidRDefault="006E3378">
            <w:pPr>
              <w:pStyle w:val="normal0"/>
              <w:spacing w:line="244" w:lineRule="auto"/>
              <w:rPr>
                <w:sz w:val="22"/>
                <w:szCs w:val="22"/>
              </w:rPr>
            </w:pP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0821F0" w:rsidRDefault="000821F0">
            <w:pPr>
              <w:pStyle w:val="normal0"/>
              <w:spacing w:line="244" w:lineRule="auto"/>
              <w:rPr>
                <w:sz w:val="22"/>
                <w:szCs w:val="22"/>
              </w:rPr>
            </w:pP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0821F0" w:rsidRDefault="006E3378">
            <w:pPr>
              <w:pStyle w:val="normal0"/>
              <w:numPr>
                <w:ilvl w:val="0"/>
                <w:numId w:val="91"/>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r>
              <w:rPr>
                <w:rFonts w:ascii="Calibri" w:eastAsia="Calibri" w:hAnsi="Calibri" w:cs="Calibri"/>
                <w:sz w:val="22"/>
                <w:szCs w:val="22"/>
                <w:shd w:val="clear" w:color="auto" w:fill="FFCCCC"/>
              </w:rPr>
              <w:t xml:space="preserve">   </w:t>
            </w:r>
          </w:p>
        </w:tc>
      </w:tr>
      <w:tr w:rsidR="000821F0">
        <w:trPr>
          <w:trHeight w:val="300"/>
        </w:trPr>
        <w:tc>
          <w:tcPr>
            <w:tcW w:w="9650" w:type="dxa"/>
            <w:gridSpan w:val="3"/>
            <w:tcBorders>
              <w:bottom w:val="single" w:sz="4" w:space="0" w:color="000000"/>
            </w:tcBorders>
            <w:shd w:val="clear" w:color="auto" w:fill="4F81BD"/>
          </w:tcPr>
          <w:p w:rsidR="000821F0" w:rsidRDefault="006E3378">
            <w:pPr>
              <w:pStyle w:val="normal0"/>
              <w:jc w:val="center"/>
            </w:pPr>
            <w:r>
              <w:rPr>
                <w:rFonts w:ascii="Calibri" w:eastAsia="Calibri" w:hAnsi="Calibri" w:cs="Calibri"/>
                <w:b/>
                <w:color w:val="FFFFFF"/>
              </w:rPr>
              <w:t>Learning Targets</w:t>
            </w:r>
          </w:p>
        </w:tc>
      </w:tr>
      <w:tr w:rsidR="000821F0">
        <w:trPr>
          <w:trHeight w:val="620"/>
        </w:trPr>
        <w:tc>
          <w:tcPr>
            <w:tcW w:w="9650" w:type="dxa"/>
            <w:gridSpan w:val="3"/>
            <w:shd w:val="clear" w:color="auto" w:fill="FFCCCC"/>
          </w:tcPr>
          <w:p w:rsidR="000821F0" w:rsidRDefault="006E3378">
            <w:pPr>
              <w:pStyle w:val="normal0"/>
              <w:tabs>
                <w:tab w:val="left" w:pos="5842"/>
              </w:tabs>
            </w:pPr>
            <w:r>
              <w:rPr>
                <w:rFonts w:ascii="Calibri" w:eastAsia="Calibri" w:hAnsi="Calibri" w:cs="Calibri"/>
                <w:b/>
                <w:sz w:val="22"/>
                <w:szCs w:val="22"/>
                <w:shd w:val="clear" w:color="auto" w:fill="FFCCCC"/>
              </w:rPr>
              <w:t>Common Core Content Standards</w:t>
            </w:r>
            <w:r>
              <w:rPr>
                <w:rFonts w:ascii="Calibri" w:eastAsia="Calibri" w:hAnsi="Calibri" w:cs="Calibri"/>
                <w:b/>
                <w:sz w:val="22"/>
                <w:szCs w:val="22"/>
                <w:shd w:val="clear" w:color="auto" w:fill="FFCCCC"/>
              </w:rPr>
              <w:tab/>
            </w:r>
          </w:p>
          <w:p w:rsidR="000821F0" w:rsidRDefault="000821F0">
            <w:pPr>
              <w:pStyle w:val="normal0"/>
            </w:pPr>
          </w:p>
        </w:tc>
      </w:tr>
      <w:tr w:rsidR="000821F0">
        <w:trPr>
          <w:trHeight w:val="240"/>
        </w:trPr>
        <w:tc>
          <w:tcPr>
            <w:tcW w:w="1493" w:type="dxa"/>
            <w:shd w:val="clear" w:color="auto" w:fill="FFCCCC"/>
          </w:tcPr>
          <w:p w:rsidR="000821F0" w:rsidRDefault="006E3378">
            <w:pPr>
              <w:pStyle w:val="normal0"/>
            </w:pPr>
            <w:r>
              <w:rPr>
                <w:rFonts w:ascii="Calibri" w:eastAsia="Calibri" w:hAnsi="Calibri" w:cs="Calibri"/>
                <w:b/>
                <w:sz w:val="22"/>
                <w:szCs w:val="22"/>
                <w:shd w:val="clear" w:color="auto" w:fill="FFCCCC"/>
              </w:rPr>
              <w:lastRenderedPageBreak/>
              <w:t>Number</w:t>
            </w:r>
          </w:p>
        </w:tc>
        <w:tc>
          <w:tcPr>
            <w:tcW w:w="8157" w:type="dxa"/>
            <w:gridSpan w:val="2"/>
            <w:shd w:val="clear" w:color="auto" w:fill="FFCCCC"/>
          </w:tcPr>
          <w:p w:rsidR="000821F0" w:rsidRDefault="006E3378">
            <w:pPr>
              <w:pStyle w:val="normal0"/>
            </w:pPr>
            <w:r>
              <w:rPr>
                <w:rFonts w:ascii="Calibri" w:eastAsia="Calibri" w:hAnsi="Calibri" w:cs="Calibri"/>
                <w:b/>
                <w:sz w:val="22"/>
                <w:szCs w:val="22"/>
                <w:shd w:val="clear" w:color="auto" w:fill="FFCCCC"/>
              </w:rPr>
              <w:t xml:space="preserve"> </w:t>
            </w:r>
          </w:p>
        </w:tc>
      </w:tr>
      <w:tr w:rsidR="000821F0">
        <w:trPr>
          <w:trHeight w:val="240"/>
        </w:trPr>
        <w:tc>
          <w:tcPr>
            <w:tcW w:w="1493" w:type="dxa"/>
            <w:shd w:val="clear" w:color="auto" w:fill="FFCCCC"/>
          </w:tcPr>
          <w:p w:rsidR="000821F0" w:rsidRDefault="000821F0">
            <w:pPr>
              <w:pStyle w:val="normal0"/>
            </w:pPr>
          </w:p>
        </w:tc>
        <w:tc>
          <w:tcPr>
            <w:tcW w:w="8157" w:type="dxa"/>
            <w:gridSpan w:val="2"/>
            <w:shd w:val="clear" w:color="auto" w:fill="FFCCCC"/>
          </w:tcPr>
          <w:p w:rsidR="000821F0" w:rsidRDefault="006E3378">
            <w:pPr>
              <w:pStyle w:val="normal0"/>
            </w:pPr>
            <w:r>
              <w:rPr>
                <w:rFonts w:ascii="Calibri" w:eastAsia="Calibri" w:hAnsi="Calibri" w:cs="Calibri"/>
                <w:b/>
                <w:sz w:val="22"/>
                <w:szCs w:val="22"/>
                <w:shd w:val="clear" w:color="auto" w:fill="FFCCCC"/>
              </w:rPr>
              <w:t>WRITING – Text Types &amp; Purposes</w:t>
            </w:r>
          </w:p>
        </w:tc>
      </w:tr>
      <w:tr w:rsidR="000821F0">
        <w:trPr>
          <w:trHeight w:val="32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t>W.11-12.3</w:t>
            </w:r>
          </w:p>
        </w:tc>
        <w:tc>
          <w:tcPr>
            <w:tcW w:w="8157" w:type="dxa"/>
            <w:gridSpan w:val="2"/>
            <w:shd w:val="clear" w:color="auto" w:fill="FFCCCC"/>
          </w:tcPr>
          <w:p w:rsidR="000821F0" w:rsidRDefault="006E3378">
            <w:pPr>
              <w:pStyle w:val="normal0"/>
            </w:pPr>
            <w:r>
              <w:rPr>
                <w:rFonts w:ascii="Calibri" w:eastAsia="Calibri" w:hAnsi="Calibri" w:cs="Calibri"/>
                <w:sz w:val="22"/>
                <w:szCs w:val="22"/>
                <w:shd w:val="clear" w:color="auto" w:fill="FFCCCC"/>
              </w:rPr>
              <w:t xml:space="preserve">Write narratives to develop real or imagined experiences or events using effective technique, well-chosen details, and well-structured event sequences. </w:t>
            </w:r>
          </w:p>
          <w:p w:rsidR="000821F0" w:rsidRDefault="006E3378">
            <w:pPr>
              <w:pStyle w:val="normal0"/>
              <w:numPr>
                <w:ilvl w:val="0"/>
                <w:numId w:val="6"/>
              </w:numPr>
              <w:ind w:hanging="360"/>
              <w:rPr>
                <w:sz w:val="22"/>
                <w:szCs w:val="22"/>
                <w:shd w:val="clear" w:color="auto" w:fill="FFCCCC"/>
              </w:rPr>
            </w:pPr>
            <w:r>
              <w:rPr>
                <w:rFonts w:ascii="Calibri" w:eastAsia="Calibri" w:hAnsi="Calibri" w:cs="Calibri"/>
                <w:sz w:val="22"/>
                <w:szCs w:val="22"/>
                <w:shd w:val="clear" w:color="auto" w:fill="FFCCCC"/>
              </w:rPr>
              <w:t>Engage and orient the reader by setting out a problem, situation, or observation and its significance, establishing one or multiple point(s) of view, and introducing a narrator and/or characters; create a smooth progression of experiences or events.</w:t>
            </w:r>
          </w:p>
          <w:p w:rsidR="000821F0" w:rsidRDefault="006E3378">
            <w:pPr>
              <w:pStyle w:val="normal0"/>
              <w:numPr>
                <w:ilvl w:val="0"/>
                <w:numId w:val="6"/>
              </w:numPr>
              <w:ind w:hanging="360"/>
              <w:rPr>
                <w:sz w:val="22"/>
                <w:szCs w:val="22"/>
                <w:shd w:val="clear" w:color="auto" w:fill="FFCCCC"/>
              </w:rPr>
            </w:pPr>
            <w:r>
              <w:rPr>
                <w:rFonts w:ascii="Calibri" w:eastAsia="Calibri" w:hAnsi="Calibri" w:cs="Calibri"/>
                <w:sz w:val="22"/>
                <w:szCs w:val="22"/>
                <w:shd w:val="clear" w:color="auto" w:fill="FFCCCC"/>
              </w:rPr>
              <w:t>Use narrative techniques, such as dialogue, pacing, description, reflection, and multiple plot lines, to develop experiences, events, and/or characters.</w:t>
            </w:r>
          </w:p>
          <w:p w:rsidR="000821F0" w:rsidRDefault="006E3378">
            <w:pPr>
              <w:pStyle w:val="normal0"/>
              <w:numPr>
                <w:ilvl w:val="0"/>
                <w:numId w:val="6"/>
              </w:numPr>
              <w:ind w:hanging="360"/>
              <w:rPr>
                <w:sz w:val="22"/>
                <w:szCs w:val="22"/>
                <w:shd w:val="clear" w:color="auto" w:fill="FFCCCC"/>
              </w:rPr>
            </w:pPr>
            <w:r>
              <w:rPr>
                <w:rFonts w:ascii="Calibri" w:eastAsia="Calibri" w:hAnsi="Calibri" w:cs="Calibri"/>
                <w:sz w:val="22"/>
                <w:szCs w:val="22"/>
                <w:shd w:val="clear" w:color="auto" w:fill="FFCCCC"/>
              </w:rPr>
              <w:t>Use a variety of techniques to sequence events so that they build on one another to create a coherent whole and build toward a particular tone and outcome (e.g., a sense of mystery, suspense, growth, or resolution).</w:t>
            </w:r>
          </w:p>
          <w:p w:rsidR="000821F0" w:rsidRDefault="006E3378">
            <w:pPr>
              <w:pStyle w:val="normal0"/>
              <w:numPr>
                <w:ilvl w:val="0"/>
                <w:numId w:val="6"/>
              </w:numPr>
              <w:ind w:hanging="360"/>
              <w:rPr>
                <w:sz w:val="22"/>
                <w:szCs w:val="22"/>
                <w:shd w:val="clear" w:color="auto" w:fill="FFCCCC"/>
              </w:rPr>
            </w:pPr>
            <w:r>
              <w:rPr>
                <w:rFonts w:ascii="Calibri" w:eastAsia="Calibri" w:hAnsi="Calibri" w:cs="Calibri"/>
                <w:sz w:val="22"/>
                <w:szCs w:val="22"/>
                <w:shd w:val="clear" w:color="auto" w:fill="FFCCCC"/>
              </w:rPr>
              <w:t>Use precise words and phrases, telling details, and sensory language to convey a vivid picture of the experiences, events, setting, and/or characters.</w:t>
            </w:r>
          </w:p>
          <w:p w:rsidR="000821F0" w:rsidRDefault="006E3378">
            <w:pPr>
              <w:pStyle w:val="normal0"/>
              <w:numPr>
                <w:ilvl w:val="0"/>
                <w:numId w:val="6"/>
              </w:numPr>
              <w:ind w:hanging="360"/>
              <w:rPr>
                <w:sz w:val="22"/>
                <w:szCs w:val="22"/>
                <w:shd w:val="clear" w:color="auto" w:fill="FFCCCC"/>
              </w:rPr>
            </w:pPr>
            <w:r>
              <w:rPr>
                <w:rFonts w:ascii="Calibri" w:eastAsia="Calibri" w:hAnsi="Calibri" w:cs="Calibri"/>
                <w:sz w:val="22"/>
                <w:szCs w:val="22"/>
                <w:shd w:val="clear" w:color="auto" w:fill="FFCCCC"/>
              </w:rPr>
              <w:t>Provide a conclusion that follows from and reflects on what is experienced, observed, or resolved over the course of the narrative.</w:t>
            </w:r>
          </w:p>
        </w:tc>
      </w:tr>
      <w:tr w:rsidR="000821F0">
        <w:trPr>
          <w:trHeight w:val="320"/>
        </w:trPr>
        <w:tc>
          <w:tcPr>
            <w:tcW w:w="1493" w:type="dxa"/>
            <w:shd w:val="clear" w:color="auto" w:fill="FFCCCC"/>
          </w:tcPr>
          <w:p w:rsidR="000821F0" w:rsidRDefault="000821F0">
            <w:pPr>
              <w:pStyle w:val="normal0"/>
            </w:pPr>
          </w:p>
        </w:tc>
        <w:tc>
          <w:tcPr>
            <w:tcW w:w="8157" w:type="dxa"/>
            <w:gridSpan w:val="2"/>
            <w:shd w:val="clear" w:color="auto" w:fill="FFCCCC"/>
          </w:tcPr>
          <w:p w:rsidR="000821F0" w:rsidRDefault="006E3378">
            <w:pPr>
              <w:pStyle w:val="normal0"/>
            </w:pPr>
            <w:r>
              <w:rPr>
                <w:rFonts w:ascii="Calibri" w:eastAsia="Calibri" w:hAnsi="Calibri" w:cs="Calibri"/>
                <w:b/>
                <w:sz w:val="22"/>
                <w:szCs w:val="22"/>
                <w:shd w:val="clear" w:color="auto" w:fill="FFCCCC"/>
              </w:rPr>
              <w:t>WRITING – Production &amp; Distribution of Writing</w:t>
            </w:r>
          </w:p>
        </w:tc>
      </w:tr>
      <w:tr w:rsidR="000821F0">
        <w:trPr>
          <w:trHeight w:val="32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t>W.11-12.4</w:t>
            </w:r>
          </w:p>
        </w:tc>
        <w:tc>
          <w:tcPr>
            <w:tcW w:w="8157" w:type="dxa"/>
            <w:gridSpan w:val="2"/>
            <w:shd w:val="clear" w:color="auto" w:fill="FFCCCC"/>
          </w:tcPr>
          <w:p w:rsidR="000821F0" w:rsidRDefault="006E3378">
            <w:pPr>
              <w:pStyle w:val="normal0"/>
            </w:pPr>
            <w:r>
              <w:rPr>
                <w:rFonts w:ascii="Calibri" w:eastAsia="Calibri" w:hAnsi="Calibri" w:cs="Calibri"/>
                <w:sz w:val="22"/>
                <w:szCs w:val="22"/>
                <w:shd w:val="clear" w:color="auto" w:fill="FFCCCC"/>
              </w:rPr>
              <w:t>Produce clear and coherent writing in which the development, organization, and style are appropriate to task, purpose, and audience. (Grade-specific expectations for writing types are defined in standards 1–3 above.)</w:t>
            </w:r>
          </w:p>
        </w:tc>
      </w:tr>
      <w:tr w:rsidR="000821F0">
        <w:trPr>
          <w:trHeight w:val="32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t>W.11-12.5</w:t>
            </w:r>
          </w:p>
        </w:tc>
        <w:tc>
          <w:tcPr>
            <w:tcW w:w="8157" w:type="dxa"/>
            <w:gridSpan w:val="2"/>
            <w:shd w:val="clear" w:color="auto" w:fill="FFCCCC"/>
          </w:tcPr>
          <w:p w:rsidR="000821F0" w:rsidRDefault="006E3378">
            <w:pPr>
              <w:pStyle w:val="normal0"/>
            </w:pPr>
            <w:r>
              <w:rPr>
                <w:rFonts w:ascii="Calibri" w:eastAsia="Calibri" w:hAnsi="Calibri" w:cs="Calibri"/>
                <w:sz w:val="22"/>
                <w:szCs w:val="22"/>
                <w:shd w:val="clear" w:color="auto" w:fill="FFCCCC"/>
              </w:rPr>
              <w:t>Develop and strengthen writing as needed by planning, revising, editing, rewriting, or trying a new approach, focusing on addressing what is most significant for a specific purpose and audience.</w:t>
            </w:r>
          </w:p>
        </w:tc>
      </w:tr>
      <w:tr w:rsidR="000821F0">
        <w:trPr>
          <w:trHeight w:val="32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t>W.11-12.6</w:t>
            </w:r>
          </w:p>
        </w:tc>
        <w:tc>
          <w:tcPr>
            <w:tcW w:w="8157" w:type="dxa"/>
            <w:gridSpan w:val="2"/>
            <w:shd w:val="clear" w:color="auto" w:fill="FFCCCC"/>
          </w:tcPr>
          <w:p w:rsidR="000821F0" w:rsidRDefault="006E3378">
            <w:pPr>
              <w:pStyle w:val="normal0"/>
            </w:pPr>
            <w:r>
              <w:rPr>
                <w:rFonts w:ascii="Calibri" w:eastAsia="Calibri" w:hAnsi="Calibri" w:cs="Calibri"/>
                <w:sz w:val="22"/>
                <w:szCs w:val="22"/>
                <w:shd w:val="clear" w:color="auto" w:fill="FFCCCC"/>
              </w:rPr>
              <w:t>Use technology, including the Internet, to produce, publish, and update individual or shared writing products in response to ongoing feedback, including new arguments or information.</w:t>
            </w:r>
          </w:p>
        </w:tc>
      </w:tr>
      <w:tr w:rsidR="000821F0">
        <w:trPr>
          <w:trHeight w:val="320"/>
        </w:trPr>
        <w:tc>
          <w:tcPr>
            <w:tcW w:w="1493" w:type="dxa"/>
            <w:shd w:val="clear" w:color="auto" w:fill="FFCCCC"/>
          </w:tcPr>
          <w:p w:rsidR="000821F0" w:rsidRDefault="000821F0">
            <w:pPr>
              <w:pStyle w:val="normal0"/>
            </w:pPr>
          </w:p>
        </w:tc>
        <w:tc>
          <w:tcPr>
            <w:tcW w:w="8157" w:type="dxa"/>
            <w:gridSpan w:val="2"/>
            <w:shd w:val="clear" w:color="auto" w:fill="FFCCCC"/>
          </w:tcPr>
          <w:p w:rsidR="000821F0" w:rsidRDefault="006E3378">
            <w:pPr>
              <w:pStyle w:val="normal0"/>
            </w:pPr>
            <w:r>
              <w:rPr>
                <w:rFonts w:ascii="Calibri" w:eastAsia="Calibri" w:hAnsi="Calibri" w:cs="Calibri"/>
                <w:b/>
                <w:sz w:val="22"/>
                <w:szCs w:val="22"/>
                <w:shd w:val="clear" w:color="auto" w:fill="FFCCCC"/>
              </w:rPr>
              <w:t>WRITING – Range of Writing</w:t>
            </w:r>
          </w:p>
        </w:tc>
      </w:tr>
      <w:tr w:rsidR="000821F0">
        <w:trPr>
          <w:trHeight w:val="32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t>W.11-12.10</w:t>
            </w:r>
          </w:p>
        </w:tc>
        <w:tc>
          <w:tcPr>
            <w:tcW w:w="8157" w:type="dxa"/>
            <w:gridSpan w:val="2"/>
            <w:shd w:val="clear" w:color="auto" w:fill="FFCCCC"/>
          </w:tcPr>
          <w:p w:rsidR="000821F0" w:rsidRDefault="006E3378">
            <w:pPr>
              <w:pStyle w:val="normal0"/>
            </w:pPr>
            <w:r>
              <w:rPr>
                <w:rFonts w:ascii="Calibri" w:eastAsia="Calibri" w:hAnsi="Calibri" w:cs="Calibri"/>
                <w:sz w:val="22"/>
                <w:szCs w:val="22"/>
                <w:shd w:val="clear" w:color="auto" w:fill="FFCCCC"/>
              </w:rPr>
              <w:t>Write routinely over extended time frames (time for research, reflection, and revision) and shorter time frames (a single sitting or a day or two) for a range of tasks, purposes.</w:t>
            </w:r>
          </w:p>
        </w:tc>
      </w:tr>
      <w:tr w:rsidR="000821F0">
        <w:trPr>
          <w:trHeight w:val="320"/>
        </w:trPr>
        <w:tc>
          <w:tcPr>
            <w:tcW w:w="1493" w:type="dxa"/>
            <w:shd w:val="clear" w:color="auto" w:fill="FFCCCC"/>
          </w:tcPr>
          <w:p w:rsidR="000821F0" w:rsidRDefault="000821F0">
            <w:pPr>
              <w:pStyle w:val="normal0"/>
            </w:pPr>
          </w:p>
        </w:tc>
        <w:tc>
          <w:tcPr>
            <w:tcW w:w="8157" w:type="dxa"/>
            <w:gridSpan w:val="2"/>
            <w:shd w:val="clear" w:color="auto" w:fill="FFCCCC"/>
          </w:tcPr>
          <w:p w:rsidR="000821F0" w:rsidRDefault="006E3378">
            <w:pPr>
              <w:pStyle w:val="normal0"/>
            </w:pPr>
            <w:r>
              <w:rPr>
                <w:rFonts w:ascii="Calibri" w:eastAsia="Calibri" w:hAnsi="Calibri" w:cs="Calibri"/>
                <w:b/>
                <w:sz w:val="22"/>
                <w:szCs w:val="22"/>
                <w:shd w:val="clear" w:color="auto" w:fill="FFCCCC"/>
              </w:rPr>
              <w:t>LANGUAGE – Conventions of Standard English</w:t>
            </w:r>
          </w:p>
        </w:tc>
      </w:tr>
      <w:tr w:rsidR="000821F0">
        <w:trPr>
          <w:trHeight w:val="32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t>L.11-12.1</w:t>
            </w:r>
          </w:p>
        </w:tc>
        <w:tc>
          <w:tcPr>
            <w:tcW w:w="8157" w:type="dxa"/>
            <w:gridSpan w:val="2"/>
            <w:shd w:val="clear" w:color="auto" w:fill="FFCCCC"/>
          </w:tcPr>
          <w:p w:rsidR="000821F0" w:rsidRDefault="006E3378">
            <w:pPr>
              <w:pStyle w:val="normal0"/>
            </w:pPr>
            <w:r>
              <w:rPr>
                <w:rFonts w:ascii="Calibri" w:eastAsia="Calibri" w:hAnsi="Calibri" w:cs="Calibri"/>
                <w:sz w:val="22"/>
                <w:szCs w:val="22"/>
              </w:rPr>
              <w:t>Demonstrate command of the conventions of standard English grammar and usage when writing or speaking.</w:t>
            </w:r>
          </w:p>
          <w:p w:rsidR="000821F0" w:rsidRDefault="006E3378">
            <w:pPr>
              <w:pStyle w:val="normal0"/>
              <w:numPr>
                <w:ilvl w:val="0"/>
                <w:numId w:val="8"/>
              </w:numPr>
              <w:ind w:hanging="360"/>
              <w:rPr>
                <w:sz w:val="22"/>
                <w:szCs w:val="22"/>
              </w:rPr>
            </w:pPr>
            <w:r>
              <w:rPr>
                <w:rFonts w:ascii="Calibri" w:eastAsia="Calibri" w:hAnsi="Calibri" w:cs="Calibri"/>
                <w:sz w:val="22"/>
                <w:szCs w:val="22"/>
              </w:rPr>
              <w:t>Apply the understanding that usage is a matter of convention, can change over time, and is sometimes contested.</w:t>
            </w:r>
          </w:p>
          <w:p w:rsidR="000821F0" w:rsidRDefault="006E3378">
            <w:pPr>
              <w:pStyle w:val="normal0"/>
              <w:numPr>
                <w:ilvl w:val="0"/>
                <w:numId w:val="8"/>
              </w:numPr>
              <w:ind w:hanging="360"/>
              <w:rPr>
                <w:sz w:val="22"/>
                <w:szCs w:val="22"/>
              </w:rPr>
            </w:pPr>
            <w:r>
              <w:rPr>
                <w:rFonts w:ascii="Calibri" w:eastAsia="Calibri" w:hAnsi="Calibri" w:cs="Calibri"/>
                <w:sz w:val="22"/>
                <w:szCs w:val="22"/>
              </w:rPr>
              <w:t xml:space="preserve">Resolve issues of complex or contested usage, consulting references (e.g., </w:t>
            </w:r>
            <w:r>
              <w:rPr>
                <w:rFonts w:ascii="Calibri" w:eastAsia="Calibri" w:hAnsi="Calibri" w:cs="Calibri"/>
                <w:i/>
                <w:sz w:val="22"/>
                <w:szCs w:val="22"/>
              </w:rPr>
              <w:t>Merriam-Webster’s Dictionary of English Usage, Garner’s Modern American Usage</w:t>
            </w:r>
            <w:r>
              <w:rPr>
                <w:rFonts w:ascii="Calibri" w:eastAsia="Calibri" w:hAnsi="Calibri" w:cs="Calibri"/>
                <w:sz w:val="22"/>
                <w:szCs w:val="22"/>
              </w:rPr>
              <w:t>) as needed</w:t>
            </w:r>
          </w:p>
        </w:tc>
      </w:tr>
      <w:tr w:rsidR="000821F0">
        <w:trPr>
          <w:trHeight w:val="30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t>L.11-12.2</w:t>
            </w:r>
          </w:p>
        </w:tc>
        <w:tc>
          <w:tcPr>
            <w:tcW w:w="8157" w:type="dxa"/>
            <w:gridSpan w:val="2"/>
            <w:shd w:val="clear" w:color="auto" w:fill="FFCCCC"/>
          </w:tcPr>
          <w:p w:rsidR="000821F0" w:rsidRDefault="006E3378">
            <w:pPr>
              <w:pStyle w:val="normal0"/>
            </w:pPr>
            <w:r>
              <w:rPr>
                <w:rFonts w:ascii="Calibri" w:eastAsia="Calibri" w:hAnsi="Calibri" w:cs="Calibri"/>
                <w:sz w:val="22"/>
                <w:szCs w:val="22"/>
                <w:shd w:val="clear" w:color="auto" w:fill="FFCCCC"/>
              </w:rPr>
              <w:t>Demonstrate command of the conventions of standard English capitalization, punctuation, and spelling when writing.</w:t>
            </w:r>
          </w:p>
          <w:p w:rsidR="000821F0" w:rsidRDefault="006E3378">
            <w:pPr>
              <w:pStyle w:val="normal0"/>
              <w:numPr>
                <w:ilvl w:val="0"/>
                <w:numId w:val="10"/>
              </w:numPr>
              <w:ind w:hanging="360"/>
              <w:rPr>
                <w:sz w:val="22"/>
                <w:szCs w:val="22"/>
                <w:shd w:val="clear" w:color="auto" w:fill="FFCCCC"/>
              </w:rPr>
            </w:pPr>
            <w:r>
              <w:rPr>
                <w:rFonts w:ascii="Calibri" w:eastAsia="Calibri" w:hAnsi="Calibri" w:cs="Calibri"/>
                <w:sz w:val="22"/>
                <w:szCs w:val="22"/>
                <w:shd w:val="clear" w:color="auto" w:fill="FFCCCC"/>
              </w:rPr>
              <w:t>Observe hyphenation conventions.</w:t>
            </w:r>
          </w:p>
          <w:p w:rsidR="000821F0" w:rsidRDefault="006E3378">
            <w:pPr>
              <w:pStyle w:val="normal0"/>
              <w:numPr>
                <w:ilvl w:val="0"/>
                <w:numId w:val="10"/>
              </w:numPr>
              <w:ind w:hanging="360"/>
              <w:rPr>
                <w:sz w:val="22"/>
                <w:szCs w:val="22"/>
                <w:shd w:val="clear" w:color="auto" w:fill="FFCCCC"/>
              </w:rPr>
            </w:pPr>
            <w:r>
              <w:rPr>
                <w:rFonts w:ascii="Calibri" w:eastAsia="Calibri" w:hAnsi="Calibri" w:cs="Calibri"/>
                <w:sz w:val="22"/>
                <w:szCs w:val="22"/>
                <w:shd w:val="clear" w:color="auto" w:fill="FFCCCC"/>
              </w:rPr>
              <w:t>Spell correctly.</w:t>
            </w:r>
          </w:p>
        </w:tc>
      </w:tr>
      <w:tr w:rsidR="000821F0">
        <w:trPr>
          <w:trHeight w:val="300"/>
        </w:trPr>
        <w:tc>
          <w:tcPr>
            <w:tcW w:w="1493" w:type="dxa"/>
            <w:shd w:val="clear" w:color="auto" w:fill="FFCCCC"/>
          </w:tcPr>
          <w:p w:rsidR="000821F0" w:rsidRDefault="000821F0">
            <w:pPr>
              <w:pStyle w:val="normal0"/>
            </w:pPr>
          </w:p>
        </w:tc>
        <w:tc>
          <w:tcPr>
            <w:tcW w:w="8157" w:type="dxa"/>
            <w:gridSpan w:val="2"/>
            <w:shd w:val="clear" w:color="auto" w:fill="FFCCCC"/>
          </w:tcPr>
          <w:p w:rsidR="000821F0" w:rsidRDefault="006E3378">
            <w:pPr>
              <w:pStyle w:val="normal0"/>
            </w:pPr>
            <w:r>
              <w:rPr>
                <w:rFonts w:ascii="Calibri" w:eastAsia="Calibri" w:hAnsi="Calibri" w:cs="Calibri"/>
                <w:b/>
                <w:sz w:val="22"/>
                <w:szCs w:val="22"/>
                <w:shd w:val="clear" w:color="auto" w:fill="FFCCCC"/>
              </w:rPr>
              <w:t>LANGUAGE – Knowledge of Language</w:t>
            </w:r>
          </w:p>
        </w:tc>
      </w:tr>
      <w:tr w:rsidR="000821F0">
        <w:trPr>
          <w:trHeight w:val="32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lastRenderedPageBreak/>
              <w:t>L.11-12.3.</w:t>
            </w:r>
          </w:p>
        </w:tc>
        <w:tc>
          <w:tcPr>
            <w:tcW w:w="8157" w:type="dxa"/>
            <w:gridSpan w:val="2"/>
            <w:shd w:val="clear" w:color="auto" w:fill="FFCCCC"/>
          </w:tcPr>
          <w:p w:rsidR="000821F0" w:rsidRDefault="006E3378">
            <w:pPr>
              <w:pStyle w:val="normal0"/>
            </w:pPr>
            <w:r>
              <w:rPr>
                <w:rFonts w:ascii="Calibri" w:eastAsia="Calibri" w:hAnsi="Calibri" w:cs="Calibri"/>
                <w:sz w:val="22"/>
                <w:szCs w:val="22"/>
                <w:shd w:val="clear" w:color="auto" w:fill="FFCCCC"/>
              </w:rPr>
              <w:t>Apply knowledge of language to understand how language functions in different contexts, to make effective choices for meaning or style, and to comprehend more fully when reading or listening.</w:t>
            </w:r>
          </w:p>
          <w:p w:rsidR="000821F0" w:rsidRDefault="006E3378">
            <w:pPr>
              <w:pStyle w:val="normal0"/>
              <w:numPr>
                <w:ilvl w:val="0"/>
                <w:numId w:val="12"/>
              </w:numPr>
              <w:ind w:hanging="360"/>
              <w:rPr>
                <w:sz w:val="22"/>
                <w:szCs w:val="22"/>
                <w:shd w:val="clear" w:color="auto" w:fill="FFCCCC"/>
              </w:rPr>
            </w:pPr>
            <w:r>
              <w:rPr>
                <w:rFonts w:ascii="Calibri" w:eastAsia="Calibri" w:hAnsi="Calibri" w:cs="Calibri"/>
                <w:sz w:val="22"/>
                <w:szCs w:val="22"/>
                <w:shd w:val="clear" w:color="auto" w:fill="FFCCCC"/>
              </w:rPr>
              <w:t xml:space="preserve">Vary syntax for effect, consulting references (e.g., </w:t>
            </w:r>
            <w:proofErr w:type="spellStart"/>
            <w:r>
              <w:rPr>
                <w:rFonts w:ascii="Calibri" w:eastAsia="Calibri" w:hAnsi="Calibri" w:cs="Calibri"/>
                <w:sz w:val="22"/>
                <w:szCs w:val="22"/>
                <w:shd w:val="clear" w:color="auto" w:fill="FFCCCC"/>
              </w:rPr>
              <w:t>Tufte’s</w:t>
            </w:r>
            <w:proofErr w:type="spellEnd"/>
            <w:r>
              <w:rPr>
                <w:rFonts w:ascii="Calibri" w:eastAsia="Calibri" w:hAnsi="Calibri" w:cs="Calibri"/>
                <w:sz w:val="22"/>
                <w:szCs w:val="22"/>
                <w:shd w:val="clear" w:color="auto" w:fill="FFCCCC"/>
              </w:rPr>
              <w:t xml:space="preserve"> </w:t>
            </w:r>
            <w:r>
              <w:rPr>
                <w:rFonts w:ascii="Calibri" w:eastAsia="Calibri" w:hAnsi="Calibri" w:cs="Calibri"/>
                <w:i/>
                <w:sz w:val="22"/>
                <w:szCs w:val="22"/>
                <w:shd w:val="clear" w:color="auto" w:fill="FFCCCC"/>
              </w:rPr>
              <w:t>Artful Sentences</w:t>
            </w:r>
            <w:r>
              <w:rPr>
                <w:rFonts w:ascii="Calibri" w:eastAsia="Calibri" w:hAnsi="Calibri" w:cs="Calibri"/>
                <w:sz w:val="22"/>
                <w:szCs w:val="22"/>
                <w:shd w:val="clear" w:color="auto" w:fill="FFCCCC"/>
              </w:rPr>
              <w:t>) for guidance as needed; apply an understanding of syntax to the study of complex texts when reading.</w:t>
            </w:r>
          </w:p>
        </w:tc>
      </w:tr>
      <w:tr w:rsidR="000821F0">
        <w:trPr>
          <w:trHeight w:val="32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t>L.11-12.4</w:t>
            </w:r>
          </w:p>
        </w:tc>
        <w:tc>
          <w:tcPr>
            <w:tcW w:w="8157" w:type="dxa"/>
            <w:gridSpan w:val="2"/>
            <w:shd w:val="clear" w:color="auto" w:fill="FFCCCC"/>
          </w:tcPr>
          <w:p w:rsidR="000821F0" w:rsidRDefault="006E3378">
            <w:pPr>
              <w:pStyle w:val="normal0"/>
            </w:pPr>
            <w:r>
              <w:rPr>
                <w:rFonts w:ascii="Calibri" w:eastAsia="Calibri" w:hAnsi="Calibri" w:cs="Calibri"/>
                <w:sz w:val="22"/>
                <w:szCs w:val="22"/>
                <w:shd w:val="clear" w:color="auto" w:fill="FFCCCC"/>
              </w:rPr>
              <w:t xml:space="preserve">Determine or clarify the meaning of unknown and multiple-meaning words and phrases based on </w:t>
            </w:r>
            <w:r>
              <w:rPr>
                <w:rFonts w:ascii="Calibri" w:eastAsia="Calibri" w:hAnsi="Calibri" w:cs="Calibri"/>
                <w:i/>
                <w:sz w:val="22"/>
                <w:szCs w:val="22"/>
                <w:shd w:val="clear" w:color="auto" w:fill="FFCCCC"/>
              </w:rPr>
              <w:t>grades 11–12 reading and content</w:t>
            </w:r>
            <w:r>
              <w:rPr>
                <w:rFonts w:ascii="Calibri" w:eastAsia="Calibri" w:hAnsi="Calibri" w:cs="Calibri"/>
                <w:sz w:val="22"/>
                <w:szCs w:val="22"/>
                <w:shd w:val="clear" w:color="auto" w:fill="FFCCCC"/>
              </w:rPr>
              <w:t>, choosing flexibly from a range of strategies.</w:t>
            </w:r>
          </w:p>
          <w:p w:rsidR="000821F0" w:rsidRDefault="006E3378">
            <w:pPr>
              <w:pStyle w:val="normal0"/>
              <w:numPr>
                <w:ilvl w:val="0"/>
                <w:numId w:val="12"/>
              </w:numPr>
              <w:ind w:hanging="360"/>
              <w:rPr>
                <w:sz w:val="22"/>
                <w:szCs w:val="22"/>
                <w:shd w:val="clear" w:color="auto" w:fill="FFCCCC"/>
              </w:rPr>
            </w:pPr>
            <w:r>
              <w:rPr>
                <w:rFonts w:ascii="Calibri" w:eastAsia="Calibri" w:hAnsi="Calibri" w:cs="Calibri"/>
                <w:sz w:val="22"/>
                <w:szCs w:val="22"/>
                <w:shd w:val="clear" w:color="auto" w:fill="FFCCCC"/>
              </w:rPr>
              <w:t>Use context (e.g., the overall meaning of a sentence, paragraph, or text; a word’s position or function in a sentence) as a clue to the meaning of a word or phrase.</w:t>
            </w:r>
          </w:p>
          <w:p w:rsidR="000821F0" w:rsidRDefault="006E3378">
            <w:pPr>
              <w:pStyle w:val="normal0"/>
              <w:numPr>
                <w:ilvl w:val="0"/>
                <w:numId w:val="12"/>
              </w:numPr>
              <w:ind w:hanging="360"/>
              <w:rPr>
                <w:sz w:val="22"/>
                <w:szCs w:val="22"/>
                <w:shd w:val="clear" w:color="auto" w:fill="FFCCCC"/>
              </w:rPr>
            </w:pPr>
            <w:r>
              <w:rPr>
                <w:rFonts w:ascii="Calibri" w:eastAsia="Calibri" w:hAnsi="Calibri" w:cs="Calibri"/>
                <w:sz w:val="22"/>
                <w:szCs w:val="22"/>
                <w:shd w:val="clear" w:color="auto" w:fill="FFCCCC"/>
              </w:rPr>
              <w:t xml:space="preserve">Identify and correctly use patterns of word changes that indicate different meanings or parts of speech (e.g., </w:t>
            </w:r>
            <w:r>
              <w:rPr>
                <w:rFonts w:ascii="Calibri" w:eastAsia="Calibri" w:hAnsi="Calibri" w:cs="Calibri"/>
                <w:i/>
                <w:sz w:val="22"/>
                <w:szCs w:val="22"/>
                <w:shd w:val="clear" w:color="auto" w:fill="FFCCCC"/>
              </w:rPr>
              <w:t>conceive, conception, conceivable</w:t>
            </w:r>
            <w:r>
              <w:rPr>
                <w:rFonts w:ascii="Calibri" w:eastAsia="Calibri" w:hAnsi="Calibri" w:cs="Calibri"/>
                <w:sz w:val="22"/>
                <w:szCs w:val="22"/>
                <w:shd w:val="clear" w:color="auto" w:fill="FFCCCC"/>
              </w:rPr>
              <w:t>).</w:t>
            </w:r>
          </w:p>
          <w:p w:rsidR="000821F0" w:rsidRDefault="006E3378">
            <w:pPr>
              <w:pStyle w:val="normal0"/>
              <w:numPr>
                <w:ilvl w:val="0"/>
                <w:numId w:val="12"/>
              </w:numPr>
              <w:ind w:hanging="360"/>
              <w:rPr>
                <w:sz w:val="22"/>
                <w:szCs w:val="22"/>
                <w:shd w:val="clear" w:color="auto" w:fill="FFCCCC"/>
              </w:rPr>
            </w:pPr>
            <w:r>
              <w:rPr>
                <w:rFonts w:ascii="Calibri" w:eastAsia="Calibri" w:hAnsi="Calibri" w:cs="Calibri"/>
                <w:sz w:val="22"/>
                <w:szCs w:val="22"/>
                <w:shd w:val="clear" w:color="auto" w:fill="FFCCCC"/>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shd w:val="clear" w:color="auto" w:fill="FFCCCC"/>
              </w:rPr>
              <w:t>its</w:t>
            </w:r>
            <w:proofErr w:type="spellEnd"/>
            <w:r>
              <w:rPr>
                <w:rFonts w:ascii="Calibri" w:eastAsia="Calibri" w:hAnsi="Calibri" w:cs="Calibri"/>
                <w:sz w:val="22"/>
                <w:szCs w:val="22"/>
                <w:shd w:val="clear" w:color="auto" w:fill="FFCCCC"/>
              </w:rPr>
              <w:t xml:space="preserve"> part of speech, its etymology, or its standard usage.</w:t>
            </w:r>
          </w:p>
          <w:p w:rsidR="000821F0" w:rsidRDefault="006E3378">
            <w:pPr>
              <w:pStyle w:val="normal0"/>
              <w:numPr>
                <w:ilvl w:val="0"/>
                <w:numId w:val="12"/>
              </w:numPr>
              <w:ind w:hanging="360"/>
              <w:rPr>
                <w:sz w:val="22"/>
                <w:szCs w:val="22"/>
                <w:shd w:val="clear" w:color="auto" w:fill="FFCCCC"/>
              </w:rPr>
            </w:pPr>
            <w:r>
              <w:rPr>
                <w:rFonts w:ascii="Calibri" w:eastAsia="Calibri" w:hAnsi="Calibri" w:cs="Calibri"/>
                <w:sz w:val="22"/>
                <w:szCs w:val="22"/>
                <w:shd w:val="clear" w:color="auto" w:fill="FFCCCC"/>
              </w:rPr>
              <w:t>Verify the preliminary determination of the meaning of a word or phrase (e.g., by checking the inferred meaning in context or in a dictionary).</w:t>
            </w:r>
          </w:p>
        </w:tc>
      </w:tr>
      <w:tr w:rsidR="000821F0">
        <w:trPr>
          <w:trHeight w:val="32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t>L.11-12.5</w:t>
            </w:r>
          </w:p>
        </w:tc>
        <w:tc>
          <w:tcPr>
            <w:tcW w:w="8157" w:type="dxa"/>
            <w:gridSpan w:val="2"/>
            <w:shd w:val="clear" w:color="auto" w:fill="FFCCCC"/>
          </w:tcPr>
          <w:p w:rsidR="000821F0" w:rsidRDefault="006E3378">
            <w:pPr>
              <w:pStyle w:val="normal0"/>
            </w:pPr>
            <w:r>
              <w:rPr>
                <w:rFonts w:ascii="Calibri" w:eastAsia="Calibri" w:hAnsi="Calibri" w:cs="Calibri"/>
                <w:sz w:val="22"/>
                <w:szCs w:val="22"/>
                <w:shd w:val="clear" w:color="auto" w:fill="FFCCCC"/>
              </w:rPr>
              <w:t>Demonstrate understanding of figurative language, word relationships, and nuances in word meanings.</w:t>
            </w:r>
          </w:p>
          <w:p w:rsidR="000821F0" w:rsidRDefault="006E3378">
            <w:pPr>
              <w:pStyle w:val="normal0"/>
              <w:numPr>
                <w:ilvl w:val="0"/>
                <w:numId w:val="42"/>
              </w:numPr>
              <w:ind w:hanging="360"/>
              <w:rPr>
                <w:sz w:val="22"/>
                <w:szCs w:val="22"/>
                <w:shd w:val="clear" w:color="auto" w:fill="FFCCCC"/>
              </w:rPr>
            </w:pPr>
            <w:r>
              <w:rPr>
                <w:rFonts w:ascii="Calibri" w:eastAsia="Calibri" w:hAnsi="Calibri" w:cs="Calibri"/>
                <w:sz w:val="22"/>
                <w:szCs w:val="22"/>
                <w:shd w:val="clear" w:color="auto" w:fill="FFCCCC"/>
              </w:rPr>
              <w:t>Interpret figures of speech (e.g., hyperbole, paradox) in context and analyze their role in the text.</w:t>
            </w:r>
          </w:p>
          <w:p w:rsidR="000821F0" w:rsidRDefault="006E3378">
            <w:pPr>
              <w:pStyle w:val="normal0"/>
              <w:numPr>
                <w:ilvl w:val="0"/>
                <w:numId w:val="42"/>
              </w:numPr>
              <w:ind w:hanging="360"/>
              <w:rPr>
                <w:sz w:val="22"/>
                <w:szCs w:val="22"/>
                <w:shd w:val="clear" w:color="auto" w:fill="FFCCCC"/>
              </w:rPr>
            </w:pPr>
            <w:r>
              <w:rPr>
                <w:rFonts w:ascii="Calibri" w:eastAsia="Calibri" w:hAnsi="Calibri" w:cs="Calibri"/>
                <w:sz w:val="22"/>
                <w:szCs w:val="22"/>
                <w:shd w:val="clear" w:color="auto" w:fill="FFCCCC"/>
              </w:rPr>
              <w:t>Analyze nuances in the meaning of words with similar denotations.</w:t>
            </w:r>
          </w:p>
        </w:tc>
      </w:tr>
      <w:tr w:rsidR="000821F0">
        <w:trPr>
          <w:trHeight w:val="320"/>
        </w:trPr>
        <w:tc>
          <w:tcPr>
            <w:tcW w:w="1493" w:type="dxa"/>
            <w:shd w:val="clear" w:color="auto" w:fill="FFCCCC"/>
          </w:tcPr>
          <w:p w:rsidR="000821F0" w:rsidRDefault="006E3378">
            <w:pPr>
              <w:pStyle w:val="normal0"/>
            </w:pPr>
            <w:r>
              <w:rPr>
                <w:rFonts w:ascii="Calibri" w:eastAsia="Calibri" w:hAnsi="Calibri" w:cs="Calibri"/>
                <w:sz w:val="22"/>
                <w:szCs w:val="22"/>
                <w:shd w:val="clear" w:color="auto" w:fill="FFCCCC"/>
              </w:rPr>
              <w:t>L.11-12.6</w:t>
            </w:r>
          </w:p>
        </w:tc>
        <w:tc>
          <w:tcPr>
            <w:tcW w:w="8157" w:type="dxa"/>
            <w:gridSpan w:val="2"/>
            <w:shd w:val="clear" w:color="auto" w:fill="FFCCCC"/>
          </w:tcPr>
          <w:p w:rsidR="000821F0" w:rsidRDefault="006E3378">
            <w:pPr>
              <w:pStyle w:val="normal0"/>
            </w:pPr>
            <w:r>
              <w:rPr>
                <w:rFonts w:ascii="Calibri" w:eastAsia="Calibri" w:hAnsi="Calibri" w:cs="Calibri"/>
                <w:sz w:val="22"/>
                <w:szCs w:val="22"/>
                <w:shd w:val="clear" w:color="auto" w:fill="FFCCCC"/>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0821F0">
        <w:trPr>
          <w:trHeight w:val="1220"/>
        </w:trPr>
        <w:tc>
          <w:tcPr>
            <w:tcW w:w="4146" w:type="dxa"/>
            <w:gridSpan w:val="2"/>
            <w:tcBorders>
              <w:bottom w:val="single" w:sz="4" w:space="0" w:color="000000"/>
            </w:tcBorders>
            <w:shd w:val="clear" w:color="auto" w:fill="FFCCCC"/>
          </w:tcPr>
          <w:p w:rsidR="000821F0" w:rsidRDefault="006E3378">
            <w:pPr>
              <w:pStyle w:val="normal0"/>
            </w:pPr>
            <w:r>
              <w:rPr>
                <w:rFonts w:ascii="Calibri" w:eastAsia="Calibri" w:hAnsi="Calibri" w:cs="Calibri"/>
                <w:b/>
                <w:sz w:val="22"/>
                <w:szCs w:val="22"/>
                <w:shd w:val="clear" w:color="auto" w:fill="FFCCCC"/>
              </w:rPr>
              <w:t>Unit Essential Questions</w:t>
            </w:r>
          </w:p>
          <w:p w:rsidR="000821F0" w:rsidRDefault="006E3378">
            <w:pPr>
              <w:pStyle w:val="normal0"/>
              <w:numPr>
                <w:ilvl w:val="0"/>
                <w:numId w:val="17"/>
              </w:numPr>
              <w:spacing w:before="40" w:after="40"/>
              <w:contextualSpacing/>
              <w:rPr>
                <w:sz w:val="22"/>
                <w:szCs w:val="22"/>
              </w:rPr>
            </w:pPr>
            <w:r>
              <w:rPr>
                <w:rFonts w:ascii="Calibri" w:eastAsia="Calibri" w:hAnsi="Calibri" w:cs="Calibri"/>
                <w:sz w:val="22"/>
                <w:szCs w:val="22"/>
              </w:rPr>
              <w:t>Why is it important to be a reader in order to be a writer?</w:t>
            </w:r>
          </w:p>
          <w:p w:rsidR="000821F0" w:rsidRDefault="006E3378">
            <w:pPr>
              <w:pStyle w:val="normal0"/>
              <w:numPr>
                <w:ilvl w:val="0"/>
                <w:numId w:val="17"/>
              </w:numPr>
              <w:spacing w:before="40" w:after="40"/>
              <w:contextualSpacing/>
              <w:rPr>
                <w:sz w:val="22"/>
                <w:szCs w:val="22"/>
              </w:rPr>
            </w:pPr>
            <w:r>
              <w:rPr>
                <w:rFonts w:ascii="Calibri" w:eastAsia="Calibri" w:hAnsi="Calibri" w:cs="Calibri"/>
                <w:sz w:val="22"/>
                <w:szCs w:val="22"/>
              </w:rPr>
              <w:t>Why is it important to show rather than tell?</w:t>
            </w:r>
          </w:p>
          <w:p w:rsidR="000821F0" w:rsidRDefault="006E3378">
            <w:pPr>
              <w:pStyle w:val="normal0"/>
              <w:numPr>
                <w:ilvl w:val="0"/>
                <w:numId w:val="17"/>
              </w:numPr>
              <w:spacing w:before="40" w:after="40"/>
              <w:contextualSpacing/>
              <w:rPr>
                <w:sz w:val="22"/>
                <w:szCs w:val="22"/>
              </w:rPr>
            </w:pPr>
            <w:r>
              <w:rPr>
                <w:rFonts w:ascii="Calibri" w:eastAsia="Calibri" w:hAnsi="Calibri" w:cs="Calibri"/>
                <w:sz w:val="22"/>
                <w:szCs w:val="22"/>
              </w:rPr>
              <w:t>How is creative writing used as a tool for social consciousness and understanding?</w:t>
            </w:r>
          </w:p>
          <w:p w:rsidR="000821F0" w:rsidRDefault="006E3378">
            <w:pPr>
              <w:pStyle w:val="normal0"/>
              <w:numPr>
                <w:ilvl w:val="0"/>
                <w:numId w:val="17"/>
              </w:numPr>
              <w:spacing w:before="40" w:after="40"/>
              <w:contextualSpacing/>
              <w:rPr>
                <w:sz w:val="22"/>
                <w:szCs w:val="22"/>
              </w:rPr>
            </w:pPr>
            <w:r>
              <w:rPr>
                <w:rFonts w:ascii="Calibri" w:eastAsia="Calibri" w:hAnsi="Calibri" w:cs="Calibri"/>
                <w:sz w:val="22"/>
                <w:szCs w:val="22"/>
              </w:rPr>
              <w:t>How are culture and setting essential to the theme of one’s writing?</w:t>
            </w:r>
          </w:p>
          <w:p w:rsidR="000821F0" w:rsidRDefault="006E3378">
            <w:pPr>
              <w:pStyle w:val="normal0"/>
              <w:numPr>
                <w:ilvl w:val="0"/>
                <w:numId w:val="17"/>
              </w:numPr>
              <w:spacing w:before="40" w:after="40"/>
              <w:contextualSpacing/>
              <w:rPr>
                <w:sz w:val="22"/>
                <w:szCs w:val="22"/>
              </w:rPr>
            </w:pPr>
            <w:r>
              <w:rPr>
                <w:rFonts w:ascii="Calibri" w:eastAsia="Calibri" w:hAnsi="Calibri" w:cs="Calibri"/>
                <w:sz w:val="22"/>
                <w:szCs w:val="22"/>
              </w:rPr>
              <w:t>How can abstract ideas be presented through the structure of writing?</w:t>
            </w:r>
          </w:p>
          <w:p w:rsidR="000821F0" w:rsidRDefault="006E3378">
            <w:pPr>
              <w:pStyle w:val="normal0"/>
              <w:numPr>
                <w:ilvl w:val="0"/>
                <w:numId w:val="17"/>
              </w:numPr>
              <w:spacing w:before="40" w:after="40"/>
              <w:contextualSpacing/>
              <w:rPr>
                <w:sz w:val="22"/>
                <w:szCs w:val="22"/>
              </w:rPr>
            </w:pPr>
            <w:r>
              <w:rPr>
                <w:rFonts w:ascii="Calibri" w:eastAsia="Calibri" w:hAnsi="Calibri" w:cs="Calibri"/>
                <w:sz w:val="22"/>
                <w:szCs w:val="22"/>
              </w:rPr>
              <w:t>How can one explore their own opinions as a result of the theme or moral of a short story?</w:t>
            </w:r>
          </w:p>
          <w:p w:rsidR="000821F0" w:rsidRDefault="006E3378">
            <w:pPr>
              <w:pStyle w:val="normal0"/>
              <w:numPr>
                <w:ilvl w:val="0"/>
                <w:numId w:val="17"/>
              </w:numPr>
              <w:spacing w:before="40" w:after="40"/>
              <w:contextualSpacing/>
              <w:rPr>
                <w:sz w:val="22"/>
                <w:szCs w:val="22"/>
              </w:rPr>
            </w:pPr>
            <w:r>
              <w:rPr>
                <w:rFonts w:ascii="Calibri" w:eastAsia="Calibri" w:hAnsi="Calibri" w:cs="Calibri"/>
                <w:sz w:val="22"/>
                <w:szCs w:val="22"/>
              </w:rPr>
              <w:lastRenderedPageBreak/>
              <w:t>How do the characters in a short story model characters in life?</w:t>
            </w:r>
          </w:p>
          <w:p w:rsidR="000821F0" w:rsidRDefault="006E3378">
            <w:pPr>
              <w:pStyle w:val="normal0"/>
              <w:numPr>
                <w:ilvl w:val="0"/>
                <w:numId w:val="17"/>
              </w:numPr>
              <w:spacing w:before="40" w:after="40"/>
              <w:contextualSpacing/>
              <w:rPr>
                <w:rFonts w:ascii="Calibri" w:eastAsia="Calibri" w:hAnsi="Calibri" w:cs="Calibri"/>
                <w:sz w:val="22"/>
                <w:szCs w:val="22"/>
              </w:rPr>
            </w:pPr>
            <w:r>
              <w:rPr>
                <w:rFonts w:ascii="Calibri" w:eastAsia="Calibri" w:hAnsi="Calibri" w:cs="Calibri"/>
                <w:sz w:val="22"/>
                <w:szCs w:val="22"/>
              </w:rPr>
              <w:t>Why is it important to choose words carefully?</w:t>
            </w:r>
          </w:p>
          <w:p w:rsidR="000821F0" w:rsidRDefault="006E3378">
            <w:pPr>
              <w:pStyle w:val="normal0"/>
              <w:numPr>
                <w:ilvl w:val="0"/>
                <w:numId w:val="17"/>
              </w:numPr>
              <w:ind w:hanging="360"/>
              <w:rPr>
                <w:sz w:val="22"/>
                <w:szCs w:val="22"/>
                <w:shd w:val="clear" w:color="auto" w:fill="FFCCCC"/>
              </w:rPr>
            </w:pPr>
            <w:r>
              <w:rPr>
                <w:rFonts w:ascii="Calibri" w:eastAsia="Calibri" w:hAnsi="Calibri" w:cs="Calibri"/>
                <w:sz w:val="22"/>
                <w:szCs w:val="22"/>
                <w:shd w:val="clear" w:color="auto" w:fill="FFCCCC"/>
              </w:rPr>
              <w:t>How does the writing process shape the final product?</w:t>
            </w:r>
          </w:p>
          <w:p w:rsidR="000821F0" w:rsidRDefault="006E3378">
            <w:pPr>
              <w:pStyle w:val="normal0"/>
              <w:numPr>
                <w:ilvl w:val="0"/>
                <w:numId w:val="17"/>
              </w:numPr>
              <w:ind w:hanging="360"/>
              <w:rPr>
                <w:sz w:val="22"/>
                <w:szCs w:val="22"/>
                <w:shd w:val="clear" w:color="auto" w:fill="FFCCCC"/>
              </w:rPr>
            </w:pPr>
            <w:r>
              <w:rPr>
                <w:rFonts w:ascii="Calibri" w:eastAsia="Calibri" w:hAnsi="Calibri" w:cs="Calibri"/>
                <w:sz w:val="22"/>
                <w:szCs w:val="22"/>
                <w:shd w:val="clear" w:color="auto" w:fill="FFCCCC"/>
              </w:rPr>
              <w:t>How can effective use of description and detail help strengthen our writing?</w:t>
            </w:r>
          </w:p>
          <w:p w:rsidR="000821F0" w:rsidRDefault="006E3378">
            <w:pPr>
              <w:pStyle w:val="normal0"/>
              <w:numPr>
                <w:ilvl w:val="0"/>
                <w:numId w:val="17"/>
              </w:numPr>
              <w:ind w:hanging="360"/>
              <w:rPr>
                <w:sz w:val="22"/>
                <w:szCs w:val="22"/>
                <w:shd w:val="clear" w:color="auto" w:fill="FFCCCC"/>
              </w:rPr>
            </w:pPr>
            <w:r>
              <w:rPr>
                <w:rFonts w:ascii="Calibri" w:eastAsia="Calibri" w:hAnsi="Calibri" w:cs="Calibri"/>
                <w:sz w:val="22"/>
                <w:szCs w:val="22"/>
                <w:shd w:val="clear" w:color="auto" w:fill="FFCCCC"/>
              </w:rPr>
              <w:t>Why is it important to write clearly and effectively?</w:t>
            </w:r>
          </w:p>
        </w:tc>
        <w:tc>
          <w:tcPr>
            <w:tcW w:w="5504" w:type="dxa"/>
            <w:tcBorders>
              <w:bottom w:val="single" w:sz="4" w:space="0" w:color="000000"/>
            </w:tcBorders>
            <w:shd w:val="clear" w:color="auto" w:fill="FFCCCC"/>
          </w:tcPr>
          <w:p w:rsidR="000821F0" w:rsidRDefault="006E3378">
            <w:pPr>
              <w:pStyle w:val="normal0"/>
            </w:pPr>
            <w:r>
              <w:rPr>
                <w:rFonts w:ascii="Calibri" w:eastAsia="Calibri" w:hAnsi="Calibri" w:cs="Calibri"/>
                <w:b/>
                <w:sz w:val="22"/>
                <w:szCs w:val="22"/>
                <w:shd w:val="clear" w:color="auto" w:fill="FFCCCC"/>
              </w:rPr>
              <w:lastRenderedPageBreak/>
              <w:t>Unit Enduring Understandings</w:t>
            </w:r>
          </w:p>
          <w:p w:rsidR="000821F0" w:rsidRDefault="006E3378">
            <w:pPr>
              <w:pStyle w:val="normal0"/>
            </w:pPr>
            <w:r>
              <w:rPr>
                <w:rFonts w:ascii="Calibri" w:eastAsia="Calibri" w:hAnsi="Calibri" w:cs="Calibri"/>
                <w:i/>
                <w:sz w:val="22"/>
                <w:szCs w:val="22"/>
                <w:shd w:val="clear" w:color="auto" w:fill="FFCCCC"/>
              </w:rPr>
              <w:t>Students will understand that…</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 xml:space="preserve">Writing is a process. </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Descriptive and narrative writing can be used for understanding social consciousness.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Themes are built from social consciousness.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Abstract ideas can be presented through the rhetorical elements and structure of narrative writing.</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The moral or theme of the story often reflects universal concerns.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Narrative writing can inform.</w:t>
            </w:r>
          </w:p>
        </w:tc>
      </w:tr>
      <w:tr w:rsidR="000821F0">
        <w:trPr>
          <w:trHeight w:val="1260"/>
        </w:trPr>
        <w:tc>
          <w:tcPr>
            <w:tcW w:w="4146" w:type="dxa"/>
            <w:gridSpan w:val="2"/>
            <w:tcBorders>
              <w:bottom w:val="single" w:sz="4" w:space="0" w:color="000000"/>
            </w:tcBorders>
            <w:shd w:val="clear" w:color="auto" w:fill="FFCCCC"/>
          </w:tcPr>
          <w:p w:rsidR="000821F0" w:rsidRDefault="006E3378">
            <w:pPr>
              <w:pStyle w:val="normal0"/>
            </w:pPr>
            <w:r>
              <w:rPr>
                <w:rFonts w:ascii="Calibri" w:eastAsia="Calibri" w:hAnsi="Calibri" w:cs="Calibri"/>
                <w:b/>
                <w:sz w:val="22"/>
                <w:szCs w:val="22"/>
                <w:shd w:val="clear" w:color="auto" w:fill="FFCCCC"/>
              </w:rPr>
              <w:lastRenderedPageBreak/>
              <w:t>Unit Learning Goals</w:t>
            </w:r>
          </w:p>
          <w:p w:rsidR="000821F0" w:rsidRDefault="000821F0">
            <w:pPr>
              <w:pStyle w:val="normal0"/>
            </w:pP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Be able to understand the elements that go into writing a successful narrative and be able to employ those elements in their own writing</w:t>
            </w:r>
          </w:p>
          <w:p w:rsidR="000821F0" w:rsidRDefault="006E3378">
            <w:pPr>
              <w:pStyle w:val="normal0"/>
              <w:numPr>
                <w:ilvl w:val="0"/>
                <w:numId w:val="16"/>
              </w:numPr>
              <w:spacing w:line="276" w:lineRule="auto"/>
              <w:contextualSpacing/>
              <w:rPr>
                <w:color w:val="202020"/>
                <w:sz w:val="22"/>
                <w:szCs w:val="22"/>
              </w:rPr>
            </w:pPr>
            <w:r>
              <w:rPr>
                <w:rFonts w:ascii="Arial" w:eastAsia="Arial" w:hAnsi="Arial" w:cs="Arial"/>
                <w:color w:val="202020"/>
                <w:sz w:val="22"/>
                <w:szCs w:val="22"/>
              </w:rPr>
              <w:t>Be able to write an effective narrative based on a real or imagined event using effective structure and detail</w:t>
            </w: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Be able to use multiple points of view, employ a distinct form of narration and write a story that presents the sequence of events effectively and smoothly</w:t>
            </w: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 xml:space="preserve">Use literary devices to develop the plot and enrich the narrative </w:t>
            </w: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Employ techniques to advance sensory detail in the narrative</w:t>
            </w:r>
          </w:p>
          <w:p w:rsidR="000821F0" w:rsidRDefault="000821F0">
            <w:pPr>
              <w:pStyle w:val="normal0"/>
            </w:pPr>
          </w:p>
        </w:tc>
        <w:tc>
          <w:tcPr>
            <w:tcW w:w="5504" w:type="dxa"/>
            <w:shd w:val="clear" w:color="auto" w:fill="FFCCCC"/>
          </w:tcPr>
          <w:p w:rsidR="000821F0" w:rsidRDefault="006E3378">
            <w:pPr>
              <w:pStyle w:val="normal0"/>
            </w:pPr>
            <w:r>
              <w:rPr>
                <w:rFonts w:ascii="Calibri" w:eastAsia="Calibri" w:hAnsi="Calibri" w:cs="Calibri"/>
                <w:b/>
                <w:sz w:val="22"/>
                <w:szCs w:val="22"/>
                <w:shd w:val="clear" w:color="auto" w:fill="FFCCCC"/>
              </w:rPr>
              <w:t>Targeted Skills</w:t>
            </w:r>
          </w:p>
          <w:p w:rsidR="000821F0" w:rsidRDefault="000821F0">
            <w:pPr>
              <w:pStyle w:val="normal0"/>
            </w:pPr>
          </w:p>
          <w:p w:rsidR="000821F0" w:rsidRDefault="006E3378">
            <w:pPr>
              <w:pStyle w:val="normal0"/>
              <w:numPr>
                <w:ilvl w:val="0"/>
                <w:numId w:val="16"/>
              </w:numPr>
              <w:spacing w:line="276" w:lineRule="auto"/>
              <w:contextualSpacing/>
              <w:rPr>
                <w:sz w:val="22"/>
                <w:szCs w:val="22"/>
              </w:rPr>
            </w:pPr>
            <w:r>
              <w:rPr>
                <w:rFonts w:ascii="Arial" w:eastAsia="Arial" w:hAnsi="Arial" w:cs="Arial"/>
                <w:sz w:val="22"/>
                <w:szCs w:val="22"/>
              </w:rPr>
              <w:t xml:space="preserve">Be able to employ the use of literary devices to develop the narrative </w:t>
            </w:r>
          </w:p>
          <w:p w:rsidR="000821F0" w:rsidRDefault="006E3378">
            <w:pPr>
              <w:pStyle w:val="normal0"/>
              <w:numPr>
                <w:ilvl w:val="0"/>
                <w:numId w:val="16"/>
              </w:numPr>
              <w:spacing w:line="276" w:lineRule="auto"/>
              <w:contextualSpacing/>
              <w:rPr>
                <w:sz w:val="22"/>
                <w:szCs w:val="22"/>
              </w:rPr>
            </w:pPr>
            <w:r>
              <w:rPr>
                <w:rFonts w:ascii="Arial" w:eastAsia="Arial" w:hAnsi="Arial" w:cs="Arial"/>
                <w:color w:val="202020"/>
                <w:sz w:val="22"/>
                <w:szCs w:val="22"/>
              </w:rPr>
              <w:t>Engage and orient the reader by setting out a problem, situation, or observation, establishing one or multiple point(s) of view, and introducing a narrator and/or characters; create a smooth progression of experiences or events.</w:t>
            </w:r>
          </w:p>
          <w:p w:rsidR="000821F0" w:rsidRDefault="006E3378">
            <w:pPr>
              <w:pStyle w:val="normal0"/>
              <w:numPr>
                <w:ilvl w:val="0"/>
                <w:numId w:val="16"/>
              </w:numPr>
              <w:spacing w:line="276" w:lineRule="auto"/>
              <w:contextualSpacing/>
              <w:rPr>
                <w:color w:val="202020"/>
                <w:sz w:val="22"/>
                <w:szCs w:val="22"/>
              </w:rPr>
            </w:pPr>
            <w:r>
              <w:rPr>
                <w:rFonts w:ascii="Arial" w:eastAsia="Arial" w:hAnsi="Arial" w:cs="Arial"/>
                <w:color w:val="202020"/>
                <w:sz w:val="22"/>
                <w:szCs w:val="22"/>
              </w:rPr>
              <w:t>Use narrative techniques, such as dialogue, pacing, description, reflection, and multiple plot lines, to develop experiences, events, and/or characters.</w:t>
            </w:r>
          </w:p>
          <w:p w:rsidR="000821F0" w:rsidRDefault="006E3378">
            <w:pPr>
              <w:pStyle w:val="normal0"/>
              <w:numPr>
                <w:ilvl w:val="0"/>
                <w:numId w:val="16"/>
              </w:numPr>
              <w:spacing w:after="220" w:line="348" w:lineRule="auto"/>
              <w:contextualSpacing/>
              <w:rPr>
                <w:color w:val="202020"/>
                <w:sz w:val="22"/>
                <w:szCs w:val="22"/>
              </w:rPr>
            </w:pPr>
            <w:r>
              <w:rPr>
                <w:rFonts w:ascii="Arial" w:eastAsia="Arial" w:hAnsi="Arial" w:cs="Arial"/>
                <w:color w:val="202020"/>
                <w:sz w:val="22"/>
                <w:szCs w:val="22"/>
              </w:rPr>
              <w:t>Use a variety of techniques to sequence events so that they build on one another to create a coherent whole.</w:t>
            </w:r>
            <w:hyperlink r:id="rId100"/>
          </w:p>
          <w:p w:rsidR="000821F0" w:rsidRDefault="006E3378">
            <w:pPr>
              <w:pStyle w:val="normal0"/>
              <w:numPr>
                <w:ilvl w:val="0"/>
                <w:numId w:val="16"/>
              </w:numPr>
              <w:spacing w:after="220" w:line="348" w:lineRule="auto"/>
              <w:contextualSpacing/>
              <w:rPr>
                <w:color w:val="202020"/>
                <w:sz w:val="22"/>
                <w:szCs w:val="22"/>
              </w:rPr>
            </w:pPr>
            <w:r>
              <w:rPr>
                <w:rFonts w:ascii="Arial" w:eastAsia="Arial" w:hAnsi="Arial" w:cs="Arial"/>
                <w:color w:val="202020"/>
                <w:sz w:val="22"/>
                <w:szCs w:val="22"/>
              </w:rPr>
              <w:t>Use precise words and phrases, telling details, and sensory language to convey a vivid picture of the experiences, events, setting, and/or characters.</w:t>
            </w:r>
            <w:hyperlink r:id="rId101"/>
          </w:p>
          <w:p w:rsidR="000821F0" w:rsidRDefault="006E3378">
            <w:pPr>
              <w:pStyle w:val="normal0"/>
              <w:numPr>
                <w:ilvl w:val="0"/>
                <w:numId w:val="16"/>
              </w:numPr>
              <w:spacing w:after="220" w:line="348" w:lineRule="auto"/>
              <w:contextualSpacing/>
              <w:rPr>
                <w:color w:val="202020"/>
                <w:sz w:val="22"/>
                <w:szCs w:val="22"/>
              </w:rPr>
            </w:pPr>
            <w:r>
              <w:rPr>
                <w:rFonts w:ascii="Arial" w:eastAsia="Arial" w:hAnsi="Arial" w:cs="Arial"/>
                <w:color w:val="202020"/>
                <w:sz w:val="22"/>
                <w:szCs w:val="22"/>
              </w:rPr>
              <w:t>Provide a conclusion that follows from and reflects on what is experienced, observed, or resolved over the course of the narrative.</w:t>
            </w:r>
          </w:p>
          <w:p w:rsidR="000821F0" w:rsidRDefault="006E3378">
            <w:pPr>
              <w:pStyle w:val="normal0"/>
              <w:numPr>
                <w:ilvl w:val="0"/>
                <w:numId w:val="16"/>
              </w:numPr>
              <w:spacing w:line="276" w:lineRule="auto"/>
              <w:contextualSpacing/>
              <w:rPr>
                <w:color w:val="202020"/>
                <w:sz w:val="22"/>
                <w:szCs w:val="22"/>
              </w:rPr>
            </w:pPr>
            <w:r>
              <w:rPr>
                <w:rFonts w:ascii="Arial" w:eastAsia="Arial" w:hAnsi="Arial" w:cs="Arial"/>
                <w:color w:val="202020"/>
                <w:sz w:val="22"/>
                <w:szCs w:val="22"/>
              </w:rPr>
              <w:t>Enhance writing by revising, editing and rewriting</w:t>
            </w:r>
          </w:p>
          <w:p w:rsidR="000821F0" w:rsidRDefault="006E3378">
            <w:pPr>
              <w:pStyle w:val="normal0"/>
              <w:numPr>
                <w:ilvl w:val="0"/>
                <w:numId w:val="16"/>
              </w:numPr>
              <w:spacing w:line="276" w:lineRule="auto"/>
              <w:contextualSpacing/>
              <w:rPr>
                <w:color w:val="202020"/>
                <w:sz w:val="22"/>
                <w:szCs w:val="22"/>
              </w:rPr>
            </w:pPr>
            <w:r>
              <w:rPr>
                <w:rFonts w:ascii="Arial" w:eastAsia="Arial" w:hAnsi="Arial" w:cs="Arial"/>
                <w:color w:val="202020"/>
                <w:sz w:val="22"/>
                <w:szCs w:val="22"/>
              </w:rPr>
              <w:t>Engage in peer review and give valuable constructive criticism on a peer’s narrative by evaluating the elements of a successful story</w:t>
            </w:r>
          </w:p>
          <w:p w:rsidR="000821F0" w:rsidRDefault="006E3378">
            <w:pPr>
              <w:pStyle w:val="normal0"/>
              <w:numPr>
                <w:ilvl w:val="0"/>
                <w:numId w:val="16"/>
              </w:numPr>
              <w:spacing w:line="276" w:lineRule="auto"/>
              <w:contextualSpacing/>
              <w:rPr>
                <w:color w:val="202020"/>
                <w:sz w:val="22"/>
                <w:szCs w:val="22"/>
              </w:rPr>
            </w:pPr>
            <w:r>
              <w:rPr>
                <w:rFonts w:ascii="Arial" w:eastAsia="Arial" w:hAnsi="Arial" w:cs="Arial"/>
                <w:color w:val="202020"/>
                <w:sz w:val="22"/>
                <w:szCs w:val="22"/>
              </w:rPr>
              <w:t>Use constructive criticism from peer review to edit and rewrite a narrative</w:t>
            </w:r>
          </w:p>
          <w:p w:rsidR="000821F0" w:rsidRDefault="006E3378">
            <w:pPr>
              <w:pStyle w:val="normal0"/>
              <w:numPr>
                <w:ilvl w:val="0"/>
                <w:numId w:val="16"/>
              </w:numPr>
              <w:spacing w:line="276" w:lineRule="auto"/>
              <w:contextualSpacing/>
              <w:rPr>
                <w:color w:val="202020"/>
                <w:sz w:val="22"/>
                <w:szCs w:val="22"/>
              </w:rPr>
            </w:pPr>
            <w:r>
              <w:rPr>
                <w:rFonts w:ascii="Arial" w:eastAsia="Arial" w:hAnsi="Arial" w:cs="Arial"/>
                <w:color w:val="202020"/>
                <w:sz w:val="22"/>
                <w:szCs w:val="22"/>
              </w:rPr>
              <w:t xml:space="preserve">Use technology, including the Internet, to </w:t>
            </w:r>
            <w:r>
              <w:rPr>
                <w:rFonts w:ascii="Arial" w:eastAsia="Arial" w:hAnsi="Arial" w:cs="Arial"/>
                <w:color w:val="202020"/>
                <w:sz w:val="22"/>
                <w:szCs w:val="22"/>
              </w:rPr>
              <w:lastRenderedPageBreak/>
              <w:t>produce, publish, and update individual or shared writing products, taking advantage of technology's capacity to link to other information and to display information flexibly and dynamically.</w:t>
            </w:r>
          </w:p>
        </w:tc>
      </w:tr>
    </w:tbl>
    <w:p w:rsidR="00737028" w:rsidRDefault="00737028"/>
    <w:tbl>
      <w:tblPr>
        <w:tblStyle w:val="a8"/>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5005"/>
      </w:tblGrid>
      <w:tr w:rsidR="000821F0">
        <w:tc>
          <w:tcPr>
            <w:tcW w:w="9650" w:type="dxa"/>
            <w:gridSpan w:val="2"/>
            <w:tcBorders>
              <w:bottom w:val="single" w:sz="4" w:space="0" w:color="000000"/>
            </w:tcBorders>
            <w:shd w:val="clear" w:color="auto" w:fill="FFFFFF"/>
          </w:tcPr>
          <w:p w:rsidR="000821F0" w:rsidRDefault="006E3378">
            <w:pPr>
              <w:pStyle w:val="normal0"/>
              <w:jc w:val="center"/>
            </w:pPr>
            <w:r>
              <w:rPr>
                <w:rFonts w:ascii="Calibri" w:eastAsia="Calibri" w:hAnsi="Calibri" w:cs="Calibri"/>
                <w:b/>
                <w:color w:val="FFFFFF"/>
                <w:shd w:val="clear" w:color="auto" w:fill="4F81BD"/>
              </w:rPr>
              <w:t>OCEAN COUNTY ENGLISH LANGUAGE ARTS CURRICULUM</w:t>
            </w:r>
          </w:p>
          <w:p w:rsidR="000821F0" w:rsidRDefault="006E3378">
            <w:pPr>
              <w:pStyle w:val="normal0"/>
              <w:jc w:val="center"/>
            </w:pPr>
            <w:r>
              <w:rPr>
                <w:rFonts w:ascii="Calibri" w:eastAsia="Calibri" w:hAnsi="Calibri" w:cs="Calibri"/>
                <w:b/>
                <w:color w:val="FFFFFF"/>
                <w:shd w:val="clear" w:color="auto" w:fill="4F81BD"/>
              </w:rPr>
              <w:t>Evidence of Learning</w:t>
            </w:r>
          </w:p>
        </w:tc>
      </w:tr>
      <w:tr w:rsidR="000821F0">
        <w:tc>
          <w:tcPr>
            <w:tcW w:w="4645" w:type="dxa"/>
            <w:tcBorders>
              <w:top w:val="single" w:sz="4" w:space="0" w:color="000000"/>
              <w:bottom w:val="single" w:sz="4" w:space="0" w:color="000000"/>
              <w:right w:val="nil"/>
            </w:tcBorders>
            <w:shd w:val="clear" w:color="auto" w:fill="FFFFCC"/>
          </w:tcPr>
          <w:p w:rsidR="000821F0" w:rsidRDefault="006E3378">
            <w:pPr>
              <w:pStyle w:val="normal0"/>
              <w:spacing w:before="40" w:after="40"/>
            </w:pPr>
            <w:r>
              <w:rPr>
                <w:rFonts w:ascii="Calibri" w:eastAsia="Calibri" w:hAnsi="Calibri" w:cs="Calibri"/>
                <w:b/>
                <w:sz w:val="22"/>
                <w:szCs w:val="22"/>
              </w:rPr>
              <w:t>Formative Assessments</w:t>
            </w:r>
          </w:p>
          <w:p w:rsidR="000821F0" w:rsidRDefault="000821F0">
            <w:pPr>
              <w:pStyle w:val="normal0"/>
              <w:spacing w:before="40" w:after="40"/>
            </w:pPr>
          </w:p>
          <w:p w:rsidR="000821F0" w:rsidRDefault="006E3378">
            <w:pPr>
              <w:pStyle w:val="normal0"/>
              <w:numPr>
                <w:ilvl w:val="0"/>
                <w:numId w:val="15"/>
              </w:numPr>
              <w:spacing w:before="40" w:after="40"/>
              <w:ind w:left="259" w:hanging="187"/>
              <w:rPr>
                <w:sz w:val="22"/>
                <w:szCs w:val="22"/>
              </w:rPr>
            </w:pPr>
            <w:r>
              <w:rPr>
                <w:rFonts w:ascii="Calibri" w:eastAsia="Calibri" w:hAnsi="Calibri" w:cs="Calibri"/>
                <w:sz w:val="22"/>
                <w:szCs w:val="22"/>
              </w:rPr>
              <w:t xml:space="preserve"> Conferencing small group/Individual</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 xml:space="preserve"> Open-ended questions</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Games</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Graphic Organizers</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Kinesthetic assessments</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Quizzes</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Cooperative Groups</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Writer’s Notebook</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Visual Assessment</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Learning/response logs</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Think-pair-share</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Observations</w:t>
            </w:r>
          </w:p>
          <w:p w:rsidR="000821F0" w:rsidRDefault="006E3378">
            <w:pPr>
              <w:pStyle w:val="normal0"/>
              <w:numPr>
                <w:ilvl w:val="0"/>
                <w:numId w:val="15"/>
              </w:numPr>
              <w:spacing w:before="40" w:after="40"/>
              <w:ind w:left="259" w:hanging="187"/>
              <w:rPr>
                <w:rFonts w:ascii="Calibri" w:eastAsia="Calibri" w:hAnsi="Calibri" w:cs="Calibri"/>
                <w:sz w:val="22"/>
                <w:szCs w:val="22"/>
              </w:rPr>
            </w:pPr>
            <w:r>
              <w:rPr>
                <w:rFonts w:ascii="Calibri" w:eastAsia="Calibri" w:hAnsi="Calibri" w:cs="Calibri"/>
                <w:sz w:val="22"/>
                <w:szCs w:val="22"/>
              </w:rPr>
              <w:t>SGO’s pre-post assessments</w:t>
            </w:r>
          </w:p>
        </w:tc>
        <w:tc>
          <w:tcPr>
            <w:tcW w:w="5005" w:type="dxa"/>
            <w:tcBorders>
              <w:top w:val="single" w:sz="4" w:space="0" w:color="000000"/>
              <w:left w:val="nil"/>
              <w:bottom w:val="single" w:sz="4" w:space="0" w:color="000000"/>
            </w:tcBorders>
            <w:shd w:val="clear" w:color="auto" w:fill="FFFFCC"/>
          </w:tcPr>
          <w:p w:rsidR="000821F0" w:rsidRDefault="000821F0">
            <w:pPr>
              <w:pStyle w:val="normal0"/>
              <w:spacing w:before="40" w:after="40"/>
              <w:ind w:left="259"/>
            </w:pPr>
          </w:p>
          <w:p w:rsidR="000821F0" w:rsidRDefault="000821F0">
            <w:pPr>
              <w:pStyle w:val="normal0"/>
              <w:spacing w:before="40" w:after="40"/>
              <w:ind w:left="259"/>
            </w:pPr>
          </w:p>
          <w:p w:rsidR="000821F0" w:rsidRDefault="000821F0">
            <w:pPr>
              <w:pStyle w:val="normal0"/>
              <w:spacing w:before="40" w:after="40"/>
              <w:ind w:left="259"/>
            </w:pPr>
          </w:p>
          <w:p w:rsidR="000821F0" w:rsidRDefault="000821F0">
            <w:pPr>
              <w:pStyle w:val="normal0"/>
              <w:spacing w:before="40" w:after="40"/>
            </w:pPr>
          </w:p>
        </w:tc>
      </w:tr>
      <w:tr w:rsidR="000821F0">
        <w:tc>
          <w:tcPr>
            <w:tcW w:w="9650" w:type="dxa"/>
            <w:gridSpan w:val="2"/>
            <w:tcBorders>
              <w:bottom w:val="single" w:sz="4" w:space="0" w:color="000000"/>
            </w:tcBorders>
            <w:shd w:val="clear" w:color="auto" w:fill="FFFFCC"/>
          </w:tcPr>
          <w:p w:rsidR="000821F0" w:rsidRDefault="006E3378">
            <w:pPr>
              <w:pStyle w:val="normal0"/>
              <w:spacing w:before="40" w:after="40"/>
              <w:rPr>
                <w:sz w:val="22"/>
                <w:szCs w:val="22"/>
              </w:rPr>
            </w:pPr>
            <w:r>
              <w:rPr>
                <w:rFonts w:ascii="Calibri" w:eastAsia="Calibri" w:hAnsi="Calibri" w:cs="Calibri"/>
                <w:b/>
                <w:sz w:val="22"/>
                <w:szCs w:val="22"/>
              </w:rPr>
              <w:t>Summative Assessments</w:t>
            </w:r>
          </w:p>
          <w:p w:rsidR="000821F0" w:rsidRDefault="006E3378">
            <w:pPr>
              <w:pStyle w:val="normal0"/>
              <w:numPr>
                <w:ilvl w:val="0"/>
                <w:numId w:val="14"/>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0821F0" w:rsidRDefault="006E3378">
            <w:pPr>
              <w:pStyle w:val="normal0"/>
              <w:numPr>
                <w:ilvl w:val="0"/>
                <w:numId w:val="14"/>
              </w:numPr>
              <w:spacing w:before="40" w:after="40"/>
              <w:ind w:hanging="360"/>
              <w:contextualSpacing/>
              <w:rPr>
                <w:sz w:val="22"/>
                <w:szCs w:val="22"/>
              </w:rPr>
            </w:pPr>
            <w:r>
              <w:rPr>
                <w:rFonts w:ascii="Calibri" w:eastAsia="Calibri" w:hAnsi="Calibri" w:cs="Calibri"/>
                <w:sz w:val="22"/>
                <w:szCs w:val="22"/>
              </w:rPr>
              <w:t>Oral presentations</w:t>
            </w:r>
          </w:p>
          <w:p w:rsidR="000821F0" w:rsidRDefault="006E3378">
            <w:pPr>
              <w:pStyle w:val="normal0"/>
              <w:numPr>
                <w:ilvl w:val="0"/>
                <w:numId w:val="14"/>
              </w:numPr>
              <w:spacing w:before="40" w:after="40"/>
              <w:ind w:hanging="360"/>
              <w:contextualSpacing/>
              <w:rPr>
                <w:sz w:val="22"/>
                <w:szCs w:val="22"/>
              </w:rPr>
            </w:pPr>
            <w:r>
              <w:rPr>
                <w:rFonts w:ascii="Calibri" w:eastAsia="Calibri" w:hAnsi="Calibri" w:cs="Calibri"/>
                <w:sz w:val="22"/>
                <w:szCs w:val="22"/>
              </w:rPr>
              <w:t>Unit/Novel assessments</w:t>
            </w:r>
          </w:p>
          <w:p w:rsidR="000821F0" w:rsidRDefault="006E3378">
            <w:pPr>
              <w:pStyle w:val="normal0"/>
              <w:numPr>
                <w:ilvl w:val="0"/>
                <w:numId w:val="14"/>
              </w:numPr>
              <w:spacing w:before="40" w:after="40"/>
              <w:ind w:hanging="360"/>
              <w:contextualSpacing/>
              <w:rPr>
                <w:sz w:val="22"/>
                <w:szCs w:val="22"/>
              </w:rPr>
            </w:pPr>
            <w:r>
              <w:rPr>
                <w:rFonts w:ascii="Calibri" w:eastAsia="Calibri" w:hAnsi="Calibri" w:cs="Calibri"/>
                <w:sz w:val="22"/>
                <w:szCs w:val="22"/>
              </w:rPr>
              <w:t>Interim assessments</w:t>
            </w:r>
          </w:p>
          <w:p w:rsidR="000821F0" w:rsidRDefault="006E3378">
            <w:pPr>
              <w:pStyle w:val="normal0"/>
              <w:numPr>
                <w:ilvl w:val="0"/>
                <w:numId w:val="14"/>
              </w:numPr>
              <w:spacing w:before="40" w:after="40"/>
              <w:ind w:hanging="360"/>
              <w:contextualSpacing/>
              <w:rPr>
                <w:sz w:val="22"/>
                <w:szCs w:val="22"/>
              </w:rPr>
            </w:pPr>
            <w:r>
              <w:rPr>
                <w:rFonts w:ascii="Calibri" w:eastAsia="Calibri" w:hAnsi="Calibri" w:cs="Calibri"/>
                <w:sz w:val="22"/>
                <w:szCs w:val="22"/>
              </w:rPr>
              <w:t>Computer Adaptive Tests</w:t>
            </w:r>
          </w:p>
          <w:p w:rsidR="000821F0" w:rsidRDefault="006E3378">
            <w:pPr>
              <w:pStyle w:val="normal0"/>
              <w:numPr>
                <w:ilvl w:val="0"/>
                <w:numId w:val="14"/>
              </w:numPr>
              <w:spacing w:before="40" w:after="40"/>
              <w:ind w:hanging="360"/>
              <w:contextualSpacing/>
              <w:rPr>
                <w:sz w:val="22"/>
                <w:szCs w:val="22"/>
              </w:rPr>
            </w:pPr>
            <w:r>
              <w:rPr>
                <w:rFonts w:ascii="Calibri" w:eastAsia="Calibri" w:hAnsi="Calibri" w:cs="Calibri"/>
                <w:sz w:val="22"/>
                <w:szCs w:val="22"/>
              </w:rPr>
              <w:t>Published works / Portfolios</w:t>
            </w:r>
          </w:p>
          <w:p w:rsidR="000821F0" w:rsidRDefault="006E3378">
            <w:pPr>
              <w:pStyle w:val="normal0"/>
              <w:numPr>
                <w:ilvl w:val="0"/>
                <w:numId w:val="14"/>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0821F0" w:rsidRDefault="006E3378">
            <w:pPr>
              <w:pStyle w:val="normal0"/>
              <w:numPr>
                <w:ilvl w:val="0"/>
                <w:numId w:val="14"/>
              </w:numPr>
              <w:spacing w:before="40" w:after="40"/>
              <w:ind w:hanging="360"/>
              <w:contextualSpacing/>
              <w:rPr>
                <w:rFonts w:ascii="Calibri" w:eastAsia="Calibri" w:hAnsi="Calibri" w:cs="Calibri"/>
                <w:sz w:val="22"/>
                <w:szCs w:val="22"/>
              </w:rPr>
            </w:pPr>
            <w:r>
              <w:rPr>
                <w:rFonts w:ascii="Calibri" w:eastAsia="Calibri" w:hAnsi="Calibri" w:cs="Calibri"/>
                <w:sz w:val="22"/>
                <w:szCs w:val="22"/>
              </w:rPr>
              <w:t>Ends of Course Assessments</w:t>
            </w:r>
          </w:p>
          <w:p w:rsidR="000821F0" w:rsidRDefault="006E3378">
            <w:pPr>
              <w:pStyle w:val="normal0"/>
              <w:numPr>
                <w:ilvl w:val="0"/>
                <w:numId w:val="14"/>
              </w:numPr>
              <w:spacing w:before="40" w:after="40"/>
              <w:ind w:hanging="360"/>
              <w:contextualSpacing/>
              <w:rPr>
                <w:rFonts w:ascii="Calibri" w:eastAsia="Calibri" w:hAnsi="Calibri" w:cs="Calibri"/>
                <w:sz w:val="22"/>
                <w:szCs w:val="22"/>
              </w:rPr>
            </w:pPr>
            <w:r>
              <w:rPr>
                <w:rFonts w:ascii="Calibri" w:eastAsia="Calibri" w:hAnsi="Calibri" w:cs="Calibri"/>
                <w:sz w:val="22"/>
                <w:szCs w:val="22"/>
              </w:rPr>
              <w:t>SGO’s pre and post assessments</w:t>
            </w:r>
          </w:p>
          <w:p w:rsidR="000821F0" w:rsidRDefault="006E3378">
            <w:pPr>
              <w:pStyle w:val="normal0"/>
              <w:numPr>
                <w:ilvl w:val="0"/>
                <w:numId w:val="14"/>
              </w:numPr>
              <w:spacing w:before="40" w:after="40"/>
              <w:ind w:hanging="360"/>
              <w:contextualSpacing/>
              <w:rPr>
                <w:sz w:val="22"/>
                <w:szCs w:val="22"/>
              </w:rPr>
            </w:pPr>
            <w:r>
              <w:rPr>
                <w:rFonts w:ascii="Calibri" w:eastAsia="Calibri" w:hAnsi="Calibri" w:cs="Calibri"/>
                <w:sz w:val="22"/>
                <w:szCs w:val="22"/>
              </w:rPr>
              <w:t>State assessment</w:t>
            </w:r>
          </w:p>
        </w:tc>
      </w:tr>
      <w:tr w:rsidR="000821F0">
        <w:tc>
          <w:tcPr>
            <w:tcW w:w="9650" w:type="dxa"/>
            <w:gridSpan w:val="2"/>
            <w:tcBorders>
              <w:top w:val="single" w:sz="4" w:space="0" w:color="000000"/>
              <w:bottom w:val="single" w:sz="4" w:space="0" w:color="000000"/>
            </w:tcBorders>
            <w:shd w:val="clear" w:color="auto" w:fill="FFFFCC"/>
          </w:tcPr>
          <w:p w:rsidR="000821F0" w:rsidRDefault="006E3378">
            <w:pPr>
              <w:pStyle w:val="normal0"/>
              <w:spacing w:before="40" w:after="40"/>
            </w:pPr>
            <w:r>
              <w:rPr>
                <w:rFonts w:ascii="Calibri" w:eastAsia="Calibri" w:hAnsi="Calibri" w:cs="Calibri"/>
                <w:b/>
                <w:sz w:val="22"/>
                <w:szCs w:val="22"/>
              </w:rPr>
              <w:t>Modifications (ELLs, Special Education, Gifted and Talented)</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Extended time needed</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Timelines and checkpoints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Modify tests and quizzes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Preferential seating</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Alternative/Formative assessment (projects)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Follow all IEP modifications/504 plan</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lastRenderedPageBreak/>
              <w:t>Differentiated topics/instructions/lengths based on students’ abilities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Appropriate scaffolding provided as necessary</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Guided practice in combination with independent exploration</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Heterogeneous students grouping</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Supplemental materials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Teacher lead and student led conferences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0821F0">
        <w:tc>
          <w:tcPr>
            <w:tcW w:w="9650" w:type="dxa"/>
            <w:gridSpan w:val="2"/>
            <w:tcBorders>
              <w:top w:val="single" w:sz="4" w:space="0" w:color="000000"/>
              <w:bottom w:val="single" w:sz="4" w:space="0" w:color="000000"/>
            </w:tcBorders>
            <w:shd w:val="clear" w:color="auto" w:fill="FFFFCC"/>
          </w:tcPr>
          <w:p w:rsidR="000821F0" w:rsidRDefault="006E3378">
            <w:pPr>
              <w:pStyle w:val="normal0"/>
              <w:spacing w:after="83" w:line="259" w:lineRule="auto"/>
            </w:pPr>
            <w:r>
              <w:rPr>
                <w:rFonts w:ascii="Calibri" w:eastAsia="Calibri" w:hAnsi="Calibri" w:cs="Calibri"/>
                <w:b/>
                <w:sz w:val="22"/>
                <w:szCs w:val="22"/>
              </w:rPr>
              <w:lastRenderedPageBreak/>
              <w:t xml:space="preserve">Curriculum development Resources/Instructional Materials/Equipment Needed Teacher Resources: </w:t>
            </w:r>
          </w:p>
          <w:p w:rsidR="000821F0" w:rsidRDefault="006E3378">
            <w:pPr>
              <w:pStyle w:val="normal0"/>
              <w:numPr>
                <w:ilvl w:val="0"/>
                <w:numId w:val="38"/>
              </w:numPr>
              <w:spacing w:before="40" w:after="40"/>
              <w:contextualSpacing/>
            </w:pPr>
            <w:r>
              <w:rPr>
                <w:rFonts w:ascii="Calibri" w:eastAsia="Calibri" w:hAnsi="Calibri" w:cs="Calibri"/>
                <w:sz w:val="22"/>
                <w:szCs w:val="22"/>
              </w:rPr>
              <w:t>Textbooks</w:t>
            </w:r>
          </w:p>
          <w:p w:rsidR="000821F0" w:rsidRDefault="006E3378">
            <w:pPr>
              <w:pStyle w:val="normal0"/>
              <w:numPr>
                <w:ilvl w:val="0"/>
                <w:numId w:val="38"/>
              </w:numPr>
              <w:spacing w:before="40" w:after="40"/>
              <w:contextualSpacing/>
              <w:rPr>
                <w:rFonts w:ascii="Calibri" w:eastAsia="Calibri" w:hAnsi="Calibri" w:cs="Calibri"/>
              </w:rPr>
            </w:pPr>
            <w:r>
              <w:rPr>
                <w:rFonts w:ascii="Calibri" w:eastAsia="Calibri" w:hAnsi="Calibri" w:cs="Calibri"/>
                <w:sz w:val="22"/>
                <w:szCs w:val="22"/>
              </w:rPr>
              <w:t>Print Material</w:t>
            </w:r>
          </w:p>
          <w:p w:rsidR="000821F0" w:rsidRDefault="006E3378">
            <w:pPr>
              <w:pStyle w:val="normal0"/>
              <w:numPr>
                <w:ilvl w:val="0"/>
                <w:numId w:val="38"/>
              </w:numPr>
              <w:spacing w:before="40" w:after="40"/>
              <w:contextualSpacing/>
            </w:pPr>
            <w:r>
              <w:rPr>
                <w:rFonts w:ascii="Calibri" w:eastAsia="Calibri" w:hAnsi="Calibri" w:cs="Calibri"/>
                <w:sz w:val="22"/>
                <w:szCs w:val="22"/>
              </w:rPr>
              <w:t>White board</w:t>
            </w:r>
          </w:p>
          <w:p w:rsidR="000821F0" w:rsidRDefault="006E3378">
            <w:pPr>
              <w:pStyle w:val="normal0"/>
              <w:numPr>
                <w:ilvl w:val="0"/>
                <w:numId w:val="38"/>
              </w:numPr>
              <w:spacing w:before="40" w:after="40"/>
              <w:contextualSpacing/>
            </w:pPr>
            <w:r>
              <w:rPr>
                <w:rFonts w:ascii="Calibri" w:eastAsia="Calibri" w:hAnsi="Calibri" w:cs="Calibri"/>
                <w:sz w:val="22"/>
                <w:szCs w:val="22"/>
              </w:rPr>
              <w:t>Computer</w:t>
            </w:r>
          </w:p>
          <w:p w:rsidR="000821F0" w:rsidRDefault="006E3378">
            <w:pPr>
              <w:pStyle w:val="normal0"/>
              <w:numPr>
                <w:ilvl w:val="0"/>
                <w:numId w:val="38"/>
              </w:numPr>
              <w:spacing w:before="40" w:after="40"/>
              <w:contextualSpacing/>
              <w:rPr>
                <w:rFonts w:ascii="Calibri" w:eastAsia="Calibri" w:hAnsi="Calibri" w:cs="Calibri"/>
              </w:rPr>
            </w:pPr>
            <w:r>
              <w:rPr>
                <w:rFonts w:ascii="Calibri" w:eastAsia="Calibri" w:hAnsi="Calibri" w:cs="Calibri"/>
                <w:sz w:val="22"/>
                <w:szCs w:val="22"/>
              </w:rPr>
              <w:t>Smart Board</w:t>
            </w:r>
          </w:p>
          <w:p w:rsidR="000821F0" w:rsidRDefault="006E3378">
            <w:pPr>
              <w:pStyle w:val="normal0"/>
              <w:numPr>
                <w:ilvl w:val="0"/>
                <w:numId w:val="38"/>
              </w:numPr>
              <w:spacing w:before="40" w:after="40"/>
              <w:contextualSpacing/>
              <w:rPr>
                <w:rFonts w:ascii="Calibri" w:eastAsia="Calibri" w:hAnsi="Calibri" w:cs="Calibri"/>
              </w:rPr>
            </w:pPr>
            <w:r>
              <w:rPr>
                <w:rFonts w:ascii="Calibri" w:eastAsia="Calibri" w:hAnsi="Calibri" w:cs="Calibri"/>
                <w:sz w:val="22"/>
                <w:szCs w:val="22"/>
              </w:rPr>
              <w:t>Apple TV</w:t>
            </w:r>
          </w:p>
          <w:p w:rsidR="000821F0" w:rsidRDefault="006E3378">
            <w:pPr>
              <w:pStyle w:val="normal0"/>
              <w:numPr>
                <w:ilvl w:val="0"/>
                <w:numId w:val="38"/>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0821F0" w:rsidRDefault="006E3378">
            <w:pPr>
              <w:pStyle w:val="normal0"/>
              <w:numPr>
                <w:ilvl w:val="0"/>
                <w:numId w:val="38"/>
              </w:numPr>
              <w:spacing w:before="40" w:after="40"/>
              <w:contextualSpacing/>
              <w:rPr>
                <w:rFonts w:ascii="Calibri" w:eastAsia="Calibri" w:hAnsi="Calibri" w:cs="Calibri"/>
              </w:rPr>
            </w:pPr>
            <w:r>
              <w:rPr>
                <w:rFonts w:ascii="Calibri" w:eastAsia="Calibri" w:hAnsi="Calibri" w:cs="Calibri"/>
                <w:sz w:val="22"/>
                <w:szCs w:val="22"/>
              </w:rPr>
              <w:t>Smart Television</w:t>
            </w:r>
          </w:p>
          <w:p w:rsidR="000821F0" w:rsidRDefault="006E3378">
            <w:pPr>
              <w:pStyle w:val="normal0"/>
              <w:numPr>
                <w:ilvl w:val="0"/>
                <w:numId w:val="38"/>
              </w:numPr>
              <w:spacing w:before="40" w:after="40"/>
              <w:contextualSpacing/>
              <w:rPr>
                <w:rFonts w:ascii="Calibri" w:eastAsia="Calibri" w:hAnsi="Calibri" w:cs="Calibri"/>
              </w:rPr>
            </w:pPr>
            <w:r>
              <w:rPr>
                <w:rFonts w:ascii="Calibri" w:eastAsia="Calibri" w:hAnsi="Calibri" w:cs="Calibri"/>
                <w:sz w:val="22"/>
                <w:szCs w:val="22"/>
              </w:rPr>
              <w:t>ELMO Document Reader</w:t>
            </w:r>
          </w:p>
          <w:p w:rsidR="000821F0" w:rsidRDefault="006E3378">
            <w:pPr>
              <w:pStyle w:val="normal0"/>
              <w:numPr>
                <w:ilvl w:val="0"/>
                <w:numId w:val="38"/>
              </w:numPr>
              <w:spacing w:before="40" w:after="40"/>
              <w:contextualSpacing/>
              <w:rPr>
                <w:rFonts w:ascii="Calibri" w:eastAsia="Calibri" w:hAnsi="Calibri" w:cs="Calibri"/>
              </w:rPr>
            </w:pPr>
            <w:r>
              <w:rPr>
                <w:rFonts w:ascii="Calibri" w:eastAsia="Calibri" w:hAnsi="Calibri" w:cs="Calibri"/>
                <w:sz w:val="22"/>
                <w:szCs w:val="22"/>
              </w:rPr>
              <w:t>Overhead Projectors</w:t>
            </w:r>
          </w:p>
          <w:p w:rsidR="000821F0" w:rsidRDefault="006E3378">
            <w:pPr>
              <w:pStyle w:val="normal0"/>
              <w:numPr>
                <w:ilvl w:val="0"/>
                <w:numId w:val="38"/>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0821F0" w:rsidRDefault="006E3378">
            <w:pPr>
              <w:pStyle w:val="normal0"/>
              <w:numPr>
                <w:ilvl w:val="0"/>
                <w:numId w:val="38"/>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0821F0" w:rsidRDefault="006E3378">
            <w:pPr>
              <w:pStyle w:val="normal0"/>
              <w:numPr>
                <w:ilvl w:val="0"/>
                <w:numId w:val="38"/>
              </w:numPr>
              <w:spacing w:before="40" w:after="40"/>
              <w:contextualSpacing/>
            </w:pPr>
            <w:r>
              <w:rPr>
                <w:rFonts w:ascii="Calibri" w:eastAsia="Calibri" w:hAnsi="Calibri" w:cs="Calibri"/>
                <w:sz w:val="22"/>
                <w:szCs w:val="22"/>
              </w:rPr>
              <w:t>Curriculum Map</w:t>
            </w:r>
          </w:p>
          <w:p w:rsidR="000821F0" w:rsidRDefault="006E3378">
            <w:pPr>
              <w:pStyle w:val="normal0"/>
              <w:numPr>
                <w:ilvl w:val="0"/>
                <w:numId w:val="38"/>
              </w:numPr>
              <w:spacing w:before="40" w:after="40"/>
              <w:contextualSpacing/>
            </w:pPr>
            <w:r>
              <w:rPr>
                <w:rFonts w:ascii="Calibri" w:eastAsia="Calibri" w:hAnsi="Calibri" w:cs="Calibri"/>
                <w:sz w:val="22"/>
                <w:szCs w:val="22"/>
              </w:rPr>
              <w:t>District Approved and Selected novels</w:t>
            </w:r>
            <w:hyperlink r:id="rId102"/>
          </w:p>
          <w:p w:rsidR="000821F0" w:rsidRDefault="00B05416">
            <w:pPr>
              <w:pStyle w:val="normal0"/>
              <w:numPr>
                <w:ilvl w:val="0"/>
                <w:numId w:val="38"/>
              </w:numPr>
              <w:spacing w:after="69" w:line="259" w:lineRule="auto"/>
              <w:contextualSpacing/>
            </w:pPr>
            <w:hyperlink r:id="rId103">
              <w:r w:rsidR="006E3378">
                <w:rPr>
                  <w:rFonts w:ascii="Calibri" w:eastAsia="Calibri" w:hAnsi="Calibri" w:cs="Calibri"/>
                  <w:color w:val="0000FF"/>
                  <w:sz w:val="22"/>
                  <w:szCs w:val="22"/>
                  <w:u w:val="single"/>
                </w:rPr>
                <w:t>Pearson Success Net</w:t>
              </w:r>
            </w:hyperlink>
            <w:hyperlink r:id="rId104">
              <w:r w:rsidR="006E3378">
                <w:rPr>
                  <w:rFonts w:ascii="Calibri" w:eastAsia="Calibri" w:hAnsi="Calibri" w:cs="Calibri"/>
                  <w:sz w:val="22"/>
                  <w:szCs w:val="22"/>
                </w:rPr>
                <w:t xml:space="preserve"> </w:t>
              </w:r>
            </w:hyperlink>
          </w:p>
          <w:p w:rsidR="000821F0" w:rsidRDefault="00B05416">
            <w:pPr>
              <w:pStyle w:val="normal0"/>
              <w:numPr>
                <w:ilvl w:val="0"/>
                <w:numId w:val="38"/>
              </w:numPr>
              <w:spacing w:after="73" w:line="259" w:lineRule="auto"/>
              <w:contextualSpacing/>
            </w:pPr>
            <w:hyperlink r:id="rId105">
              <w:r w:rsidR="006E3378">
                <w:rPr>
                  <w:rFonts w:ascii="Calibri" w:eastAsia="Calibri" w:hAnsi="Calibri" w:cs="Calibri"/>
                  <w:color w:val="0000FF"/>
                  <w:sz w:val="22"/>
                  <w:szCs w:val="22"/>
                  <w:u w:val="single"/>
                </w:rPr>
                <w:t>YouTube</w:t>
              </w:r>
            </w:hyperlink>
            <w:hyperlink r:id="rId106">
              <w:r w:rsidR="006E3378">
                <w:rPr>
                  <w:rFonts w:ascii="Calibri" w:eastAsia="Calibri" w:hAnsi="Calibri" w:cs="Calibri"/>
                  <w:sz w:val="22"/>
                  <w:szCs w:val="22"/>
                </w:rPr>
                <w:t xml:space="preserve"> </w:t>
              </w:r>
            </w:hyperlink>
          </w:p>
          <w:p w:rsidR="000821F0" w:rsidRDefault="00B05416">
            <w:pPr>
              <w:pStyle w:val="normal0"/>
              <w:numPr>
                <w:ilvl w:val="0"/>
                <w:numId w:val="38"/>
              </w:numPr>
              <w:spacing w:after="70" w:line="259" w:lineRule="auto"/>
              <w:contextualSpacing/>
            </w:pPr>
            <w:hyperlink r:id="rId107">
              <w:r w:rsidR="006E3378">
                <w:rPr>
                  <w:rFonts w:ascii="Calibri" w:eastAsia="Calibri" w:hAnsi="Calibri" w:cs="Calibri"/>
                  <w:color w:val="0000FF"/>
                  <w:sz w:val="22"/>
                  <w:szCs w:val="22"/>
                  <w:u w:val="single"/>
                </w:rPr>
                <w:t>http://www.webenglishteacher.com</w:t>
              </w:r>
            </w:hyperlink>
            <w:hyperlink r:id="rId108">
              <w:r w:rsidR="006E3378">
                <w:rPr>
                  <w:rFonts w:ascii="Calibri" w:eastAsia="Calibri" w:hAnsi="Calibri" w:cs="Calibri"/>
                  <w:sz w:val="22"/>
                  <w:szCs w:val="22"/>
                </w:rPr>
                <w:t xml:space="preserve"> </w:t>
              </w:r>
            </w:hyperlink>
          </w:p>
          <w:p w:rsidR="000821F0" w:rsidRDefault="00B05416">
            <w:pPr>
              <w:pStyle w:val="normal0"/>
              <w:numPr>
                <w:ilvl w:val="0"/>
                <w:numId w:val="38"/>
              </w:numPr>
              <w:spacing w:after="73" w:line="259" w:lineRule="auto"/>
              <w:contextualSpacing/>
            </w:pPr>
            <w:hyperlink r:id="rId109">
              <w:r w:rsidR="006E3378">
                <w:rPr>
                  <w:rFonts w:ascii="Calibri" w:eastAsia="Calibri" w:hAnsi="Calibri" w:cs="Calibri"/>
                  <w:color w:val="0000FF"/>
                  <w:sz w:val="22"/>
                  <w:szCs w:val="22"/>
                  <w:u w:val="single"/>
                </w:rPr>
                <w:t>Like to Read</w:t>
              </w:r>
            </w:hyperlink>
          </w:p>
          <w:p w:rsidR="000821F0" w:rsidRDefault="00B05416">
            <w:pPr>
              <w:pStyle w:val="normal0"/>
              <w:numPr>
                <w:ilvl w:val="0"/>
                <w:numId w:val="38"/>
              </w:numPr>
              <w:spacing w:after="73" w:line="259" w:lineRule="auto"/>
              <w:contextualSpacing/>
              <w:rPr>
                <w:color w:val="0000FF"/>
              </w:rPr>
            </w:pPr>
            <w:hyperlink r:id="rId110">
              <w:r w:rsidR="006E3378">
                <w:rPr>
                  <w:rFonts w:ascii="Calibri" w:eastAsia="Calibri" w:hAnsi="Calibri" w:cs="Calibri"/>
                  <w:color w:val="1155CC"/>
                  <w:sz w:val="22"/>
                  <w:szCs w:val="22"/>
                  <w:u w:val="single"/>
                </w:rPr>
                <w:t>http://theoceancountylibrary.org/researchinfo/</w:t>
              </w:r>
            </w:hyperlink>
          </w:p>
          <w:p w:rsidR="000821F0" w:rsidRDefault="00B05416">
            <w:pPr>
              <w:pStyle w:val="normal0"/>
              <w:numPr>
                <w:ilvl w:val="0"/>
                <w:numId w:val="38"/>
              </w:numPr>
              <w:spacing w:after="73" w:line="259" w:lineRule="auto"/>
              <w:contextualSpacing/>
            </w:pPr>
            <w:hyperlink r:id="rId111">
              <w:r w:rsidR="006E3378">
                <w:rPr>
                  <w:rFonts w:ascii="Calibri" w:eastAsia="Calibri" w:hAnsi="Calibri" w:cs="Calibri"/>
                  <w:color w:val="1155CC"/>
                  <w:sz w:val="22"/>
                  <w:szCs w:val="22"/>
                  <w:u w:val="single"/>
                </w:rPr>
                <w:t>http://oedb.org/ilibrarian/150-writing-resources/</w:t>
              </w:r>
            </w:hyperlink>
          </w:p>
        </w:tc>
      </w:tr>
      <w:tr w:rsidR="000821F0">
        <w:tc>
          <w:tcPr>
            <w:tcW w:w="9650" w:type="dxa"/>
            <w:gridSpan w:val="2"/>
            <w:tcBorders>
              <w:top w:val="single" w:sz="4" w:space="0" w:color="000000"/>
              <w:left w:val="single" w:sz="4" w:space="0" w:color="000000"/>
              <w:bottom w:val="single" w:sz="4" w:space="0" w:color="000000"/>
              <w:right w:val="single" w:sz="4" w:space="0" w:color="000000"/>
            </w:tcBorders>
            <w:shd w:val="clear" w:color="auto" w:fill="FFFFCC"/>
          </w:tcPr>
          <w:p w:rsidR="000821F0" w:rsidRDefault="006E3378">
            <w:pPr>
              <w:pStyle w:val="normal0"/>
              <w:spacing w:before="40" w:after="40"/>
            </w:pPr>
            <w:r>
              <w:rPr>
                <w:rFonts w:ascii="Calibri" w:eastAsia="Calibri" w:hAnsi="Calibri" w:cs="Calibri"/>
                <w:b/>
                <w:sz w:val="22"/>
                <w:szCs w:val="22"/>
              </w:rPr>
              <w:t>Teacher Notes:</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lastRenderedPageBreak/>
              <w:t>Infuse various literary genres throughout this unit.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Start a writing portfolio for each student.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0821F0" w:rsidRDefault="000821F0">
            <w:pPr>
              <w:pStyle w:val="normal0"/>
              <w:spacing w:before="40" w:after="40"/>
            </w:pPr>
          </w:p>
          <w:p w:rsidR="000821F0" w:rsidRDefault="006E3378">
            <w:pPr>
              <w:pStyle w:val="normal0"/>
              <w:spacing w:before="40" w:after="40"/>
            </w:pPr>
            <w:r>
              <w:rPr>
                <w:rFonts w:ascii="Calibri" w:eastAsia="Calibri" w:hAnsi="Calibri" w:cs="Calibri"/>
                <w:sz w:val="22"/>
                <w:szCs w:val="22"/>
              </w:rPr>
              <w:t>Reading:</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use of schema</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Reread for clarification</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Seeking meaning of unknown vocabulary</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and revise predictions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Draw conclusions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connections: text to text, text to self, text to world</w:t>
            </w:r>
          </w:p>
          <w:p w:rsidR="000821F0" w:rsidRDefault="006E3378">
            <w:pPr>
              <w:pStyle w:val="normal0"/>
              <w:spacing w:before="40" w:after="40"/>
            </w:pPr>
            <w:r>
              <w:rPr>
                <w:rFonts w:ascii="Calibri" w:eastAsia="Calibri" w:hAnsi="Calibri" w:cs="Calibri"/>
                <w:sz w:val="22"/>
                <w:szCs w:val="22"/>
              </w:rPr>
              <w:t xml:space="preserve">    </w:t>
            </w:r>
          </w:p>
          <w:p w:rsidR="000821F0" w:rsidRDefault="006E3378">
            <w:pPr>
              <w:pStyle w:val="normal0"/>
              <w:spacing w:before="40" w:after="40"/>
            </w:pPr>
            <w:r>
              <w:rPr>
                <w:rFonts w:ascii="Calibri" w:eastAsia="Calibri" w:hAnsi="Calibri" w:cs="Calibri"/>
                <w:sz w:val="22"/>
                <w:szCs w:val="22"/>
              </w:rPr>
              <w:t>Writing:</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Word choice: the words are precise and vivid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0821F0" w:rsidRPr="00181A16" w:rsidRDefault="006E3378" w:rsidP="00181A16">
            <w:pPr>
              <w:pStyle w:val="normal0"/>
              <w:numPr>
                <w:ilvl w:val="0"/>
                <w:numId w:val="71"/>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tc>
      </w:tr>
    </w:tbl>
    <w:p w:rsidR="000821F0" w:rsidRDefault="000821F0">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p w:rsidR="00181A16" w:rsidRDefault="00181A16">
      <w:pPr>
        <w:pStyle w:val="normal0"/>
        <w:spacing w:before="100" w:after="100"/>
        <w:jc w:val="center"/>
      </w:pPr>
    </w:p>
    <w:p w:rsidR="00181A16" w:rsidRDefault="00181A16">
      <w:pPr>
        <w:pStyle w:val="normal0"/>
        <w:spacing w:before="100" w:after="100"/>
        <w:jc w:val="center"/>
      </w:pPr>
    </w:p>
    <w:p w:rsidR="00737028" w:rsidRDefault="00737028">
      <w:pPr>
        <w:pStyle w:val="normal0"/>
        <w:spacing w:before="100" w:after="100"/>
        <w:jc w:val="center"/>
      </w:pPr>
    </w:p>
    <w:p w:rsidR="00737028" w:rsidRDefault="00737028">
      <w:pPr>
        <w:pStyle w:val="normal0"/>
        <w:spacing w:before="100" w:after="100"/>
        <w:jc w:val="center"/>
      </w:pPr>
    </w:p>
    <w:tbl>
      <w:tblPr>
        <w:tblStyle w:val="a9"/>
        <w:tblW w:w="96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21"/>
        <w:gridCol w:w="2478"/>
        <w:gridCol w:w="5444"/>
      </w:tblGrid>
      <w:tr w:rsidR="000821F0">
        <w:trPr>
          <w:trHeight w:val="700"/>
        </w:trPr>
        <w:tc>
          <w:tcPr>
            <w:tcW w:w="9643" w:type="dxa"/>
            <w:gridSpan w:val="3"/>
            <w:tcBorders>
              <w:bottom w:val="single" w:sz="4" w:space="0" w:color="000000"/>
            </w:tcBorders>
            <w:shd w:val="clear" w:color="auto" w:fill="365F91"/>
          </w:tcPr>
          <w:p w:rsidR="000821F0" w:rsidRDefault="006E3378">
            <w:pPr>
              <w:pStyle w:val="normal0"/>
              <w:spacing w:before="40" w:after="40"/>
              <w:jc w:val="center"/>
            </w:pPr>
            <w:r>
              <w:rPr>
                <w:rFonts w:ascii="Calibri" w:eastAsia="Calibri" w:hAnsi="Calibri" w:cs="Calibri"/>
                <w:b/>
                <w:color w:val="FFFFFF"/>
              </w:rPr>
              <w:lastRenderedPageBreak/>
              <w:t xml:space="preserve">OCEAN COUNTY ENGLISH LANGUAGE ARTS CURRICULUM </w:t>
            </w:r>
          </w:p>
          <w:p w:rsidR="000821F0" w:rsidRDefault="006E3378">
            <w:pPr>
              <w:pStyle w:val="normal0"/>
              <w:spacing w:before="40" w:after="40"/>
              <w:jc w:val="center"/>
            </w:pPr>
            <w:r>
              <w:rPr>
                <w:rFonts w:ascii="Calibri" w:eastAsia="Calibri" w:hAnsi="Calibri" w:cs="Calibri"/>
                <w:b/>
                <w:color w:val="FFFFFF"/>
              </w:rPr>
              <w:t xml:space="preserve">Unit Overview </w:t>
            </w:r>
          </w:p>
        </w:tc>
      </w:tr>
      <w:tr w:rsidR="000821F0">
        <w:trPr>
          <w:trHeight w:val="320"/>
        </w:trPr>
        <w:tc>
          <w:tcPr>
            <w:tcW w:w="9643" w:type="dxa"/>
            <w:gridSpan w:val="3"/>
            <w:shd w:val="clear" w:color="auto" w:fill="FFCCCC"/>
          </w:tcPr>
          <w:p w:rsidR="000821F0" w:rsidRDefault="006E3378">
            <w:pPr>
              <w:pStyle w:val="normal0"/>
              <w:spacing w:before="40" w:after="40"/>
            </w:pPr>
            <w:r>
              <w:rPr>
                <w:rFonts w:ascii="Calibri" w:eastAsia="Calibri" w:hAnsi="Calibri" w:cs="Calibri"/>
                <w:b/>
                <w:sz w:val="22"/>
                <w:szCs w:val="22"/>
              </w:rPr>
              <w:t xml:space="preserve">Content Area: </w:t>
            </w:r>
            <w:r>
              <w:rPr>
                <w:rFonts w:ascii="Calibri" w:eastAsia="Calibri" w:hAnsi="Calibri" w:cs="Calibri"/>
                <w:sz w:val="22"/>
                <w:szCs w:val="22"/>
              </w:rPr>
              <w:t>English Language Arts</w:t>
            </w:r>
          </w:p>
        </w:tc>
      </w:tr>
      <w:tr w:rsidR="000821F0">
        <w:trPr>
          <w:trHeight w:val="320"/>
        </w:trPr>
        <w:tc>
          <w:tcPr>
            <w:tcW w:w="9643" w:type="dxa"/>
            <w:gridSpan w:val="3"/>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Unit Title:</w:t>
            </w:r>
            <w:r>
              <w:rPr>
                <w:rFonts w:ascii="Calibri" w:eastAsia="Calibri" w:hAnsi="Calibri" w:cs="Calibri"/>
                <w:sz w:val="22"/>
                <w:szCs w:val="22"/>
              </w:rPr>
              <w:t xml:space="preserve"> Informative/Explanatory Writing</w:t>
            </w:r>
          </w:p>
        </w:tc>
      </w:tr>
      <w:tr w:rsidR="000821F0">
        <w:trPr>
          <w:trHeight w:val="320"/>
        </w:trPr>
        <w:tc>
          <w:tcPr>
            <w:tcW w:w="9643" w:type="dxa"/>
            <w:gridSpan w:val="3"/>
            <w:tcBorders>
              <w:bottom w:val="single" w:sz="4" w:space="0" w:color="000000"/>
            </w:tcBorders>
            <w:shd w:val="clear" w:color="auto" w:fill="FFCCCC"/>
          </w:tcPr>
          <w:p w:rsidR="000821F0" w:rsidRDefault="006E3378">
            <w:pPr>
              <w:pStyle w:val="normal0"/>
              <w:spacing w:before="40" w:after="40"/>
            </w:pPr>
            <w:r>
              <w:rPr>
                <w:rFonts w:ascii="Calibri" w:eastAsia="Calibri" w:hAnsi="Calibri" w:cs="Calibri"/>
                <w:b/>
                <w:sz w:val="22"/>
                <w:szCs w:val="22"/>
              </w:rPr>
              <w:t xml:space="preserve">Target Course/Grade Level: </w:t>
            </w:r>
            <w:r>
              <w:rPr>
                <w:rFonts w:ascii="Calibri" w:eastAsia="Calibri" w:hAnsi="Calibri" w:cs="Calibri"/>
                <w:sz w:val="22"/>
                <w:szCs w:val="22"/>
              </w:rPr>
              <w:t>11</w:t>
            </w:r>
          </w:p>
        </w:tc>
      </w:tr>
      <w:tr w:rsidR="000821F0">
        <w:trPr>
          <w:trHeight w:val="900"/>
        </w:trPr>
        <w:tc>
          <w:tcPr>
            <w:tcW w:w="9643" w:type="dxa"/>
            <w:gridSpan w:val="3"/>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 xml:space="preserve">Unit Summary </w:t>
            </w:r>
          </w:p>
          <w:p w:rsidR="000821F0" w:rsidRDefault="006E3378">
            <w:pPr>
              <w:pStyle w:val="normal0"/>
            </w:pPr>
            <w:r>
              <w:rPr>
                <w:rFonts w:ascii="Calibri" w:eastAsia="Calibri" w:hAnsi="Calibri" w:cs="Calibri"/>
                <w:sz w:val="22"/>
                <w:szCs w:val="22"/>
              </w:rPr>
              <w:t>Informative writing allows a student to gather appropriate research materials and apply knowledge to their writing.  Students will synthesize information to master the different forms of informative expression to examine and convey complex ideas.</w:t>
            </w:r>
          </w:p>
        </w:tc>
      </w:tr>
      <w:tr w:rsidR="000821F0">
        <w:trPr>
          <w:trHeight w:val="340"/>
        </w:trPr>
        <w:tc>
          <w:tcPr>
            <w:tcW w:w="9643" w:type="dxa"/>
            <w:gridSpan w:val="3"/>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spacing w:line="239" w:lineRule="auto"/>
              <w:jc w:val="both"/>
            </w:pPr>
            <w:r>
              <w:rPr>
                <w:rFonts w:ascii="Calibri" w:eastAsia="Calibri" w:hAnsi="Calibri" w:cs="Calibri"/>
                <w:b/>
                <w:sz w:val="22"/>
                <w:szCs w:val="22"/>
              </w:rPr>
              <w:t xml:space="preserve">Primary interdisciplinary connections:  </w:t>
            </w:r>
          </w:p>
          <w:p w:rsidR="000821F0" w:rsidRDefault="006E3378">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0821F0" w:rsidRDefault="00B05416">
            <w:pPr>
              <w:pStyle w:val="normal0"/>
              <w:spacing w:after="19" w:line="259" w:lineRule="auto"/>
            </w:pPr>
            <w:hyperlink r:id="rId112">
              <w:r w:rsidR="006E3378">
                <w:rPr>
                  <w:rFonts w:ascii="Calibri" w:eastAsia="Calibri" w:hAnsi="Calibri" w:cs="Calibri"/>
                  <w:color w:val="1155CC"/>
                  <w:sz w:val="22"/>
                  <w:szCs w:val="22"/>
                  <w:u w:val="single"/>
                </w:rPr>
                <w:t xml:space="preserve">Science Standards </w:t>
              </w:r>
            </w:hyperlink>
          </w:p>
          <w:p w:rsidR="000821F0" w:rsidRDefault="00B05416">
            <w:pPr>
              <w:pStyle w:val="normal0"/>
              <w:spacing w:after="19" w:line="259" w:lineRule="auto"/>
            </w:pPr>
            <w:hyperlink r:id="rId113">
              <w:r w:rsidR="006E3378">
                <w:rPr>
                  <w:rFonts w:ascii="Calibri" w:eastAsia="Calibri" w:hAnsi="Calibri" w:cs="Calibri"/>
                  <w:color w:val="1155CC"/>
                  <w:sz w:val="22"/>
                  <w:szCs w:val="22"/>
                  <w:u w:val="single"/>
                </w:rPr>
                <w:t xml:space="preserve">Social Studies Standards </w:t>
              </w:r>
            </w:hyperlink>
          </w:p>
          <w:p w:rsidR="000821F0" w:rsidRDefault="00B05416">
            <w:pPr>
              <w:pStyle w:val="normal0"/>
              <w:spacing w:after="16" w:line="259" w:lineRule="auto"/>
            </w:pPr>
            <w:hyperlink r:id="rId114">
              <w:r w:rsidR="006E3378">
                <w:rPr>
                  <w:rFonts w:ascii="Calibri" w:eastAsia="Calibri" w:hAnsi="Calibri" w:cs="Calibri"/>
                  <w:color w:val="1155CC"/>
                  <w:sz w:val="22"/>
                  <w:szCs w:val="22"/>
                  <w:u w:val="single"/>
                </w:rPr>
                <w:t xml:space="preserve">Mathematics Standards </w:t>
              </w:r>
            </w:hyperlink>
            <w:hyperlink r:id="rId115"/>
          </w:p>
          <w:p w:rsidR="000821F0" w:rsidRDefault="00B05416">
            <w:pPr>
              <w:pStyle w:val="normal0"/>
              <w:spacing w:after="19" w:line="259" w:lineRule="auto"/>
            </w:pPr>
            <w:hyperlink r:id="rId116">
              <w:r w:rsidR="006E3378">
                <w:rPr>
                  <w:rFonts w:ascii="Calibri" w:eastAsia="Calibri" w:hAnsi="Calibri" w:cs="Calibri"/>
                  <w:color w:val="1155CC"/>
                  <w:sz w:val="22"/>
                  <w:szCs w:val="22"/>
                  <w:u w:val="single"/>
                </w:rPr>
                <w:t xml:space="preserve">Technology Standards </w:t>
              </w:r>
            </w:hyperlink>
          </w:p>
          <w:p w:rsidR="000821F0" w:rsidRDefault="00B05416">
            <w:pPr>
              <w:pStyle w:val="normal0"/>
              <w:spacing w:after="16" w:line="259" w:lineRule="auto"/>
            </w:pPr>
            <w:hyperlink r:id="rId117">
              <w:r w:rsidR="006E3378">
                <w:rPr>
                  <w:rFonts w:ascii="Calibri" w:eastAsia="Calibri" w:hAnsi="Calibri" w:cs="Calibri"/>
                  <w:color w:val="1155CC"/>
                  <w:sz w:val="22"/>
                  <w:szCs w:val="22"/>
                  <w:u w:val="single"/>
                </w:rPr>
                <w:t xml:space="preserve">Visual and Performing Art Standards </w:t>
              </w:r>
            </w:hyperlink>
          </w:p>
        </w:tc>
      </w:tr>
      <w:tr w:rsidR="000821F0">
        <w:trPr>
          <w:trHeight w:val="600"/>
        </w:trPr>
        <w:tc>
          <w:tcPr>
            <w:tcW w:w="9643" w:type="dxa"/>
            <w:gridSpan w:val="3"/>
            <w:tcBorders>
              <w:top w:val="single" w:sz="4" w:space="0" w:color="000000"/>
              <w:left w:val="single" w:sz="4" w:space="0" w:color="000000"/>
              <w:bottom w:val="single" w:sz="4" w:space="0" w:color="000000"/>
              <w:right w:val="single" w:sz="4" w:space="0" w:color="000000"/>
            </w:tcBorders>
            <w:shd w:val="clear" w:color="auto" w:fill="FFCCCC"/>
          </w:tcPr>
          <w:p w:rsidR="000821F0" w:rsidRDefault="00B05416">
            <w:pPr>
              <w:pStyle w:val="normal0"/>
              <w:spacing w:line="244" w:lineRule="auto"/>
              <w:rPr>
                <w:sz w:val="22"/>
                <w:szCs w:val="22"/>
              </w:rPr>
            </w:pPr>
            <w:hyperlink r:id="rId118">
              <w:r w:rsidR="006E3378">
                <w:rPr>
                  <w:rFonts w:ascii="Calibri" w:eastAsia="Calibri" w:hAnsi="Calibri" w:cs="Calibri"/>
                  <w:b/>
                  <w:color w:val="1155CC"/>
                  <w:sz w:val="22"/>
                  <w:szCs w:val="22"/>
                  <w:u w:val="single"/>
                </w:rPr>
                <w:t>21st Century Themes</w:t>
              </w:r>
            </w:hyperlink>
            <w:r w:rsidR="006E3378">
              <w:rPr>
                <w:rFonts w:ascii="Calibri" w:eastAsia="Calibri" w:hAnsi="Calibri" w:cs="Calibri"/>
                <w:b/>
                <w:sz w:val="22"/>
                <w:szCs w:val="22"/>
              </w:rPr>
              <w:t>: Career Ready Practices</w:t>
            </w:r>
          </w:p>
          <w:p w:rsidR="000821F0" w:rsidRDefault="000821F0">
            <w:pPr>
              <w:pStyle w:val="normal0"/>
              <w:spacing w:line="244" w:lineRule="auto"/>
              <w:rPr>
                <w:sz w:val="22"/>
                <w:szCs w:val="22"/>
              </w:rPr>
            </w:pPr>
          </w:p>
          <w:p w:rsidR="000821F0" w:rsidRDefault="006E3378">
            <w:pPr>
              <w:pStyle w:val="normal0"/>
              <w:spacing w:line="244" w:lineRule="auto"/>
              <w:rPr>
                <w:sz w:val="22"/>
                <w:szCs w:val="22"/>
              </w:rPr>
            </w:pPr>
            <w:r>
              <w:rPr>
                <w:rFonts w:ascii="Calibri" w:eastAsia="Calibri" w:hAnsi="Calibri" w:cs="Calibri"/>
                <w:b/>
                <w:sz w:val="22"/>
                <w:szCs w:val="22"/>
              </w:rPr>
              <w:t xml:space="preserve"> </w:t>
            </w: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0821F0" w:rsidRDefault="000821F0">
            <w:pPr>
              <w:pStyle w:val="normal0"/>
              <w:spacing w:line="244" w:lineRule="auto"/>
              <w:rPr>
                <w:sz w:val="22"/>
                <w:szCs w:val="22"/>
              </w:rPr>
            </w:pP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0821F0" w:rsidRDefault="006E3378">
            <w:pPr>
              <w:pStyle w:val="normal0"/>
              <w:numPr>
                <w:ilvl w:val="0"/>
                <w:numId w:val="24"/>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tc>
      </w:tr>
      <w:tr w:rsidR="000821F0">
        <w:trPr>
          <w:trHeight w:val="620"/>
        </w:trPr>
        <w:tc>
          <w:tcPr>
            <w:tcW w:w="9643" w:type="dxa"/>
            <w:gridSpan w:val="3"/>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Common Core Content Standards</w:t>
            </w:r>
          </w:p>
        </w:tc>
      </w:tr>
      <w:tr w:rsidR="000821F0">
        <w:trPr>
          <w:trHeight w:val="24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Number</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0821F0">
            <w:pPr>
              <w:pStyle w:val="normal0"/>
            </w:pPr>
          </w:p>
        </w:tc>
      </w:tr>
      <w:tr w:rsidR="000821F0">
        <w:trPr>
          <w:trHeight w:val="24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0821F0">
            <w:pPr>
              <w:pStyle w:val="normal0"/>
            </w:pPr>
            <w:bookmarkStart w:id="33" w:name="h.vx1227" w:colFirst="0" w:colLast="0"/>
            <w:bookmarkEnd w:id="33"/>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WRITING – Text Types &amp; Purposes</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lastRenderedPageBreak/>
              <w:t>W.11-12.1</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 xml:space="preserve">Write arguments to support claims in an analysis of substantive topics or texts, using valid reasoning and relevant and sufficient evidence. </w:t>
            </w:r>
          </w:p>
          <w:p w:rsidR="000821F0" w:rsidRDefault="006E3378">
            <w:pPr>
              <w:pStyle w:val="normal0"/>
              <w:numPr>
                <w:ilvl w:val="0"/>
                <w:numId w:val="61"/>
              </w:numPr>
              <w:ind w:hanging="360"/>
              <w:rPr>
                <w:sz w:val="22"/>
                <w:szCs w:val="22"/>
              </w:rPr>
            </w:pPr>
            <w:r>
              <w:rPr>
                <w:rFonts w:ascii="Calibri" w:eastAsia="Calibri" w:hAnsi="Calibri" w:cs="Calibri"/>
                <w:sz w:val="22"/>
                <w:szCs w:val="22"/>
              </w:rPr>
              <w:t>Introduce precise, knowledgeable claim(s), establish the significance of the claim(s), distinguish the claim(s) from alternate or opposing claims, and create an organization that logically sequences claim(s), counterclaims, reasons, and evidence.</w:t>
            </w:r>
          </w:p>
          <w:p w:rsidR="000821F0" w:rsidRDefault="006E3378">
            <w:pPr>
              <w:pStyle w:val="normal0"/>
              <w:numPr>
                <w:ilvl w:val="0"/>
                <w:numId w:val="61"/>
              </w:numPr>
              <w:ind w:hanging="360"/>
              <w:rPr>
                <w:sz w:val="22"/>
                <w:szCs w:val="22"/>
              </w:rPr>
            </w:pPr>
            <w:r>
              <w:rPr>
                <w:rFonts w:ascii="Calibri" w:eastAsia="Calibri" w:hAnsi="Calibri" w:cs="Calibri"/>
                <w:sz w:val="22"/>
                <w:szCs w:val="22"/>
              </w:rPr>
              <w:t>Develop claim(s) and counterclaims fairly and thoroughly, supplying the most relevant evidence for each while pointing out the strengths and limitations of both in a manner that anticipates the audience’s knowledge level, concerns, values, and possible biases.</w:t>
            </w:r>
          </w:p>
          <w:p w:rsidR="000821F0" w:rsidRDefault="006E3378">
            <w:pPr>
              <w:pStyle w:val="normal0"/>
              <w:numPr>
                <w:ilvl w:val="0"/>
                <w:numId w:val="61"/>
              </w:numPr>
              <w:ind w:hanging="360"/>
              <w:rPr>
                <w:sz w:val="22"/>
                <w:szCs w:val="22"/>
              </w:rPr>
            </w:pPr>
            <w:r>
              <w:rPr>
                <w:rFonts w:ascii="Calibri" w:eastAsia="Calibri" w:hAnsi="Calibri" w:cs="Calibri"/>
                <w:sz w:val="22"/>
                <w:szCs w:val="22"/>
              </w:rPr>
              <w:t>Use words, phrases, and clauses as well as varied syntax to link the major sections of the text, create cohesion, and clarify the relationships between claim(s) and reasons, between reasons and evidence, and between claim(s) and counterclaims.</w:t>
            </w:r>
          </w:p>
          <w:p w:rsidR="000821F0" w:rsidRDefault="006E3378">
            <w:pPr>
              <w:pStyle w:val="normal0"/>
              <w:numPr>
                <w:ilvl w:val="0"/>
                <w:numId w:val="61"/>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0821F0" w:rsidRDefault="006E3378">
            <w:pPr>
              <w:pStyle w:val="normal0"/>
              <w:numPr>
                <w:ilvl w:val="0"/>
                <w:numId w:val="61"/>
              </w:numPr>
              <w:ind w:hanging="360"/>
              <w:rPr>
                <w:sz w:val="22"/>
                <w:szCs w:val="22"/>
              </w:rPr>
            </w:pPr>
            <w:r>
              <w:rPr>
                <w:rFonts w:ascii="Calibri" w:eastAsia="Calibri" w:hAnsi="Calibri" w:cs="Calibri"/>
                <w:sz w:val="22"/>
                <w:szCs w:val="22"/>
              </w:rPr>
              <w:t>Provide a concluding statement or section that follows from and supports the argument presented.</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bookmarkStart w:id="34" w:name="h.3fwokq0" w:colFirst="0" w:colLast="0"/>
            <w:bookmarkEnd w:id="34"/>
            <w:r>
              <w:rPr>
                <w:rFonts w:ascii="Calibri" w:eastAsia="Calibri" w:hAnsi="Calibri" w:cs="Calibri"/>
                <w:sz w:val="22"/>
                <w:szCs w:val="22"/>
              </w:rPr>
              <w:t>W.11-12.2</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 xml:space="preserve">Write informative/explanatory texts to examine and convey complex ideas, concepts, and information clearly and accurately through the effective selection, organization, and analysis of content. </w:t>
            </w:r>
          </w:p>
          <w:p w:rsidR="000821F0" w:rsidRDefault="006E3378">
            <w:pPr>
              <w:pStyle w:val="normal0"/>
              <w:numPr>
                <w:ilvl w:val="0"/>
                <w:numId w:val="28"/>
              </w:numPr>
              <w:ind w:hanging="360"/>
              <w:rPr>
                <w:sz w:val="22"/>
                <w:szCs w:val="22"/>
              </w:rPr>
            </w:pPr>
            <w:r>
              <w:rPr>
                <w:rFonts w:ascii="Calibri" w:eastAsia="Calibri" w:hAnsi="Calibri" w:cs="Calibri"/>
                <w:sz w:val="22"/>
                <w:szCs w:val="22"/>
              </w:rPr>
              <w:t>Introduce a topic; organize complex ideas, concepts, and information so that each new element builds on that which precedes it to create a unified whole; include formatting (e.g., headings), graphics (e.g., figures, tables), and multimedia when useful to aiding comprehension.</w:t>
            </w:r>
          </w:p>
          <w:p w:rsidR="000821F0" w:rsidRDefault="006E3378">
            <w:pPr>
              <w:pStyle w:val="normal0"/>
              <w:numPr>
                <w:ilvl w:val="0"/>
                <w:numId w:val="28"/>
              </w:numPr>
              <w:ind w:hanging="360"/>
              <w:rPr>
                <w:sz w:val="22"/>
                <w:szCs w:val="22"/>
              </w:rPr>
            </w:pPr>
            <w:r>
              <w:rPr>
                <w:rFonts w:ascii="Calibri" w:eastAsia="Calibri" w:hAnsi="Calibri" w:cs="Calibri"/>
                <w:sz w:val="22"/>
                <w:szCs w:val="22"/>
              </w:rPr>
              <w:t>Develop the topic thoroughly by selecting the most significant and relevant facts, extended definitions, concrete details, quotations, or other information and examples appropriate to the audience’s knowledge of the topic.</w:t>
            </w:r>
          </w:p>
          <w:p w:rsidR="000821F0" w:rsidRDefault="006E3378">
            <w:pPr>
              <w:pStyle w:val="normal0"/>
              <w:numPr>
                <w:ilvl w:val="0"/>
                <w:numId w:val="28"/>
              </w:numPr>
              <w:ind w:hanging="360"/>
              <w:rPr>
                <w:sz w:val="22"/>
                <w:szCs w:val="22"/>
              </w:rPr>
            </w:pPr>
            <w:r>
              <w:rPr>
                <w:rFonts w:ascii="Calibri" w:eastAsia="Calibri" w:hAnsi="Calibri" w:cs="Calibri"/>
                <w:sz w:val="22"/>
                <w:szCs w:val="22"/>
              </w:rPr>
              <w:t>Use appropriate and varied transitions and syntax to link the major sections of the text, create cohesion, and clarify the relationships among complex ideas and concepts.</w:t>
            </w:r>
          </w:p>
          <w:p w:rsidR="000821F0" w:rsidRDefault="006E3378">
            <w:pPr>
              <w:pStyle w:val="normal0"/>
              <w:numPr>
                <w:ilvl w:val="0"/>
                <w:numId w:val="28"/>
              </w:numPr>
              <w:ind w:hanging="360"/>
              <w:rPr>
                <w:sz w:val="22"/>
                <w:szCs w:val="22"/>
              </w:rPr>
            </w:pPr>
            <w:r>
              <w:rPr>
                <w:rFonts w:ascii="Calibri" w:eastAsia="Calibri" w:hAnsi="Calibri" w:cs="Calibri"/>
                <w:sz w:val="22"/>
                <w:szCs w:val="22"/>
              </w:rPr>
              <w:t>Use precise language, domain-specific vocabulary, and techniques such as metaphor, simile, and analogy to manage the complexity of the topic.</w:t>
            </w:r>
          </w:p>
          <w:p w:rsidR="000821F0" w:rsidRDefault="006E3378">
            <w:pPr>
              <w:pStyle w:val="normal0"/>
              <w:numPr>
                <w:ilvl w:val="0"/>
                <w:numId w:val="28"/>
              </w:numPr>
              <w:ind w:hanging="360"/>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0821F0" w:rsidRDefault="006E3378">
            <w:pPr>
              <w:pStyle w:val="normal0"/>
              <w:numPr>
                <w:ilvl w:val="0"/>
                <w:numId w:val="28"/>
              </w:numPr>
              <w:ind w:hanging="360"/>
              <w:rPr>
                <w:sz w:val="22"/>
                <w:szCs w:val="22"/>
              </w:rPr>
            </w:pPr>
            <w:r>
              <w:rPr>
                <w:rFonts w:ascii="Calibri" w:eastAsia="Calibri" w:hAnsi="Calibri" w:cs="Calibri"/>
                <w:sz w:val="22"/>
                <w:szCs w:val="22"/>
              </w:rPr>
              <w:t>Provide a concluding statement or section that follows from and supports the information or explanation presented (e.g., articulating implications or the significance of the topic).</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0821F0">
            <w:pPr>
              <w:pStyle w:val="normal0"/>
            </w:pP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WRITING – Production &amp; Distribution of Writing</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W.11-12.4</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Produce clear and coherent writing in which the development, organization, and style are appropriate to task, purpose, and audience. (Grade-specific expectations for writing types are defined in standards 1–3 above.)</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W.11-12.5</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 xml:space="preserve">Develop and strengthen writing as needed by planning, revising, editing, rewriting, or trying a new approach, focusing on addressing what is most significant for a specific </w:t>
            </w:r>
            <w:r>
              <w:rPr>
                <w:rFonts w:ascii="Calibri" w:eastAsia="Calibri" w:hAnsi="Calibri" w:cs="Calibri"/>
                <w:sz w:val="22"/>
                <w:szCs w:val="22"/>
              </w:rPr>
              <w:lastRenderedPageBreak/>
              <w:t>purpose and audience.</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lastRenderedPageBreak/>
              <w:t>W.11-12.6</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Use technology, including the Internet, to produce, publish, and update individual or shared writing products in response to ongoing feedback, including new arguments or information</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0821F0">
            <w:pPr>
              <w:pStyle w:val="normal0"/>
            </w:pPr>
            <w:bookmarkStart w:id="35" w:name="h.1v1yuxt" w:colFirst="0" w:colLast="0"/>
            <w:bookmarkEnd w:id="35"/>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WRITING – Research to Build &amp; Present Knowledge</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W.11-12.7</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bookmarkStart w:id="36" w:name="h.4f1mdlm" w:colFirst="0" w:colLast="0"/>
            <w:bookmarkEnd w:id="36"/>
            <w:r>
              <w:rPr>
                <w:rFonts w:ascii="Calibri" w:eastAsia="Calibri" w:hAnsi="Calibri" w:cs="Calibri"/>
                <w:sz w:val="22"/>
                <w:szCs w:val="22"/>
              </w:rPr>
              <w:t>W.11-12.8</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bookmarkStart w:id="37" w:name="h.2u6wntf" w:colFirst="0" w:colLast="0"/>
            <w:bookmarkEnd w:id="37"/>
            <w:r>
              <w:rPr>
                <w:rFonts w:ascii="Calibri" w:eastAsia="Calibri" w:hAnsi="Calibri" w:cs="Calibri"/>
                <w:sz w:val="22"/>
                <w:szCs w:val="22"/>
              </w:rPr>
              <w:t>W.11-12.9</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 xml:space="preserve">Draw evidence from literary or informational texts to support analysis, reflection, and research. </w:t>
            </w:r>
          </w:p>
          <w:p w:rsidR="000821F0" w:rsidRDefault="006E3378">
            <w:pPr>
              <w:pStyle w:val="normal0"/>
              <w:numPr>
                <w:ilvl w:val="0"/>
                <w:numId w:val="62"/>
              </w:numPr>
              <w:ind w:hanging="360"/>
              <w:rPr>
                <w:sz w:val="22"/>
                <w:szCs w:val="22"/>
              </w:rPr>
            </w:pPr>
            <w:r>
              <w:rPr>
                <w:rFonts w:ascii="Calibri" w:eastAsia="Calibri" w:hAnsi="Calibri" w:cs="Calibri"/>
                <w:sz w:val="22"/>
                <w:szCs w:val="22"/>
              </w:rPr>
              <w:t>Apply grades 11–12 Reading standards to literature (e.g., “Demonstrate knowledge of eighteenth-, nineteenth- and early-twentieth-century foundational works of American literature, including how two or more texts from the same period treat similar themes or topics”).</w:t>
            </w:r>
          </w:p>
          <w:p w:rsidR="000821F0" w:rsidRDefault="006E3378">
            <w:pPr>
              <w:pStyle w:val="normal0"/>
              <w:numPr>
                <w:ilvl w:val="0"/>
                <w:numId w:val="62"/>
              </w:numPr>
              <w:ind w:hanging="360"/>
              <w:rPr>
                <w:sz w:val="22"/>
                <w:szCs w:val="22"/>
              </w:rPr>
            </w:pPr>
            <w:r>
              <w:rPr>
                <w:rFonts w:ascii="Calibri" w:eastAsia="Calibri" w:hAnsi="Calibri" w:cs="Calibri"/>
                <w:sz w:val="22"/>
                <w:szCs w:val="22"/>
              </w:rPr>
              <w:t>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0821F0">
            <w:pPr>
              <w:pStyle w:val="normal0"/>
            </w:pP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WRITING – Range of Writing</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W.11-12.10</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0821F0">
            <w:pPr>
              <w:pStyle w:val="normal0"/>
            </w:pP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LANGUAGE – Conventions of Standard English</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L.11-12.1</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Demonstrate command of the conventions of standard English grammar and usage when writing or speaking.</w:t>
            </w:r>
          </w:p>
          <w:p w:rsidR="000821F0" w:rsidRDefault="006E3378">
            <w:pPr>
              <w:pStyle w:val="normal0"/>
              <w:numPr>
                <w:ilvl w:val="0"/>
                <w:numId w:val="63"/>
              </w:numPr>
              <w:ind w:hanging="360"/>
              <w:rPr>
                <w:sz w:val="22"/>
                <w:szCs w:val="22"/>
              </w:rPr>
            </w:pPr>
            <w:r>
              <w:rPr>
                <w:rFonts w:ascii="Calibri" w:eastAsia="Calibri" w:hAnsi="Calibri" w:cs="Calibri"/>
                <w:sz w:val="22"/>
                <w:szCs w:val="22"/>
              </w:rPr>
              <w:t>Apply the understanding that usage is a matter of convention, can change over time, and is sometimes contested.</w:t>
            </w:r>
          </w:p>
          <w:p w:rsidR="000821F0" w:rsidRDefault="006E3378">
            <w:pPr>
              <w:pStyle w:val="normal0"/>
              <w:numPr>
                <w:ilvl w:val="0"/>
                <w:numId w:val="63"/>
              </w:numPr>
              <w:ind w:hanging="360"/>
              <w:rPr>
                <w:sz w:val="22"/>
                <w:szCs w:val="22"/>
              </w:rPr>
            </w:pPr>
            <w:r>
              <w:rPr>
                <w:rFonts w:ascii="Calibri" w:eastAsia="Calibri" w:hAnsi="Calibri" w:cs="Calibri"/>
                <w:sz w:val="22"/>
                <w:szCs w:val="22"/>
              </w:rPr>
              <w:t>Resolve issues of complex or contested usage, consulting references (e.g., Merriam-Webster’s Dictionary of English Usage, Garner’s Modern American Usage) as needed.</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L.11-12.2</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Demonstrate command of the conventions of standard English capitalization, punctuation, and spelling when writing.</w:t>
            </w:r>
          </w:p>
          <w:p w:rsidR="000821F0" w:rsidRDefault="006E3378">
            <w:pPr>
              <w:pStyle w:val="normal0"/>
              <w:numPr>
                <w:ilvl w:val="0"/>
                <w:numId w:val="64"/>
              </w:numPr>
              <w:ind w:hanging="360"/>
              <w:rPr>
                <w:sz w:val="22"/>
                <w:szCs w:val="22"/>
              </w:rPr>
            </w:pPr>
            <w:r>
              <w:rPr>
                <w:rFonts w:ascii="Calibri" w:eastAsia="Calibri" w:hAnsi="Calibri" w:cs="Calibri"/>
                <w:sz w:val="22"/>
                <w:szCs w:val="22"/>
              </w:rPr>
              <w:t>Observe hyphenation conventions.</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0821F0">
            <w:pPr>
              <w:pStyle w:val="normal0"/>
            </w:pP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LANGUAGE – Knowledge of Language</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L.11-12.3</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 xml:space="preserve">Apply knowledge of language to understand how language functions in different </w:t>
            </w:r>
            <w:r>
              <w:rPr>
                <w:rFonts w:ascii="Calibri" w:eastAsia="Calibri" w:hAnsi="Calibri" w:cs="Calibri"/>
                <w:sz w:val="22"/>
                <w:szCs w:val="22"/>
              </w:rPr>
              <w:lastRenderedPageBreak/>
              <w:t>contexts, to make effective choices for meaning or style, and to comprehend more fully when reading or listening.</w:t>
            </w:r>
          </w:p>
          <w:p w:rsidR="000821F0" w:rsidRDefault="006E3378">
            <w:pPr>
              <w:pStyle w:val="normal0"/>
              <w:numPr>
                <w:ilvl w:val="0"/>
                <w:numId w:val="64"/>
              </w:numPr>
              <w:ind w:hanging="360"/>
              <w:rPr>
                <w:sz w:val="22"/>
                <w:szCs w:val="22"/>
              </w:rPr>
            </w:pPr>
            <w:r>
              <w:rPr>
                <w:rFonts w:ascii="Calibri" w:eastAsia="Calibri" w:hAnsi="Calibri" w:cs="Calibri"/>
                <w:sz w:val="22"/>
                <w:szCs w:val="22"/>
              </w:rPr>
              <w:t xml:space="preserve">Vary syntax for effect, consulting references (e.g., </w:t>
            </w:r>
            <w:proofErr w:type="spellStart"/>
            <w:r>
              <w:rPr>
                <w:rFonts w:ascii="Calibri" w:eastAsia="Calibri" w:hAnsi="Calibri" w:cs="Calibri"/>
                <w:sz w:val="22"/>
                <w:szCs w:val="22"/>
              </w:rPr>
              <w:t>Tufte’s</w:t>
            </w:r>
            <w:proofErr w:type="spellEnd"/>
            <w:r>
              <w:rPr>
                <w:rFonts w:ascii="Calibri" w:eastAsia="Calibri" w:hAnsi="Calibri" w:cs="Calibri"/>
                <w:sz w:val="22"/>
                <w:szCs w:val="22"/>
              </w:rPr>
              <w:t xml:space="preserve"> Artful Sentences) for guidance as needed; apply an understanding of syntax to the study of complex texts when reading.</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lastRenderedPageBreak/>
              <w:t>L.11-12.4</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Determine or clarify the meaning of unknown and multiple-meaning words and phrases based on grades 11–12 reading and content, choosing flexibly from a range of strategies.</w:t>
            </w:r>
          </w:p>
          <w:p w:rsidR="000821F0" w:rsidRDefault="006E3378">
            <w:pPr>
              <w:pStyle w:val="normal0"/>
              <w:numPr>
                <w:ilvl w:val="0"/>
                <w:numId w:val="64"/>
              </w:numPr>
              <w:ind w:hanging="360"/>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0821F0" w:rsidRDefault="006E3378">
            <w:pPr>
              <w:pStyle w:val="normal0"/>
              <w:numPr>
                <w:ilvl w:val="0"/>
                <w:numId w:val="64"/>
              </w:numPr>
              <w:ind w:hanging="360"/>
              <w:rPr>
                <w:sz w:val="22"/>
                <w:szCs w:val="22"/>
              </w:rPr>
            </w:pPr>
            <w:r>
              <w:rPr>
                <w:rFonts w:ascii="Calibri" w:eastAsia="Calibri" w:hAnsi="Calibri" w:cs="Calibri"/>
                <w:sz w:val="22"/>
                <w:szCs w:val="22"/>
              </w:rPr>
              <w:t>Identify and correctly use patterns of word changes that indicate different meanings or parts of speech (e.g., conceive, conception, conceivable).</w:t>
            </w:r>
          </w:p>
          <w:p w:rsidR="000821F0" w:rsidRDefault="006E3378">
            <w:pPr>
              <w:pStyle w:val="normal0"/>
              <w:numPr>
                <w:ilvl w:val="0"/>
                <w:numId w:val="64"/>
              </w:numPr>
              <w:ind w:hanging="360"/>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its etymology, or its standard usage.</w:t>
            </w:r>
          </w:p>
          <w:p w:rsidR="000821F0" w:rsidRDefault="006E3378">
            <w:pPr>
              <w:pStyle w:val="normal0"/>
              <w:numPr>
                <w:ilvl w:val="0"/>
                <w:numId w:val="64"/>
              </w:numPr>
              <w:ind w:hanging="360"/>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L.11-12.6</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0821F0">
            <w:pPr>
              <w:pStyle w:val="normal0"/>
            </w:pP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SPEAKING &amp; LISTENING – Comprehension &amp; Collaboration</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SL.11-12.1</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Initiate and participate effectively in a range of collaborative discussions (one-on-one, in groups, and teacher-led) with diverse partners on grades 11–12 topics, texts, and issues, building on others’ ideas and expressing their own clearly and persuasively.</w:t>
            </w:r>
          </w:p>
          <w:p w:rsidR="000821F0" w:rsidRDefault="006E3378">
            <w:pPr>
              <w:pStyle w:val="normal0"/>
              <w:numPr>
                <w:ilvl w:val="0"/>
                <w:numId w:val="66"/>
              </w:numPr>
              <w:ind w:hanging="360"/>
              <w:rPr>
                <w:sz w:val="22"/>
                <w:szCs w:val="22"/>
              </w:rPr>
            </w:pPr>
            <w:r>
              <w:rPr>
                <w:rFonts w:ascii="Calibri" w:eastAsia="Calibri" w:hAnsi="Calibri" w:cs="Calibri"/>
                <w:sz w:val="22"/>
                <w:szCs w:val="22"/>
              </w:rPr>
              <w:t xml:space="preserve">Come to discussions </w:t>
            </w:r>
            <w:proofErr w:type="gramStart"/>
            <w:r>
              <w:rPr>
                <w:rFonts w:ascii="Calibri" w:eastAsia="Calibri" w:hAnsi="Calibri" w:cs="Calibri"/>
                <w:sz w:val="22"/>
                <w:szCs w:val="22"/>
              </w:rPr>
              <w:t>prepared,</w:t>
            </w:r>
            <w:proofErr w:type="gramEnd"/>
            <w:r>
              <w:rPr>
                <w:rFonts w:ascii="Calibri" w:eastAsia="Calibri" w:hAnsi="Calibri" w:cs="Calibri"/>
                <w:sz w:val="22"/>
                <w:szCs w:val="22"/>
              </w:rPr>
              <w:t xml:space="preserve"> having read and researched material under study; explicitly draw on that preparation by referring to evidence from texts and other research on the topic or issue to stimulate a thoughtful, well-reasoned exchange of ideas.</w:t>
            </w:r>
          </w:p>
          <w:p w:rsidR="000821F0" w:rsidRDefault="006E3378">
            <w:pPr>
              <w:pStyle w:val="normal0"/>
              <w:numPr>
                <w:ilvl w:val="0"/>
                <w:numId w:val="66"/>
              </w:numPr>
              <w:ind w:hanging="360"/>
              <w:rPr>
                <w:sz w:val="22"/>
                <w:szCs w:val="22"/>
              </w:rPr>
            </w:pPr>
            <w:r>
              <w:rPr>
                <w:rFonts w:ascii="Calibri" w:eastAsia="Calibri" w:hAnsi="Calibri" w:cs="Calibri"/>
                <w:sz w:val="22"/>
                <w:szCs w:val="22"/>
              </w:rPr>
              <w:t>Work with peers to promote civil, democratic discussions and decision-making, set clear goals and deadlines, and establish individual roles as needed.</w:t>
            </w:r>
          </w:p>
          <w:p w:rsidR="000821F0" w:rsidRDefault="006E3378">
            <w:pPr>
              <w:pStyle w:val="normal0"/>
              <w:numPr>
                <w:ilvl w:val="0"/>
                <w:numId w:val="66"/>
              </w:numPr>
              <w:ind w:hanging="360"/>
              <w:rPr>
                <w:sz w:val="22"/>
                <w:szCs w:val="22"/>
              </w:rPr>
            </w:pPr>
            <w:r>
              <w:rPr>
                <w:rFonts w:ascii="Calibri" w:eastAsia="Calibri" w:hAnsi="Calibri" w:cs="Calibri"/>
                <w:sz w:val="22"/>
                <w:szCs w:val="22"/>
              </w:rPr>
              <w:t>Propel conversations by posing and responding to questions that probe reasoning and evidence; ensure a hearing for a full range of positions on a topic or issue; clarify, verify, or challenge ideas and conclusions; and promote divergent and creative perspectives.</w:t>
            </w:r>
          </w:p>
          <w:p w:rsidR="000821F0" w:rsidRDefault="006E3378">
            <w:pPr>
              <w:pStyle w:val="normal0"/>
              <w:numPr>
                <w:ilvl w:val="0"/>
                <w:numId w:val="66"/>
              </w:numPr>
              <w:ind w:hanging="360"/>
              <w:rPr>
                <w:sz w:val="22"/>
                <w:szCs w:val="22"/>
              </w:rPr>
            </w:pPr>
            <w:r>
              <w:rPr>
                <w:rFonts w:ascii="Calibri" w:eastAsia="Calibri" w:hAnsi="Calibri" w:cs="Calibri"/>
                <w:sz w:val="22"/>
                <w:szCs w:val="22"/>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SL.11-12.</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 xml:space="preserve">Integrate multiple sources of information presented in diverse formats and media (e.g., visually, quantitatively, orally) in order to make informed decisions and solve </w:t>
            </w:r>
            <w:r>
              <w:rPr>
                <w:rFonts w:ascii="Calibri" w:eastAsia="Calibri" w:hAnsi="Calibri" w:cs="Calibri"/>
                <w:sz w:val="22"/>
                <w:szCs w:val="22"/>
              </w:rPr>
              <w:lastRenderedPageBreak/>
              <w:t>problems, evaluating the credibility and accuracy of each source and noting any discrepancies among the data.</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lastRenderedPageBreak/>
              <w:t>SL.11-12.3</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Evaluate a speaker’s point of view, reasoning, and use of evidence and rhetoric, assessing the stance, premises, links among ideas, word choice, points of emphasis, and tone used.</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0821F0">
            <w:pPr>
              <w:pStyle w:val="normal0"/>
            </w:pP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SPEAKING &amp; LISTENING – Presentation of Knowledge &amp; Ideas</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SL.11-12.4</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SL.11-12.5</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Make strategic use of digital media (e.g., textual, graphical, audio, visual, and interactive elements) in presentations to enhance understanding of findings, reasoning, and evidence and to add interest.</w:t>
            </w:r>
          </w:p>
        </w:tc>
      </w:tr>
      <w:tr w:rsidR="000821F0">
        <w:trPr>
          <w:trHeight w:val="320"/>
        </w:trPr>
        <w:tc>
          <w:tcPr>
            <w:tcW w:w="1721"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SL.11-12.6</w:t>
            </w:r>
          </w:p>
        </w:tc>
        <w:tc>
          <w:tcPr>
            <w:tcW w:w="7922"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sz w:val="22"/>
                <w:szCs w:val="22"/>
              </w:rPr>
              <w:t>Adapt speech to a variety of contexts and tasks, demonstrating a command of formal English when indicated or appropriate.</w:t>
            </w:r>
          </w:p>
        </w:tc>
      </w:tr>
      <w:tr w:rsidR="000821F0">
        <w:trPr>
          <w:trHeight w:val="440"/>
        </w:trPr>
        <w:tc>
          <w:tcPr>
            <w:tcW w:w="4199"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Unit Essential Questions</w:t>
            </w:r>
          </w:p>
          <w:p w:rsidR="000821F0" w:rsidRDefault="000821F0">
            <w:pPr>
              <w:pStyle w:val="normal0"/>
            </w:pPr>
          </w:p>
          <w:p w:rsidR="000821F0" w:rsidRDefault="006E3378">
            <w:pPr>
              <w:pStyle w:val="normal0"/>
              <w:numPr>
                <w:ilvl w:val="0"/>
                <w:numId w:val="80"/>
              </w:numPr>
              <w:ind w:hanging="360"/>
              <w:rPr>
                <w:sz w:val="22"/>
                <w:szCs w:val="22"/>
              </w:rPr>
            </w:pPr>
            <w:r>
              <w:rPr>
                <w:rFonts w:ascii="Calibri" w:eastAsia="Calibri" w:hAnsi="Calibri" w:cs="Calibri"/>
                <w:sz w:val="22"/>
                <w:szCs w:val="22"/>
              </w:rPr>
              <w:t>How does the research process shape the final written and oral product?</w:t>
            </w:r>
          </w:p>
          <w:p w:rsidR="000821F0" w:rsidRDefault="006E3378">
            <w:pPr>
              <w:pStyle w:val="normal0"/>
              <w:numPr>
                <w:ilvl w:val="0"/>
                <w:numId w:val="80"/>
              </w:numPr>
              <w:ind w:hanging="360"/>
              <w:rPr>
                <w:sz w:val="22"/>
                <w:szCs w:val="22"/>
              </w:rPr>
            </w:pPr>
            <w:r>
              <w:rPr>
                <w:rFonts w:ascii="Calibri" w:eastAsia="Calibri" w:hAnsi="Calibri" w:cs="Calibri"/>
                <w:sz w:val="22"/>
                <w:szCs w:val="22"/>
              </w:rPr>
              <w:t>What are the appropriate research strategies that one can use in order to complete the research project?</w:t>
            </w:r>
          </w:p>
          <w:p w:rsidR="000821F0" w:rsidRDefault="006E3378">
            <w:pPr>
              <w:pStyle w:val="normal0"/>
              <w:numPr>
                <w:ilvl w:val="0"/>
                <w:numId w:val="80"/>
              </w:numPr>
              <w:ind w:hanging="360"/>
              <w:rPr>
                <w:sz w:val="22"/>
                <w:szCs w:val="22"/>
              </w:rPr>
            </w:pPr>
            <w:r>
              <w:rPr>
                <w:rFonts w:ascii="Calibri" w:eastAsia="Calibri" w:hAnsi="Calibri" w:cs="Calibri"/>
                <w:sz w:val="22"/>
                <w:szCs w:val="22"/>
              </w:rPr>
              <w:t>Why conduct research?</w:t>
            </w:r>
          </w:p>
          <w:p w:rsidR="000821F0" w:rsidRDefault="006E3378">
            <w:pPr>
              <w:pStyle w:val="normal0"/>
              <w:numPr>
                <w:ilvl w:val="0"/>
                <w:numId w:val="80"/>
              </w:numPr>
              <w:ind w:hanging="360"/>
              <w:rPr>
                <w:sz w:val="22"/>
                <w:szCs w:val="22"/>
              </w:rPr>
            </w:pPr>
            <w:r>
              <w:rPr>
                <w:rFonts w:ascii="Calibri" w:eastAsia="Calibri" w:hAnsi="Calibri" w:cs="Calibri"/>
                <w:sz w:val="22"/>
                <w:szCs w:val="22"/>
              </w:rPr>
              <w:t>How can use of rhetorical modes help strengthen our writing?</w:t>
            </w:r>
          </w:p>
          <w:p w:rsidR="000821F0" w:rsidRDefault="006E3378">
            <w:pPr>
              <w:pStyle w:val="normal0"/>
              <w:numPr>
                <w:ilvl w:val="0"/>
                <w:numId w:val="80"/>
              </w:numPr>
              <w:spacing w:line="276" w:lineRule="auto"/>
              <w:ind w:hanging="360"/>
              <w:contextualSpacing/>
              <w:rPr>
                <w:sz w:val="22"/>
                <w:szCs w:val="22"/>
              </w:rPr>
            </w:pPr>
            <w:r>
              <w:rPr>
                <w:rFonts w:ascii="Arial" w:eastAsia="Arial" w:hAnsi="Arial" w:cs="Arial"/>
                <w:sz w:val="20"/>
                <w:szCs w:val="20"/>
              </w:rPr>
              <w:t>How can people show what they know about a topic?</w:t>
            </w:r>
          </w:p>
          <w:p w:rsidR="000821F0" w:rsidRDefault="006E3378">
            <w:pPr>
              <w:pStyle w:val="normal0"/>
              <w:numPr>
                <w:ilvl w:val="0"/>
                <w:numId w:val="80"/>
              </w:numPr>
              <w:spacing w:line="276" w:lineRule="auto"/>
              <w:ind w:hanging="360"/>
              <w:contextualSpacing/>
              <w:rPr>
                <w:sz w:val="22"/>
                <w:szCs w:val="22"/>
              </w:rPr>
            </w:pPr>
            <w:r>
              <w:rPr>
                <w:rFonts w:ascii="Arial" w:eastAsia="Arial" w:hAnsi="Arial" w:cs="Arial"/>
                <w:sz w:val="20"/>
                <w:szCs w:val="20"/>
              </w:rPr>
              <w:t>How much should a text influence our own ideas and writing?</w:t>
            </w:r>
          </w:p>
          <w:p w:rsidR="000821F0" w:rsidRDefault="006E3378">
            <w:pPr>
              <w:pStyle w:val="normal0"/>
              <w:numPr>
                <w:ilvl w:val="0"/>
                <w:numId w:val="80"/>
              </w:numPr>
              <w:spacing w:line="276" w:lineRule="auto"/>
              <w:ind w:hanging="360"/>
              <w:contextualSpacing/>
              <w:rPr>
                <w:sz w:val="22"/>
                <w:szCs w:val="22"/>
              </w:rPr>
            </w:pPr>
            <w:r>
              <w:rPr>
                <w:rFonts w:ascii="Arial" w:eastAsia="Arial" w:hAnsi="Arial" w:cs="Arial"/>
                <w:sz w:val="20"/>
                <w:szCs w:val="20"/>
              </w:rPr>
              <w:t>How do I know whether evidence is relevant?</w:t>
            </w:r>
          </w:p>
          <w:p w:rsidR="000821F0" w:rsidRDefault="006E3378">
            <w:pPr>
              <w:pStyle w:val="normal0"/>
              <w:numPr>
                <w:ilvl w:val="0"/>
                <w:numId w:val="80"/>
              </w:numPr>
              <w:spacing w:line="276" w:lineRule="auto"/>
              <w:ind w:hanging="360"/>
              <w:contextualSpacing/>
              <w:rPr>
                <w:sz w:val="22"/>
                <w:szCs w:val="22"/>
              </w:rPr>
            </w:pPr>
            <w:r>
              <w:rPr>
                <w:rFonts w:ascii="Arial" w:eastAsia="Arial" w:hAnsi="Arial" w:cs="Arial"/>
                <w:sz w:val="20"/>
                <w:szCs w:val="20"/>
              </w:rPr>
              <w:t>How can I convince others to see my views?</w:t>
            </w:r>
          </w:p>
          <w:p w:rsidR="000821F0" w:rsidRDefault="006E3378">
            <w:pPr>
              <w:pStyle w:val="normal0"/>
              <w:numPr>
                <w:ilvl w:val="0"/>
                <w:numId w:val="80"/>
              </w:numPr>
              <w:spacing w:line="276" w:lineRule="auto"/>
              <w:ind w:hanging="360"/>
              <w:contextualSpacing/>
              <w:rPr>
                <w:sz w:val="22"/>
                <w:szCs w:val="22"/>
              </w:rPr>
            </w:pPr>
            <w:r>
              <w:rPr>
                <w:rFonts w:ascii="Arial" w:eastAsia="Arial" w:hAnsi="Arial" w:cs="Arial"/>
                <w:sz w:val="20"/>
                <w:szCs w:val="20"/>
              </w:rPr>
              <w:t>At what point do I decide that my stance on an issue needs to be reevaluated?</w:t>
            </w:r>
          </w:p>
        </w:tc>
        <w:tc>
          <w:tcPr>
            <w:tcW w:w="5444"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Unit Enduring Understandings</w:t>
            </w:r>
          </w:p>
          <w:p w:rsidR="000821F0" w:rsidRDefault="006E3378">
            <w:pPr>
              <w:pStyle w:val="normal0"/>
            </w:pPr>
            <w:r>
              <w:rPr>
                <w:rFonts w:ascii="Calibri" w:eastAsia="Calibri" w:hAnsi="Calibri" w:cs="Calibri"/>
                <w:i/>
                <w:sz w:val="22"/>
                <w:szCs w:val="22"/>
              </w:rPr>
              <w:t>Students will understand that…</w:t>
            </w:r>
          </w:p>
          <w:p w:rsidR="000821F0" w:rsidRDefault="006E3378">
            <w:pPr>
              <w:pStyle w:val="normal0"/>
              <w:numPr>
                <w:ilvl w:val="0"/>
                <w:numId w:val="44"/>
              </w:numPr>
              <w:ind w:hanging="360"/>
              <w:rPr>
                <w:sz w:val="22"/>
                <w:szCs w:val="22"/>
              </w:rPr>
            </w:pPr>
            <w:r>
              <w:rPr>
                <w:rFonts w:ascii="Calibri" w:eastAsia="Calibri" w:hAnsi="Calibri" w:cs="Calibri"/>
                <w:sz w:val="22"/>
                <w:szCs w:val="22"/>
              </w:rPr>
              <w:t>Informative writing requires students to gather and analyze information from a variety of sources for specific purpose.</w:t>
            </w:r>
          </w:p>
          <w:p w:rsidR="000821F0" w:rsidRDefault="006E3378">
            <w:pPr>
              <w:pStyle w:val="normal0"/>
              <w:numPr>
                <w:ilvl w:val="0"/>
                <w:numId w:val="44"/>
              </w:numPr>
              <w:ind w:hanging="360"/>
              <w:rPr>
                <w:sz w:val="22"/>
                <w:szCs w:val="22"/>
              </w:rPr>
            </w:pPr>
            <w:r>
              <w:rPr>
                <w:rFonts w:ascii="Calibri" w:eastAsia="Calibri" w:hAnsi="Calibri" w:cs="Calibri"/>
                <w:sz w:val="22"/>
                <w:szCs w:val="22"/>
              </w:rPr>
              <w:t>Using the various rhetorical modes of writing can enhance their arguments.</w:t>
            </w:r>
          </w:p>
          <w:p w:rsidR="000821F0" w:rsidRDefault="006E3378">
            <w:pPr>
              <w:pStyle w:val="normal0"/>
              <w:numPr>
                <w:ilvl w:val="0"/>
                <w:numId w:val="44"/>
              </w:numPr>
              <w:ind w:hanging="360"/>
              <w:rPr>
                <w:sz w:val="22"/>
                <w:szCs w:val="22"/>
              </w:rPr>
            </w:pPr>
            <w:r>
              <w:rPr>
                <w:rFonts w:ascii="Calibri" w:eastAsia="Calibri" w:hAnsi="Calibri" w:cs="Calibri"/>
                <w:sz w:val="22"/>
                <w:szCs w:val="22"/>
              </w:rPr>
              <w:t>There is a specific research and writing process necessary to appropriately complete an informative piece of writing.</w:t>
            </w:r>
          </w:p>
          <w:p w:rsidR="000821F0" w:rsidRDefault="006E3378">
            <w:pPr>
              <w:pStyle w:val="normal0"/>
              <w:numPr>
                <w:ilvl w:val="0"/>
                <w:numId w:val="44"/>
              </w:numPr>
              <w:spacing w:line="276" w:lineRule="auto"/>
              <w:ind w:hanging="360"/>
              <w:contextualSpacing/>
              <w:rPr>
                <w:rFonts w:ascii="Calibri" w:eastAsia="Calibri" w:hAnsi="Calibri" w:cs="Calibri"/>
                <w:sz w:val="22"/>
                <w:szCs w:val="22"/>
              </w:rPr>
            </w:pPr>
            <w:r>
              <w:rPr>
                <w:rFonts w:ascii="Arial" w:eastAsia="Arial" w:hAnsi="Arial" w:cs="Arial"/>
                <w:sz w:val="20"/>
                <w:szCs w:val="20"/>
              </w:rPr>
              <w:t xml:space="preserve">It is important to understand the opposing point of view when writing an expository essay. </w:t>
            </w:r>
          </w:p>
          <w:p w:rsidR="000821F0" w:rsidRDefault="006E3378">
            <w:pPr>
              <w:pStyle w:val="normal0"/>
              <w:numPr>
                <w:ilvl w:val="0"/>
                <w:numId w:val="44"/>
              </w:numPr>
              <w:spacing w:line="276" w:lineRule="auto"/>
              <w:ind w:hanging="360"/>
              <w:contextualSpacing/>
              <w:rPr>
                <w:rFonts w:ascii="Calibri" w:eastAsia="Calibri" w:hAnsi="Calibri" w:cs="Calibri"/>
                <w:sz w:val="22"/>
                <w:szCs w:val="22"/>
              </w:rPr>
            </w:pPr>
            <w:r>
              <w:rPr>
                <w:rFonts w:ascii="Arial" w:eastAsia="Arial" w:hAnsi="Arial" w:cs="Arial"/>
                <w:sz w:val="20"/>
                <w:szCs w:val="20"/>
              </w:rPr>
              <w:t xml:space="preserve">It essential to remember what type of language communicates ideas most effectively for different writing situations. </w:t>
            </w:r>
          </w:p>
          <w:p w:rsidR="000821F0" w:rsidRDefault="006E3378">
            <w:pPr>
              <w:pStyle w:val="normal0"/>
              <w:numPr>
                <w:ilvl w:val="0"/>
                <w:numId w:val="44"/>
              </w:numPr>
              <w:spacing w:line="276" w:lineRule="auto"/>
              <w:ind w:hanging="360"/>
              <w:contextualSpacing/>
              <w:rPr>
                <w:rFonts w:ascii="Calibri" w:eastAsia="Calibri" w:hAnsi="Calibri" w:cs="Calibri"/>
                <w:sz w:val="22"/>
                <w:szCs w:val="22"/>
              </w:rPr>
            </w:pPr>
            <w:r>
              <w:rPr>
                <w:rFonts w:ascii="Arial" w:eastAsia="Arial" w:hAnsi="Arial" w:cs="Arial"/>
                <w:sz w:val="20"/>
                <w:szCs w:val="20"/>
              </w:rPr>
              <w:t xml:space="preserve">Using narrative writing and argumentative writing strategies can help to explain an issue. </w:t>
            </w:r>
          </w:p>
          <w:p w:rsidR="000821F0" w:rsidRDefault="006E3378">
            <w:pPr>
              <w:pStyle w:val="normal0"/>
              <w:numPr>
                <w:ilvl w:val="0"/>
                <w:numId w:val="44"/>
              </w:numPr>
              <w:spacing w:line="276" w:lineRule="auto"/>
              <w:ind w:hanging="360"/>
              <w:contextualSpacing/>
              <w:rPr>
                <w:rFonts w:ascii="Calibri" w:eastAsia="Calibri" w:hAnsi="Calibri" w:cs="Calibri"/>
                <w:sz w:val="22"/>
                <w:szCs w:val="22"/>
              </w:rPr>
            </w:pPr>
            <w:r>
              <w:rPr>
                <w:rFonts w:ascii="Arial" w:eastAsia="Arial" w:hAnsi="Arial" w:cs="Arial"/>
                <w:sz w:val="20"/>
                <w:szCs w:val="20"/>
              </w:rPr>
              <w:t>A text can influence our own ideas and writing.</w:t>
            </w:r>
          </w:p>
          <w:p w:rsidR="000821F0" w:rsidRDefault="006E3378">
            <w:pPr>
              <w:pStyle w:val="normal0"/>
              <w:numPr>
                <w:ilvl w:val="0"/>
                <w:numId w:val="44"/>
              </w:numPr>
              <w:spacing w:line="276" w:lineRule="auto"/>
              <w:ind w:hanging="360"/>
              <w:contextualSpacing/>
              <w:rPr>
                <w:rFonts w:ascii="Calibri" w:eastAsia="Calibri" w:hAnsi="Calibri" w:cs="Calibri"/>
                <w:sz w:val="22"/>
                <w:szCs w:val="22"/>
              </w:rPr>
            </w:pPr>
            <w:r>
              <w:rPr>
                <w:rFonts w:ascii="Arial" w:eastAsia="Arial" w:hAnsi="Arial" w:cs="Arial"/>
                <w:sz w:val="20"/>
                <w:szCs w:val="20"/>
              </w:rPr>
              <w:t xml:space="preserve">The techniques for evaluating the factual accuracy of someone’s opinion on a controversial issue. </w:t>
            </w:r>
          </w:p>
          <w:p w:rsidR="000821F0" w:rsidRDefault="006E3378">
            <w:pPr>
              <w:pStyle w:val="normal0"/>
              <w:numPr>
                <w:ilvl w:val="0"/>
                <w:numId w:val="44"/>
              </w:numPr>
              <w:spacing w:line="276" w:lineRule="auto"/>
              <w:ind w:hanging="360"/>
              <w:contextualSpacing/>
              <w:rPr>
                <w:rFonts w:ascii="Calibri" w:eastAsia="Calibri" w:hAnsi="Calibri" w:cs="Calibri"/>
                <w:sz w:val="22"/>
                <w:szCs w:val="22"/>
              </w:rPr>
            </w:pPr>
            <w:r>
              <w:rPr>
                <w:rFonts w:ascii="Arial" w:eastAsia="Arial" w:hAnsi="Arial" w:cs="Arial"/>
                <w:sz w:val="20"/>
                <w:szCs w:val="20"/>
              </w:rPr>
              <w:t xml:space="preserve">Evidence must be evaluated for relevance and factual accuracy. </w:t>
            </w:r>
          </w:p>
          <w:p w:rsidR="000821F0" w:rsidRDefault="006E3378">
            <w:pPr>
              <w:pStyle w:val="normal0"/>
              <w:numPr>
                <w:ilvl w:val="0"/>
                <w:numId w:val="44"/>
              </w:numPr>
              <w:spacing w:line="276" w:lineRule="auto"/>
              <w:ind w:hanging="360"/>
              <w:contextualSpacing/>
              <w:rPr>
                <w:rFonts w:ascii="Calibri" w:eastAsia="Calibri" w:hAnsi="Calibri" w:cs="Calibri"/>
                <w:sz w:val="22"/>
                <w:szCs w:val="22"/>
              </w:rPr>
            </w:pPr>
            <w:r>
              <w:rPr>
                <w:rFonts w:ascii="Arial" w:eastAsia="Arial" w:hAnsi="Arial" w:cs="Arial"/>
                <w:sz w:val="20"/>
                <w:szCs w:val="20"/>
              </w:rPr>
              <w:t>Through use of effective rhetorical strategies, I can convince others to see my views?</w:t>
            </w:r>
          </w:p>
          <w:p w:rsidR="000821F0" w:rsidRPr="00737028" w:rsidRDefault="006E3378" w:rsidP="00737028">
            <w:pPr>
              <w:pStyle w:val="normal0"/>
              <w:numPr>
                <w:ilvl w:val="0"/>
                <w:numId w:val="44"/>
              </w:numPr>
              <w:spacing w:line="276" w:lineRule="auto"/>
              <w:ind w:hanging="360"/>
              <w:contextualSpacing/>
              <w:rPr>
                <w:rFonts w:ascii="Calibri" w:eastAsia="Calibri" w:hAnsi="Calibri" w:cs="Calibri"/>
                <w:sz w:val="22"/>
                <w:szCs w:val="22"/>
              </w:rPr>
            </w:pPr>
            <w:r>
              <w:rPr>
                <w:rFonts w:ascii="Arial" w:eastAsia="Arial" w:hAnsi="Arial" w:cs="Arial"/>
                <w:sz w:val="20"/>
                <w:szCs w:val="20"/>
              </w:rPr>
              <w:t xml:space="preserve">Sometimes our stance on an issue needs to be reevaluated after encountering more information. </w:t>
            </w:r>
          </w:p>
        </w:tc>
      </w:tr>
      <w:tr w:rsidR="000821F0">
        <w:trPr>
          <w:trHeight w:val="260"/>
        </w:trPr>
        <w:tc>
          <w:tcPr>
            <w:tcW w:w="4199" w:type="dxa"/>
            <w:gridSpan w:val="2"/>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t>Unit Learning Goals</w:t>
            </w:r>
          </w:p>
          <w:p w:rsidR="000821F0" w:rsidRDefault="000821F0">
            <w:pPr>
              <w:pStyle w:val="normal0"/>
            </w:pPr>
          </w:p>
          <w:p w:rsidR="000821F0" w:rsidRDefault="006E3378">
            <w:pPr>
              <w:pStyle w:val="normal0"/>
              <w:numPr>
                <w:ilvl w:val="0"/>
                <w:numId w:val="43"/>
              </w:numPr>
              <w:spacing w:line="276" w:lineRule="auto"/>
              <w:ind w:hanging="360"/>
              <w:contextualSpacing/>
              <w:rPr>
                <w:color w:val="202020"/>
                <w:sz w:val="22"/>
                <w:szCs w:val="22"/>
              </w:rPr>
            </w:pPr>
            <w:r>
              <w:rPr>
                <w:rFonts w:ascii="Arial" w:eastAsia="Arial" w:hAnsi="Arial" w:cs="Arial"/>
                <w:color w:val="202020"/>
                <w:sz w:val="22"/>
                <w:szCs w:val="22"/>
              </w:rPr>
              <w:lastRenderedPageBreak/>
              <w:t>Write informative/explanatory texts to examine and convey complex ideas, concepts, and information clearly and accurately through the effective selection, organization, and analysis of content.</w:t>
            </w:r>
          </w:p>
          <w:p w:rsidR="000821F0" w:rsidRDefault="006E3378">
            <w:pPr>
              <w:pStyle w:val="normal0"/>
              <w:numPr>
                <w:ilvl w:val="0"/>
                <w:numId w:val="43"/>
              </w:numPr>
              <w:spacing w:line="276" w:lineRule="auto"/>
              <w:ind w:hanging="360"/>
              <w:contextualSpacing/>
              <w:rPr>
                <w:color w:val="202020"/>
                <w:sz w:val="22"/>
                <w:szCs w:val="22"/>
              </w:rPr>
            </w:pPr>
            <w:r>
              <w:rPr>
                <w:rFonts w:ascii="Arial" w:eastAsia="Arial" w:hAnsi="Arial" w:cs="Arial"/>
                <w:color w:val="202020"/>
                <w:sz w:val="22"/>
                <w:szCs w:val="22"/>
              </w:rPr>
              <w:t>Understand how to evaluate a source’s credibility and its usefulness in supporting a claim</w:t>
            </w:r>
          </w:p>
          <w:p w:rsidR="000821F0" w:rsidRDefault="006E3378">
            <w:pPr>
              <w:pStyle w:val="normal0"/>
              <w:numPr>
                <w:ilvl w:val="0"/>
                <w:numId w:val="43"/>
              </w:numPr>
              <w:ind w:hanging="360"/>
              <w:contextualSpacing/>
              <w:rPr>
                <w:sz w:val="22"/>
                <w:szCs w:val="22"/>
              </w:rPr>
            </w:pPr>
            <w:r>
              <w:rPr>
                <w:rFonts w:ascii="Arial" w:eastAsia="Arial" w:hAnsi="Arial" w:cs="Arial"/>
                <w:sz w:val="22"/>
                <w:szCs w:val="22"/>
              </w:rPr>
              <w:t>Understand how to gather the appropriate informative materials that are relevant to the given topic.</w:t>
            </w:r>
          </w:p>
          <w:p w:rsidR="000821F0" w:rsidRDefault="006E3378">
            <w:pPr>
              <w:pStyle w:val="normal0"/>
              <w:numPr>
                <w:ilvl w:val="0"/>
                <w:numId w:val="43"/>
              </w:numPr>
              <w:ind w:hanging="360"/>
              <w:contextualSpacing/>
              <w:rPr>
                <w:sz w:val="22"/>
                <w:szCs w:val="22"/>
              </w:rPr>
            </w:pPr>
            <w:r>
              <w:rPr>
                <w:rFonts w:ascii="Arial" w:eastAsia="Arial" w:hAnsi="Arial" w:cs="Arial"/>
                <w:sz w:val="22"/>
                <w:szCs w:val="22"/>
              </w:rPr>
              <w:t>Understand how to distinguish between essential and nonessential information.</w:t>
            </w:r>
          </w:p>
          <w:p w:rsidR="000821F0" w:rsidRDefault="006E3378">
            <w:pPr>
              <w:pStyle w:val="normal0"/>
              <w:numPr>
                <w:ilvl w:val="0"/>
                <w:numId w:val="43"/>
              </w:numPr>
              <w:ind w:hanging="360"/>
              <w:contextualSpacing/>
              <w:rPr>
                <w:sz w:val="22"/>
                <w:szCs w:val="22"/>
              </w:rPr>
            </w:pPr>
            <w:r>
              <w:rPr>
                <w:rFonts w:ascii="Arial" w:eastAsia="Arial" w:hAnsi="Arial" w:cs="Arial"/>
                <w:sz w:val="22"/>
                <w:szCs w:val="22"/>
              </w:rPr>
              <w:t>Understand how to analyze information to identify an argument present in information.</w:t>
            </w:r>
          </w:p>
          <w:p w:rsidR="000821F0" w:rsidRDefault="006E3378">
            <w:pPr>
              <w:pStyle w:val="normal0"/>
              <w:numPr>
                <w:ilvl w:val="0"/>
                <w:numId w:val="43"/>
              </w:numPr>
              <w:ind w:hanging="360"/>
              <w:contextualSpacing/>
              <w:rPr>
                <w:sz w:val="22"/>
                <w:szCs w:val="22"/>
              </w:rPr>
            </w:pPr>
            <w:r>
              <w:rPr>
                <w:rFonts w:ascii="Arial" w:eastAsia="Arial" w:hAnsi="Arial" w:cs="Arial"/>
                <w:sz w:val="22"/>
                <w:szCs w:val="22"/>
              </w:rPr>
              <w:t>Understand how to use details to support a point.</w:t>
            </w:r>
          </w:p>
          <w:p w:rsidR="000821F0" w:rsidRDefault="000821F0">
            <w:pPr>
              <w:pStyle w:val="normal0"/>
            </w:pPr>
          </w:p>
        </w:tc>
        <w:tc>
          <w:tcPr>
            <w:tcW w:w="5444" w:type="dxa"/>
            <w:tcBorders>
              <w:top w:val="single" w:sz="4" w:space="0" w:color="000000"/>
              <w:left w:val="single" w:sz="4" w:space="0" w:color="000000"/>
              <w:bottom w:val="single" w:sz="4" w:space="0" w:color="000000"/>
              <w:right w:val="single" w:sz="4" w:space="0" w:color="000000"/>
            </w:tcBorders>
            <w:shd w:val="clear" w:color="auto" w:fill="FFCCCC"/>
          </w:tcPr>
          <w:p w:rsidR="000821F0" w:rsidRDefault="006E3378">
            <w:pPr>
              <w:pStyle w:val="normal0"/>
            </w:pPr>
            <w:r>
              <w:rPr>
                <w:rFonts w:ascii="Calibri" w:eastAsia="Calibri" w:hAnsi="Calibri" w:cs="Calibri"/>
                <w:b/>
                <w:sz w:val="22"/>
                <w:szCs w:val="22"/>
              </w:rPr>
              <w:lastRenderedPageBreak/>
              <w:t>Targeted Skills</w:t>
            </w:r>
          </w:p>
          <w:p w:rsidR="000821F0" w:rsidRDefault="000821F0">
            <w:pPr>
              <w:pStyle w:val="normal0"/>
            </w:pPr>
          </w:p>
          <w:p w:rsidR="000821F0" w:rsidRDefault="006E3378">
            <w:pPr>
              <w:pStyle w:val="normal0"/>
              <w:numPr>
                <w:ilvl w:val="0"/>
                <w:numId w:val="45"/>
              </w:numPr>
              <w:ind w:hanging="360"/>
              <w:contextualSpacing/>
              <w:rPr>
                <w:sz w:val="22"/>
                <w:szCs w:val="22"/>
              </w:rPr>
            </w:pPr>
            <w:r>
              <w:rPr>
                <w:rFonts w:ascii="Calibri" w:eastAsia="Calibri" w:hAnsi="Calibri" w:cs="Calibri"/>
                <w:sz w:val="22"/>
                <w:szCs w:val="22"/>
              </w:rPr>
              <w:lastRenderedPageBreak/>
              <w:t>Draft a thesis statement and use supportive evidence to support the thesis statement.</w:t>
            </w:r>
          </w:p>
          <w:p w:rsidR="000821F0" w:rsidRDefault="006E3378">
            <w:pPr>
              <w:pStyle w:val="normal0"/>
              <w:numPr>
                <w:ilvl w:val="0"/>
                <w:numId w:val="45"/>
              </w:numPr>
              <w:ind w:hanging="360"/>
              <w:contextualSpacing/>
              <w:rPr>
                <w:sz w:val="22"/>
                <w:szCs w:val="22"/>
              </w:rPr>
            </w:pPr>
            <w:r>
              <w:rPr>
                <w:rFonts w:ascii="Calibri" w:eastAsia="Calibri" w:hAnsi="Calibri" w:cs="Calibri"/>
                <w:sz w:val="22"/>
                <w:szCs w:val="22"/>
              </w:rPr>
              <w:t>Read a variety of informational texts and evaluate their usefulness in supporting a thesis</w:t>
            </w:r>
          </w:p>
          <w:p w:rsidR="000821F0" w:rsidRDefault="006E3378">
            <w:pPr>
              <w:pStyle w:val="normal0"/>
              <w:numPr>
                <w:ilvl w:val="0"/>
                <w:numId w:val="45"/>
              </w:numPr>
              <w:ind w:hanging="360"/>
              <w:contextualSpacing/>
              <w:rPr>
                <w:sz w:val="22"/>
                <w:szCs w:val="22"/>
              </w:rPr>
            </w:pPr>
            <w:r>
              <w:rPr>
                <w:rFonts w:ascii="Calibri" w:eastAsia="Calibri" w:hAnsi="Calibri" w:cs="Calibri"/>
                <w:sz w:val="22"/>
                <w:szCs w:val="22"/>
              </w:rPr>
              <w:t>Utilize the school’s databases and the Internet to gather appropriate informative materials to support a thesis</w:t>
            </w:r>
          </w:p>
          <w:p w:rsidR="000821F0" w:rsidRDefault="006E3378">
            <w:pPr>
              <w:pStyle w:val="normal0"/>
              <w:numPr>
                <w:ilvl w:val="0"/>
                <w:numId w:val="45"/>
              </w:numPr>
              <w:ind w:hanging="360"/>
              <w:contextualSpacing/>
              <w:rPr>
                <w:sz w:val="22"/>
                <w:szCs w:val="22"/>
              </w:rPr>
            </w:pPr>
            <w:r>
              <w:rPr>
                <w:rFonts w:ascii="Calibri" w:eastAsia="Calibri" w:hAnsi="Calibri" w:cs="Calibri"/>
                <w:sz w:val="22"/>
                <w:szCs w:val="22"/>
              </w:rPr>
              <w:t>Use specific vocabulary appropriate to the topic.</w:t>
            </w:r>
          </w:p>
          <w:p w:rsidR="000821F0" w:rsidRDefault="006E3378">
            <w:pPr>
              <w:pStyle w:val="normal0"/>
              <w:numPr>
                <w:ilvl w:val="0"/>
                <w:numId w:val="45"/>
              </w:numPr>
              <w:ind w:hanging="360"/>
              <w:contextualSpacing/>
              <w:rPr>
                <w:sz w:val="22"/>
                <w:szCs w:val="22"/>
              </w:rPr>
            </w:pPr>
            <w:r>
              <w:rPr>
                <w:rFonts w:ascii="Calibri" w:eastAsia="Calibri" w:hAnsi="Calibri" w:cs="Calibri"/>
                <w:sz w:val="22"/>
                <w:szCs w:val="22"/>
              </w:rPr>
              <w:t>Produce written and oral work based on conclusions identified after reading and evaluating information gathered.</w:t>
            </w:r>
          </w:p>
          <w:p w:rsidR="000821F0" w:rsidRDefault="006E3378">
            <w:pPr>
              <w:pStyle w:val="normal0"/>
              <w:numPr>
                <w:ilvl w:val="0"/>
                <w:numId w:val="45"/>
              </w:numPr>
              <w:ind w:hanging="360"/>
              <w:contextualSpacing/>
              <w:rPr>
                <w:sz w:val="22"/>
                <w:szCs w:val="22"/>
              </w:rPr>
            </w:pPr>
            <w:r>
              <w:rPr>
                <w:rFonts w:ascii="Calibri" w:eastAsia="Calibri" w:hAnsi="Calibri" w:cs="Calibri"/>
                <w:sz w:val="22"/>
                <w:szCs w:val="22"/>
              </w:rPr>
              <w:t>Compose various types of essays for various purposes.</w:t>
            </w:r>
          </w:p>
          <w:p w:rsidR="000821F0" w:rsidRDefault="006E3378">
            <w:pPr>
              <w:pStyle w:val="normal0"/>
              <w:numPr>
                <w:ilvl w:val="0"/>
                <w:numId w:val="45"/>
              </w:numPr>
              <w:ind w:hanging="360"/>
              <w:contextualSpacing/>
              <w:rPr>
                <w:sz w:val="22"/>
                <w:szCs w:val="22"/>
              </w:rPr>
            </w:pPr>
            <w:r>
              <w:rPr>
                <w:rFonts w:ascii="Calibri" w:eastAsia="Calibri" w:hAnsi="Calibri" w:cs="Calibri"/>
                <w:sz w:val="22"/>
                <w:szCs w:val="22"/>
              </w:rPr>
              <w:t>Begin to use varied types of arguments for writing.</w:t>
            </w:r>
          </w:p>
          <w:p w:rsidR="000821F0" w:rsidRDefault="006E3378">
            <w:pPr>
              <w:pStyle w:val="normal0"/>
              <w:numPr>
                <w:ilvl w:val="0"/>
                <w:numId w:val="45"/>
              </w:numPr>
              <w:ind w:hanging="360"/>
              <w:contextualSpacing/>
              <w:rPr>
                <w:sz w:val="22"/>
                <w:szCs w:val="22"/>
              </w:rPr>
            </w:pPr>
            <w:r>
              <w:rPr>
                <w:rFonts w:ascii="Calibri" w:eastAsia="Calibri" w:hAnsi="Calibri" w:cs="Calibri"/>
                <w:sz w:val="22"/>
                <w:szCs w:val="22"/>
              </w:rPr>
              <w:t>Write with a point.</w:t>
            </w:r>
          </w:p>
          <w:p w:rsidR="000821F0" w:rsidRDefault="006E3378">
            <w:pPr>
              <w:pStyle w:val="normal0"/>
              <w:numPr>
                <w:ilvl w:val="0"/>
                <w:numId w:val="18"/>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transitions in order to maintain cohesion and clarity throughout a piece of writing</w:t>
            </w:r>
          </w:p>
          <w:p w:rsidR="000821F0" w:rsidRDefault="006E3378">
            <w:pPr>
              <w:pStyle w:val="normal0"/>
              <w:numPr>
                <w:ilvl w:val="0"/>
                <w:numId w:val="18"/>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Establish and maintain a formal style and objective tone while attending to the norms and conventions of the discipline in which they are writing.</w:t>
            </w:r>
          </w:p>
          <w:p w:rsidR="000821F0" w:rsidRDefault="006E3378">
            <w:pPr>
              <w:pStyle w:val="normal0"/>
              <w:numPr>
                <w:ilvl w:val="0"/>
                <w:numId w:val="18"/>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specific facts and details in order to develop a topic</w:t>
            </w:r>
          </w:p>
          <w:p w:rsidR="000821F0" w:rsidRDefault="006E3378">
            <w:pPr>
              <w:pStyle w:val="normal0"/>
              <w:numPr>
                <w:ilvl w:val="0"/>
                <w:numId w:val="18"/>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Enhance writing by revising, editing and rewriting</w:t>
            </w:r>
          </w:p>
          <w:p w:rsidR="000821F0" w:rsidRDefault="006E3378">
            <w:pPr>
              <w:pStyle w:val="normal0"/>
              <w:numPr>
                <w:ilvl w:val="0"/>
                <w:numId w:val="18"/>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Engage in peer review and give valuable constructive criticism on a peer’s essay by evaluating the elements of an expository essay outlined during the unit</w:t>
            </w:r>
          </w:p>
          <w:p w:rsidR="000821F0" w:rsidRDefault="006E3378">
            <w:pPr>
              <w:pStyle w:val="normal0"/>
              <w:numPr>
                <w:ilvl w:val="0"/>
                <w:numId w:val="18"/>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constructive criticism from peer review to edit and rewrite an essay</w:t>
            </w:r>
          </w:p>
          <w:p w:rsidR="000821F0" w:rsidRDefault="006E3378">
            <w:pPr>
              <w:pStyle w:val="normal0"/>
              <w:numPr>
                <w:ilvl w:val="0"/>
                <w:numId w:val="18"/>
              </w:numPr>
              <w:spacing w:line="276" w:lineRule="auto"/>
              <w:ind w:hanging="360"/>
              <w:contextualSpacing/>
              <w:rPr>
                <w:rFonts w:ascii="Arial" w:eastAsia="Arial" w:hAnsi="Arial" w:cs="Arial"/>
                <w:color w:val="202020"/>
                <w:sz w:val="22"/>
                <w:szCs w:val="22"/>
              </w:rPr>
            </w:pPr>
            <w:r>
              <w:rPr>
                <w:rFonts w:ascii="Arial" w:eastAsia="Arial" w:hAnsi="Arial" w:cs="Arial"/>
                <w:color w:val="202020"/>
                <w:sz w:val="22"/>
                <w:szCs w:val="22"/>
              </w:rPr>
              <w:t>Use technology, including the Internet, to produce, publish, and update individual or shared writing products, taking advantage of technology's capacity to link to other information and to display information flexibly and dynamically.</w:t>
            </w:r>
          </w:p>
        </w:tc>
      </w:tr>
    </w:tbl>
    <w:p w:rsidR="00737028" w:rsidRDefault="00737028">
      <w:pPr>
        <w:pStyle w:val="normal0"/>
      </w:pPr>
    </w:p>
    <w:tbl>
      <w:tblPr>
        <w:tblStyle w:val="aa"/>
        <w:tblW w:w="96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645"/>
        <w:gridCol w:w="161"/>
        <w:gridCol w:w="19"/>
        <w:gridCol w:w="4825"/>
      </w:tblGrid>
      <w:tr w:rsidR="000821F0">
        <w:tc>
          <w:tcPr>
            <w:tcW w:w="9650" w:type="dxa"/>
            <w:gridSpan w:val="4"/>
            <w:tcBorders>
              <w:bottom w:val="single" w:sz="4" w:space="0" w:color="000000"/>
            </w:tcBorders>
          </w:tcPr>
          <w:p w:rsidR="000821F0" w:rsidRDefault="006E3378">
            <w:pPr>
              <w:pStyle w:val="normal0"/>
              <w:jc w:val="center"/>
            </w:pPr>
            <w:r>
              <w:rPr>
                <w:rFonts w:ascii="Calibri" w:eastAsia="Calibri" w:hAnsi="Calibri" w:cs="Calibri"/>
                <w:b/>
                <w:color w:val="FFFFFF"/>
                <w:shd w:val="clear" w:color="auto" w:fill="4F81BD"/>
              </w:rPr>
              <w:t>OCEAN COUNTY ENGLISH LANGUAGE ARTS CURRICULUM</w:t>
            </w:r>
          </w:p>
          <w:p w:rsidR="000821F0" w:rsidRDefault="006E3378">
            <w:pPr>
              <w:pStyle w:val="normal0"/>
              <w:jc w:val="center"/>
            </w:pPr>
            <w:r>
              <w:rPr>
                <w:rFonts w:ascii="Calibri" w:eastAsia="Calibri" w:hAnsi="Calibri" w:cs="Calibri"/>
                <w:b/>
                <w:color w:val="FFFFFF"/>
                <w:shd w:val="clear" w:color="auto" w:fill="4F81BD"/>
              </w:rPr>
              <w:t>Evidence of Learning</w:t>
            </w:r>
          </w:p>
        </w:tc>
      </w:tr>
      <w:tr w:rsidR="000821F0">
        <w:trPr>
          <w:trHeight w:val="60"/>
        </w:trPr>
        <w:tc>
          <w:tcPr>
            <w:tcW w:w="9650" w:type="dxa"/>
            <w:gridSpan w:val="4"/>
            <w:tcBorders>
              <w:top w:val="single" w:sz="4" w:space="0" w:color="000000"/>
              <w:bottom w:val="nil"/>
            </w:tcBorders>
            <w:shd w:val="clear" w:color="auto" w:fill="FFFFB9"/>
          </w:tcPr>
          <w:p w:rsidR="000821F0" w:rsidRDefault="006E3378">
            <w:pPr>
              <w:pStyle w:val="normal0"/>
              <w:spacing w:before="40" w:after="40"/>
            </w:pPr>
            <w:r>
              <w:rPr>
                <w:rFonts w:ascii="Calibri" w:eastAsia="Calibri" w:hAnsi="Calibri" w:cs="Calibri"/>
                <w:b/>
                <w:sz w:val="22"/>
                <w:szCs w:val="22"/>
              </w:rPr>
              <w:t>Formative Assessments</w:t>
            </w:r>
          </w:p>
        </w:tc>
      </w:tr>
      <w:tr w:rsidR="000821F0">
        <w:tc>
          <w:tcPr>
            <w:tcW w:w="4645" w:type="dxa"/>
            <w:tcBorders>
              <w:top w:val="nil"/>
              <w:bottom w:val="single" w:sz="4" w:space="0" w:color="000000"/>
              <w:right w:val="nil"/>
            </w:tcBorders>
            <w:shd w:val="clear" w:color="auto" w:fill="FFFFB9"/>
          </w:tcPr>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lastRenderedPageBreak/>
              <w:t>Conferencing individual/small group</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 xml:space="preserve">Open-ended questions </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Games</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Graphic Organizers</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Kinesthetic assessment</w:t>
            </w:r>
          </w:p>
          <w:p w:rsidR="000821F0" w:rsidRDefault="006E3378">
            <w:pPr>
              <w:pStyle w:val="normal0"/>
              <w:numPr>
                <w:ilvl w:val="0"/>
                <w:numId w:val="39"/>
              </w:numPr>
              <w:spacing w:before="40" w:after="40"/>
              <w:ind w:left="259" w:hanging="187"/>
              <w:contextualSpacing/>
              <w:rPr>
                <w:sz w:val="22"/>
                <w:szCs w:val="22"/>
              </w:rPr>
            </w:pPr>
            <w:r>
              <w:rPr>
                <w:rFonts w:ascii="Calibri" w:eastAsia="Calibri" w:hAnsi="Calibri" w:cs="Calibri"/>
                <w:sz w:val="22"/>
                <w:szCs w:val="22"/>
              </w:rPr>
              <w:t>Practice Presentations</w:t>
            </w:r>
          </w:p>
          <w:p w:rsidR="000821F0" w:rsidRDefault="006E3378">
            <w:pPr>
              <w:pStyle w:val="normal0"/>
              <w:numPr>
                <w:ilvl w:val="0"/>
                <w:numId w:val="39"/>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Quizzes</w:t>
            </w:r>
          </w:p>
        </w:tc>
        <w:tc>
          <w:tcPr>
            <w:tcW w:w="5005" w:type="dxa"/>
            <w:gridSpan w:val="3"/>
            <w:tcBorders>
              <w:top w:val="nil"/>
              <w:left w:val="nil"/>
              <w:bottom w:val="single" w:sz="4" w:space="0" w:color="000000"/>
            </w:tcBorders>
            <w:shd w:val="clear" w:color="auto" w:fill="FFFFB9"/>
          </w:tcPr>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Cooperative groups</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Writer’s Notebook</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Visual Assessment</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Learning/response logs</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Think-pair-share</w:t>
            </w:r>
          </w:p>
          <w:p w:rsidR="000821F0" w:rsidRDefault="006E3378">
            <w:pPr>
              <w:pStyle w:val="normal0"/>
              <w:numPr>
                <w:ilvl w:val="0"/>
                <w:numId w:val="15"/>
              </w:numPr>
              <w:spacing w:before="40" w:after="40"/>
              <w:contextualSpacing/>
              <w:rPr>
                <w:sz w:val="22"/>
                <w:szCs w:val="22"/>
              </w:rPr>
            </w:pPr>
            <w:r>
              <w:rPr>
                <w:rFonts w:ascii="Calibri" w:eastAsia="Calibri" w:hAnsi="Calibri" w:cs="Calibri"/>
                <w:sz w:val="22"/>
                <w:szCs w:val="22"/>
              </w:rPr>
              <w:t>Observations</w:t>
            </w:r>
          </w:p>
          <w:p w:rsidR="000821F0" w:rsidRDefault="006E3378">
            <w:pPr>
              <w:pStyle w:val="normal0"/>
              <w:numPr>
                <w:ilvl w:val="0"/>
                <w:numId w:val="15"/>
              </w:numPr>
              <w:spacing w:before="40" w:after="40"/>
              <w:contextualSpacing/>
              <w:rPr>
                <w:rFonts w:ascii="Calibri" w:eastAsia="Calibri" w:hAnsi="Calibri" w:cs="Calibri"/>
                <w:sz w:val="22"/>
                <w:szCs w:val="22"/>
              </w:rPr>
            </w:pPr>
            <w:r>
              <w:rPr>
                <w:rFonts w:ascii="Calibri" w:eastAsia="Calibri" w:hAnsi="Calibri" w:cs="Calibri"/>
                <w:sz w:val="22"/>
                <w:szCs w:val="22"/>
              </w:rPr>
              <w:t>SGO’s pre-and post assessments</w:t>
            </w:r>
          </w:p>
        </w:tc>
      </w:tr>
      <w:tr w:rsidR="00737028" w:rsidTr="00737028">
        <w:trPr>
          <w:trHeight w:val="240"/>
        </w:trPr>
        <w:tc>
          <w:tcPr>
            <w:tcW w:w="4825" w:type="dxa"/>
            <w:gridSpan w:val="3"/>
            <w:tcBorders>
              <w:top w:val="nil"/>
              <w:bottom w:val="single" w:sz="4" w:space="0" w:color="000000"/>
            </w:tcBorders>
            <w:shd w:val="clear" w:color="auto" w:fill="FFFFB9"/>
          </w:tcPr>
          <w:p w:rsidR="00737028" w:rsidRDefault="00737028">
            <w:pPr>
              <w:pStyle w:val="normal0"/>
              <w:spacing w:before="40" w:after="40"/>
            </w:pPr>
            <w:r>
              <w:rPr>
                <w:rFonts w:ascii="Calibri" w:eastAsia="Calibri" w:hAnsi="Calibri" w:cs="Calibri"/>
                <w:b/>
                <w:sz w:val="22"/>
                <w:szCs w:val="22"/>
              </w:rPr>
              <w:t>Summative Assessments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Oral presentations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Unit/Novel assessments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Interim assessments</w:t>
            </w: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Computer Adaptive Tests</w:t>
            </w:r>
          </w:p>
        </w:tc>
        <w:tc>
          <w:tcPr>
            <w:tcW w:w="4825" w:type="dxa"/>
            <w:tcBorders>
              <w:top w:val="nil"/>
              <w:bottom w:val="single" w:sz="4" w:space="0" w:color="000000"/>
            </w:tcBorders>
            <w:shd w:val="clear" w:color="auto" w:fill="FFFFB9"/>
          </w:tcPr>
          <w:p w:rsidR="00737028" w:rsidRPr="00737028" w:rsidRDefault="00737028" w:rsidP="00737028">
            <w:pPr>
              <w:pStyle w:val="normal0"/>
              <w:spacing w:before="40" w:after="40"/>
              <w:ind w:left="259"/>
              <w:contextualSpacing/>
              <w:rPr>
                <w:sz w:val="22"/>
                <w:szCs w:val="22"/>
              </w:rPr>
            </w:pPr>
          </w:p>
          <w:p w:rsidR="00737028" w:rsidRPr="00737028" w:rsidRDefault="00737028" w:rsidP="00737028">
            <w:pPr>
              <w:pStyle w:val="normal0"/>
              <w:spacing w:before="40" w:after="40"/>
              <w:ind w:left="259"/>
              <w:contextualSpacing/>
              <w:rPr>
                <w:sz w:val="22"/>
                <w:szCs w:val="22"/>
              </w:rPr>
            </w:pPr>
          </w:p>
          <w:p w:rsidR="00737028" w:rsidRDefault="00737028">
            <w:pPr>
              <w:pStyle w:val="normal0"/>
              <w:numPr>
                <w:ilvl w:val="0"/>
                <w:numId w:val="30"/>
              </w:numPr>
              <w:spacing w:before="40" w:after="40"/>
              <w:ind w:left="259" w:hanging="187"/>
              <w:contextualSpacing/>
              <w:rPr>
                <w:sz w:val="22"/>
                <w:szCs w:val="22"/>
              </w:rPr>
            </w:pPr>
            <w:r>
              <w:rPr>
                <w:rFonts w:ascii="Calibri" w:eastAsia="Calibri" w:hAnsi="Calibri" w:cs="Calibri"/>
                <w:sz w:val="22"/>
                <w:szCs w:val="22"/>
              </w:rPr>
              <w:t>Published works / Portfolios</w:t>
            </w:r>
          </w:p>
          <w:p w:rsidR="00737028" w:rsidRDefault="00737028">
            <w:pPr>
              <w:pStyle w:val="normal0"/>
              <w:numPr>
                <w:ilvl w:val="0"/>
                <w:numId w:val="30"/>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Performance Tasks</w:t>
            </w:r>
          </w:p>
          <w:p w:rsidR="00737028" w:rsidRDefault="00737028">
            <w:pPr>
              <w:pStyle w:val="normal0"/>
              <w:numPr>
                <w:ilvl w:val="0"/>
                <w:numId w:val="30"/>
              </w:numPr>
              <w:spacing w:before="40" w:after="40"/>
              <w:ind w:left="259" w:hanging="187"/>
              <w:contextualSpacing/>
              <w:rPr>
                <w:rFonts w:ascii="Calibri" w:eastAsia="Calibri" w:hAnsi="Calibri" w:cs="Calibri"/>
                <w:sz w:val="22"/>
                <w:szCs w:val="22"/>
              </w:rPr>
            </w:pPr>
            <w:r>
              <w:rPr>
                <w:rFonts w:ascii="Calibri" w:eastAsia="Calibri" w:hAnsi="Calibri" w:cs="Calibri"/>
                <w:sz w:val="22"/>
                <w:szCs w:val="22"/>
              </w:rPr>
              <w:t>Ends of Course Assessments</w:t>
            </w:r>
          </w:p>
          <w:p w:rsidR="00737028" w:rsidRDefault="00737028" w:rsidP="00737028">
            <w:pPr>
              <w:pStyle w:val="normal0"/>
              <w:numPr>
                <w:ilvl w:val="0"/>
                <w:numId w:val="30"/>
              </w:numPr>
              <w:spacing w:before="40" w:after="40"/>
              <w:ind w:left="259" w:hanging="187"/>
              <w:contextualSpacing/>
            </w:pPr>
            <w:r>
              <w:rPr>
                <w:rFonts w:ascii="Calibri" w:eastAsia="Calibri" w:hAnsi="Calibri" w:cs="Calibri"/>
                <w:sz w:val="22"/>
                <w:szCs w:val="22"/>
              </w:rPr>
              <w:t>State assessments</w:t>
            </w:r>
          </w:p>
        </w:tc>
      </w:tr>
      <w:tr w:rsidR="000821F0">
        <w:tc>
          <w:tcPr>
            <w:tcW w:w="9650" w:type="dxa"/>
            <w:gridSpan w:val="4"/>
            <w:tcBorders>
              <w:top w:val="single" w:sz="4" w:space="0" w:color="000000"/>
              <w:bottom w:val="single" w:sz="4" w:space="0" w:color="000000"/>
            </w:tcBorders>
            <w:shd w:val="clear" w:color="auto" w:fill="FFFFCC"/>
          </w:tcPr>
          <w:p w:rsidR="000821F0" w:rsidRDefault="006E3378">
            <w:pPr>
              <w:pStyle w:val="normal0"/>
              <w:spacing w:before="40" w:after="40"/>
            </w:pPr>
            <w:r>
              <w:rPr>
                <w:rFonts w:ascii="Calibri" w:eastAsia="Calibri" w:hAnsi="Calibri" w:cs="Calibri"/>
                <w:b/>
                <w:sz w:val="22"/>
                <w:szCs w:val="22"/>
              </w:rPr>
              <w:t>Modifications (ELLs, Special Education, Gifted and Talented)</w:t>
            </w:r>
            <w:r>
              <w:rPr>
                <w:rFonts w:ascii="Calibri" w:eastAsia="Calibri" w:hAnsi="Calibri" w:cs="Calibri"/>
                <w:sz w:val="22"/>
                <w:szCs w:val="22"/>
              </w:rPr>
              <w:t xml:space="preserve">   </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Extended time needed</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Timelines and checkpoints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Modify tests and quizzes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Preferential seating</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Alternative/Formative assessment (projects)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Follow all IEP modifications/504 plan</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Differentiated topics/instructions/lengths based on students’ abilities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Appropriate scaffolding provided as necessary</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Additional enrichment texts/resources/assignments provided as needed based on student ability</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Effective teacher questioning; ranging from fact recall to higher order critical thinking questions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Guided practice in combination with independent exploration</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Heterogeneous students grouping</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 xml:space="preserve">Movement from teacher-directed learning to student-directed learning </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Supplemental materials</w:t>
            </w:r>
          </w:p>
          <w:p w:rsidR="000821F0" w:rsidRDefault="006E3378">
            <w:pPr>
              <w:pStyle w:val="normal0"/>
              <w:numPr>
                <w:ilvl w:val="0"/>
                <w:numId w:val="16"/>
              </w:numPr>
              <w:spacing w:before="40" w:after="40"/>
              <w:contextualSpacing/>
              <w:rPr>
                <w:sz w:val="22"/>
                <w:szCs w:val="22"/>
              </w:rPr>
            </w:pPr>
            <w:r>
              <w:rPr>
                <w:rFonts w:ascii="Calibri" w:eastAsia="Calibri" w:hAnsi="Calibri" w:cs="Calibri"/>
                <w:sz w:val="22"/>
                <w:szCs w:val="22"/>
              </w:rPr>
              <w:t>Teacher lead and student led conferences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Cooperative learning</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Audio recording of text</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Designate a reader</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Read instructions orally</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Record Podcasts of lessons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Outline lessons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Word webs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Visual organizers</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Dictate answers to a scribe</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Extended time</w:t>
            </w:r>
          </w:p>
          <w:p w:rsidR="000821F0" w:rsidRDefault="006E337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Mark text with highlighter</w:t>
            </w:r>
          </w:p>
          <w:p w:rsidR="000821F0" w:rsidRPr="00737028" w:rsidRDefault="006E3378" w:rsidP="00737028">
            <w:pPr>
              <w:pStyle w:val="normal0"/>
              <w:numPr>
                <w:ilvl w:val="0"/>
                <w:numId w:val="16"/>
              </w:numPr>
              <w:spacing w:before="40" w:after="4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737028" w:rsidTr="00737028">
        <w:tc>
          <w:tcPr>
            <w:tcW w:w="4806" w:type="dxa"/>
            <w:gridSpan w:val="2"/>
            <w:tcBorders>
              <w:top w:val="single" w:sz="4" w:space="0" w:color="000000"/>
              <w:bottom w:val="single" w:sz="4" w:space="0" w:color="000000"/>
            </w:tcBorders>
            <w:shd w:val="clear" w:color="auto" w:fill="FFFFCC"/>
          </w:tcPr>
          <w:p w:rsidR="00737028" w:rsidRDefault="00737028">
            <w:pPr>
              <w:pStyle w:val="normal0"/>
              <w:spacing w:after="83" w:line="259" w:lineRule="auto"/>
            </w:pPr>
            <w:r>
              <w:rPr>
                <w:rFonts w:ascii="Calibri" w:eastAsia="Calibri" w:hAnsi="Calibri" w:cs="Calibri"/>
                <w:b/>
                <w:sz w:val="22"/>
                <w:szCs w:val="22"/>
              </w:rPr>
              <w:t xml:space="preserve">Curriculum development Resources/Instructional Materials/Equipment Needed Teacher Resources: </w:t>
            </w:r>
          </w:p>
          <w:p w:rsidR="00737028" w:rsidRDefault="00737028">
            <w:pPr>
              <w:pStyle w:val="normal0"/>
              <w:numPr>
                <w:ilvl w:val="0"/>
                <w:numId w:val="89"/>
              </w:numPr>
              <w:spacing w:before="40" w:after="40"/>
              <w:contextualSpacing/>
            </w:pPr>
            <w:r>
              <w:rPr>
                <w:rFonts w:ascii="Calibri" w:eastAsia="Calibri" w:hAnsi="Calibri" w:cs="Calibri"/>
                <w:sz w:val="22"/>
                <w:szCs w:val="22"/>
              </w:rPr>
              <w:lastRenderedPageBreak/>
              <w:t>Textbooks</w:t>
            </w:r>
          </w:p>
          <w:p w:rsidR="00737028" w:rsidRDefault="00737028">
            <w:pPr>
              <w:pStyle w:val="normal0"/>
              <w:numPr>
                <w:ilvl w:val="0"/>
                <w:numId w:val="89"/>
              </w:numPr>
              <w:spacing w:before="40" w:after="40"/>
              <w:contextualSpacing/>
              <w:rPr>
                <w:rFonts w:ascii="Calibri" w:eastAsia="Calibri" w:hAnsi="Calibri" w:cs="Calibri"/>
              </w:rPr>
            </w:pPr>
            <w:r>
              <w:rPr>
                <w:rFonts w:ascii="Calibri" w:eastAsia="Calibri" w:hAnsi="Calibri" w:cs="Calibri"/>
                <w:sz w:val="22"/>
                <w:szCs w:val="22"/>
              </w:rPr>
              <w:t>Print Material</w:t>
            </w:r>
          </w:p>
          <w:p w:rsidR="00737028" w:rsidRDefault="00737028">
            <w:pPr>
              <w:pStyle w:val="normal0"/>
              <w:numPr>
                <w:ilvl w:val="0"/>
                <w:numId w:val="89"/>
              </w:numPr>
              <w:spacing w:before="40" w:after="40"/>
              <w:contextualSpacing/>
            </w:pPr>
            <w:r>
              <w:rPr>
                <w:rFonts w:ascii="Calibri" w:eastAsia="Calibri" w:hAnsi="Calibri" w:cs="Calibri"/>
                <w:sz w:val="22"/>
                <w:szCs w:val="22"/>
              </w:rPr>
              <w:t>White board</w:t>
            </w:r>
          </w:p>
          <w:p w:rsidR="00737028" w:rsidRDefault="00737028">
            <w:pPr>
              <w:pStyle w:val="normal0"/>
              <w:numPr>
                <w:ilvl w:val="0"/>
                <w:numId w:val="89"/>
              </w:numPr>
              <w:spacing w:before="40" w:after="40"/>
              <w:contextualSpacing/>
            </w:pPr>
            <w:r>
              <w:rPr>
                <w:rFonts w:ascii="Calibri" w:eastAsia="Calibri" w:hAnsi="Calibri" w:cs="Calibri"/>
                <w:sz w:val="22"/>
                <w:szCs w:val="22"/>
              </w:rPr>
              <w:t>Computer</w:t>
            </w:r>
          </w:p>
          <w:p w:rsidR="00737028" w:rsidRDefault="00737028">
            <w:pPr>
              <w:pStyle w:val="normal0"/>
              <w:numPr>
                <w:ilvl w:val="0"/>
                <w:numId w:val="89"/>
              </w:numPr>
              <w:spacing w:before="40" w:after="40"/>
              <w:contextualSpacing/>
              <w:rPr>
                <w:rFonts w:ascii="Calibri" w:eastAsia="Calibri" w:hAnsi="Calibri" w:cs="Calibri"/>
              </w:rPr>
            </w:pPr>
            <w:r>
              <w:rPr>
                <w:rFonts w:ascii="Calibri" w:eastAsia="Calibri" w:hAnsi="Calibri" w:cs="Calibri"/>
                <w:sz w:val="22"/>
                <w:szCs w:val="22"/>
              </w:rPr>
              <w:t>Smart Board</w:t>
            </w:r>
          </w:p>
          <w:p w:rsidR="00737028" w:rsidRDefault="00737028">
            <w:pPr>
              <w:pStyle w:val="normal0"/>
              <w:numPr>
                <w:ilvl w:val="0"/>
                <w:numId w:val="89"/>
              </w:numPr>
              <w:spacing w:before="40" w:after="40"/>
              <w:contextualSpacing/>
              <w:rPr>
                <w:rFonts w:ascii="Calibri" w:eastAsia="Calibri" w:hAnsi="Calibri" w:cs="Calibri"/>
              </w:rPr>
            </w:pPr>
            <w:r>
              <w:rPr>
                <w:rFonts w:ascii="Calibri" w:eastAsia="Calibri" w:hAnsi="Calibri" w:cs="Calibri"/>
                <w:sz w:val="22"/>
                <w:szCs w:val="22"/>
              </w:rPr>
              <w:t>Apple TV</w:t>
            </w:r>
          </w:p>
          <w:p w:rsidR="00737028" w:rsidRDefault="00737028">
            <w:pPr>
              <w:pStyle w:val="normal0"/>
              <w:numPr>
                <w:ilvl w:val="0"/>
                <w:numId w:val="89"/>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737028" w:rsidRDefault="00737028">
            <w:pPr>
              <w:pStyle w:val="normal0"/>
              <w:numPr>
                <w:ilvl w:val="0"/>
                <w:numId w:val="89"/>
              </w:numPr>
              <w:spacing w:before="40" w:after="40"/>
              <w:contextualSpacing/>
              <w:rPr>
                <w:rFonts w:ascii="Calibri" w:eastAsia="Calibri" w:hAnsi="Calibri" w:cs="Calibri"/>
              </w:rPr>
            </w:pPr>
            <w:r>
              <w:rPr>
                <w:rFonts w:ascii="Calibri" w:eastAsia="Calibri" w:hAnsi="Calibri" w:cs="Calibri"/>
                <w:sz w:val="22"/>
                <w:szCs w:val="22"/>
              </w:rPr>
              <w:t>Smart Television</w:t>
            </w:r>
          </w:p>
          <w:p w:rsidR="00737028" w:rsidRDefault="00737028">
            <w:pPr>
              <w:pStyle w:val="normal0"/>
              <w:numPr>
                <w:ilvl w:val="0"/>
                <w:numId w:val="89"/>
              </w:numPr>
              <w:spacing w:before="40" w:after="40"/>
              <w:contextualSpacing/>
              <w:rPr>
                <w:rFonts w:ascii="Calibri" w:eastAsia="Calibri" w:hAnsi="Calibri" w:cs="Calibri"/>
              </w:rPr>
            </w:pPr>
            <w:r>
              <w:rPr>
                <w:rFonts w:ascii="Calibri" w:eastAsia="Calibri" w:hAnsi="Calibri" w:cs="Calibri"/>
                <w:sz w:val="22"/>
                <w:szCs w:val="22"/>
              </w:rPr>
              <w:t>ELMO Document Reader</w:t>
            </w:r>
          </w:p>
          <w:p w:rsidR="00737028" w:rsidRDefault="00737028">
            <w:pPr>
              <w:pStyle w:val="normal0"/>
              <w:numPr>
                <w:ilvl w:val="0"/>
                <w:numId w:val="89"/>
              </w:numPr>
              <w:spacing w:before="40" w:after="40"/>
              <w:contextualSpacing/>
              <w:rPr>
                <w:rFonts w:ascii="Calibri" w:eastAsia="Calibri" w:hAnsi="Calibri" w:cs="Calibri"/>
              </w:rPr>
            </w:pPr>
            <w:r>
              <w:rPr>
                <w:rFonts w:ascii="Calibri" w:eastAsia="Calibri" w:hAnsi="Calibri" w:cs="Calibri"/>
                <w:sz w:val="22"/>
                <w:szCs w:val="22"/>
              </w:rPr>
              <w:t>Overhead Projectors</w:t>
            </w:r>
          </w:p>
        </w:tc>
        <w:tc>
          <w:tcPr>
            <w:tcW w:w="4844" w:type="dxa"/>
            <w:gridSpan w:val="2"/>
            <w:tcBorders>
              <w:top w:val="single" w:sz="4" w:space="0" w:color="000000"/>
              <w:bottom w:val="single" w:sz="4" w:space="0" w:color="000000"/>
            </w:tcBorders>
            <w:shd w:val="clear" w:color="auto" w:fill="FFFFCC"/>
          </w:tcPr>
          <w:p w:rsidR="00737028" w:rsidRDefault="00737028">
            <w:pPr>
              <w:pStyle w:val="normal0"/>
              <w:numPr>
                <w:ilvl w:val="0"/>
                <w:numId w:val="89"/>
              </w:numPr>
              <w:spacing w:before="40" w:after="40"/>
              <w:contextualSpacing/>
              <w:rPr>
                <w:rFonts w:ascii="Calibri" w:eastAsia="Calibri" w:hAnsi="Calibri" w:cs="Calibri"/>
              </w:rPr>
            </w:pPr>
            <w:r>
              <w:rPr>
                <w:rFonts w:ascii="Calibri" w:eastAsia="Calibri" w:hAnsi="Calibri" w:cs="Calibri"/>
                <w:sz w:val="22"/>
                <w:szCs w:val="22"/>
              </w:rPr>
              <w:lastRenderedPageBreak/>
              <w:t>Electronic Academic Response</w:t>
            </w:r>
          </w:p>
          <w:p w:rsidR="00737028" w:rsidRDefault="00737028">
            <w:pPr>
              <w:pStyle w:val="normal0"/>
              <w:numPr>
                <w:ilvl w:val="0"/>
                <w:numId w:val="89"/>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737028" w:rsidRDefault="00737028">
            <w:pPr>
              <w:pStyle w:val="normal0"/>
              <w:numPr>
                <w:ilvl w:val="0"/>
                <w:numId w:val="89"/>
              </w:numPr>
              <w:spacing w:before="40" w:after="40"/>
              <w:contextualSpacing/>
            </w:pPr>
            <w:r>
              <w:rPr>
                <w:rFonts w:ascii="Calibri" w:eastAsia="Calibri" w:hAnsi="Calibri" w:cs="Calibri"/>
                <w:sz w:val="22"/>
                <w:szCs w:val="22"/>
              </w:rPr>
              <w:t>Curriculum Map</w:t>
            </w:r>
          </w:p>
          <w:p w:rsidR="00737028" w:rsidRDefault="00737028">
            <w:pPr>
              <w:pStyle w:val="normal0"/>
              <w:numPr>
                <w:ilvl w:val="0"/>
                <w:numId w:val="89"/>
              </w:numPr>
              <w:spacing w:before="40" w:after="40"/>
              <w:contextualSpacing/>
            </w:pPr>
            <w:r>
              <w:rPr>
                <w:rFonts w:ascii="Calibri" w:eastAsia="Calibri" w:hAnsi="Calibri" w:cs="Calibri"/>
                <w:sz w:val="22"/>
                <w:szCs w:val="22"/>
              </w:rPr>
              <w:lastRenderedPageBreak/>
              <w:t>District Approved and Selected novels</w:t>
            </w:r>
            <w:hyperlink r:id="rId119"/>
          </w:p>
          <w:p w:rsidR="00737028" w:rsidRDefault="00B05416">
            <w:pPr>
              <w:pStyle w:val="normal0"/>
              <w:numPr>
                <w:ilvl w:val="0"/>
                <w:numId w:val="89"/>
              </w:numPr>
              <w:spacing w:after="69" w:line="259" w:lineRule="auto"/>
              <w:contextualSpacing/>
            </w:pPr>
            <w:hyperlink r:id="rId120">
              <w:r w:rsidR="00737028">
                <w:rPr>
                  <w:rFonts w:ascii="Calibri" w:eastAsia="Calibri" w:hAnsi="Calibri" w:cs="Calibri"/>
                  <w:color w:val="0000FF"/>
                  <w:sz w:val="22"/>
                  <w:szCs w:val="22"/>
                  <w:u w:val="single"/>
                </w:rPr>
                <w:t>Pearson Success Net</w:t>
              </w:r>
            </w:hyperlink>
            <w:hyperlink r:id="rId121">
              <w:r w:rsidR="00737028">
                <w:rPr>
                  <w:rFonts w:ascii="Calibri" w:eastAsia="Calibri" w:hAnsi="Calibri" w:cs="Calibri"/>
                  <w:sz w:val="22"/>
                  <w:szCs w:val="22"/>
                </w:rPr>
                <w:t xml:space="preserve"> </w:t>
              </w:r>
            </w:hyperlink>
          </w:p>
          <w:p w:rsidR="00737028" w:rsidRDefault="00B05416">
            <w:pPr>
              <w:pStyle w:val="normal0"/>
              <w:numPr>
                <w:ilvl w:val="0"/>
                <w:numId w:val="89"/>
              </w:numPr>
              <w:spacing w:after="73" w:line="259" w:lineRule="auto"/>
              <w:contextualSpacing/>
            </w:pPr>
            <w:hyperlink r:id="rId122">
              <w:r w:rsidR="00737028">
                <w:rPr>
                  <w:rFonts w:ascii="Calibri" w:eastAsia="Calibri" w:hAnsi="Calibri" w:cs="Calibri"/>
                  <w:color w:val="0000FF"/>
                  <w:sz w:val="22"/>
                  <w:szCs w:val="22"/>
                  <w:u w:val="single"/>
                </w:rPr>
                <w:t>YouTube</w:t>
              </w:r>
            </w:hyperlink>
            <w:hyperlink r:id="rId123">
              <w:r w:rsidR="00737028">
                <w:rPr>
                  <w:rFonts w:ascii="Calibri" w:eastAsia="Calibri" w:hAnsi="Calibri" w:cs="Calibri"/>
                  <w:sz w:val="22"/>
                  <w:szCs w:val="22"/>
                </w:rPr>
                <w:t xml:space="preserve"> </w:t>
              </w:r>
            </w:hyperlink>
          </w:p>
          <w:p w:rsidR="00737028" w:rsidRDefault="00B05416">
            <w:pPr>
              <w:pStyle w:val="normal0"/>
              <w:numPr>
                <w:ilvl w:val="0"/>
                <w:numId w:val="89"/>
              </w:numPr>
              <w:spacing w:after="70" w:line="259" w:lineRule="auto"/>
              <w:contextualSpacing/>
            </w:pPr>
            <w:hyperlink r:id="rId124">
              <w:r w:rsidR="00737028">
                <w:rPr>
                  <w:rFonts w:ascii="Calibri" w:eastAsia="Calibri" w:hAnsi="Calibri" w:cs="Calibri"/>
                  <w:color w:val="0000FF"/>
                  <w:sz w:val="22"/>
                  <w:szCs w:val="22"/>
                  <w:u w:val="single"/>
                </w:rPr>
                <w:t>http://www.webenglishteacher.com</w:t>
              </w:r>
            </w:hyperlink>
            <w:hyperlink r:id="rId125">
              <w:r w:rsidR="00737028">
                <w:rPr>
                  <w:rFonts w:ascii="Calibri" w:eastAsia="Calibri" w:hAnsi="Calibri" w:cs="Calibri"/>
                  <w:sz w:val="22"/>
                  <w:szCs w:val="22"/>
                </w:rPr>
                <w:t xml:space="preserve"> </w:t>
              </w:r>
            </w:hyperlink>
          </w:p>
          <w:p w:rsidR="00737028" w:rsidRDefault="00B05416">
            <w:pPr>
              <w:pStyle w:val="normal0"/>
              <w:numPr>
                <w:ilvl w:val="0"/>
                <w:numId w:val="89"/>
              </w:numPr>
              <w:spacing w:after="73" w:line="259" w:lineRule="auto"/>
              <w:contextualSpacing/>
            </w:pPr>
            <w:hyperlink r:id="rId126">
              <w:r w:rsidR="00737028">
                <w:rPr>
                  <w:rFonts w:ascii="Calibri" w:eastAsia="Calibri" w:hAnsi="Calibri" w:cs="Calibri"/>
                  <w:color w:val="0000FF"/>
                  <w:sz w:val="22"/>
                  <w:szCs w:val="22"/>
                  <w:u w:val="single"/>
                </w:rPr>
                <w:t>Like to Read</w:t>
              </w:r>
            </w:hyperlink>
          </w:p>
          <w:p w:rsidR="00737028" w:rsidRDefault="00B05416">
            <w:pPr>
              <w:pStyle w:val="normal0"/>
              <w:numPr>
                <w:ilvl w:val="0"/>
                <w:numId w:val="89"/>
              </w:numPr>
              <w:spacing w:after="73" w:line="259" w:lineRule="auto"/>
              <w:contextualSpacing/>
              <w:rPr>
                <w:color w:val="0000FF"/>
              </w:rPr>
            </w:pPr>
            <w:hyperlink r:id="rId127">
              <w:r w:rsidR="00737028">
                <w:rPr>
                  <w:rFonts w:ascii="Calibri" w:eastAsia="Calibri" w:hAnsi="Calibri" w:cs="Calibri"/>
                  <w:color w:val="1155CC"/>
                  <w:sz w:val="22"/>
                  <w:szCs w:val="22"/>
                  <w:u w:val="single"/>
                </w:rPr>
                <w:t>http://theoceancountylibrary.org/researchinfo/</w:t>
              </w:r>
            </w:hyperlink>
          </w:p>
          <w:p w:rsidR="00737028" w:rsidRDefault="00B05416">
            <w:pPr>
              <w:pStyle w:val="normal0"/>
              <w:numPr>
                <w:ilvl w:val="0"/>
                <w:numId w:val="89"/>
              </w:numPr>
              <w:spacing w:after="73" w:line="259" w:lineRule="auto"/>
              <w:contextualSpacing/>
            </w:pPr>
            <w:hyperlink r:id="rId128">
              <w:r w:rsidR="00737028">
                <w:rPr>
                  <w:rFonts w:ascii="Calibri" w:eastAsia="Calibri" w:hAnsi="Calibri" w:cs="Calibri"/>
                  <w:color w:val="1155CC"/>
                  <w:sz w:val="22"/>
                  <w:szCs w:val="22"/>
                  <w:u w:val="single"/>
                </w:rPr>
                <w:t>http://oedb.org/ilibrarian/150-writing-resources/</w:t>
              </w:r>
            </w:hyperlink>
          </w:p>
        </w:tc>
      </w:tr>
      <w:tr w:rsidR="000821F0">
        <w:tc>
          <w:tcPr>
            <w:tcW w:w="9650" w:type="dxa"/>
            <w:gridSpan w:val="4"/>
            <w:tcBorders>
              <w:top w:val="single" w:sz="4" w:space="0" w:color="000000"/>
              <w:left w:val="single" w:sz="4" w:space="0" w:color="000000"/>
              <w:bottom w:val="single" w:sz="4" w:space="0" w:color="000000"/>
              <w:right w:val="single" w:sz="4" w:space="0" w:color="000000"/>
            </w:tcBorders>
            <w:shd w:val="clear" w:color="auto" w:fill="FFFFCC"/>
          </w:tcPr>
          <w:p w:rsidR="000821F0" w:rsidRDefault="006E3378">
            <w:pPr>
              <w:pStyle w:val="normal0"/>
              <w:spacing w:before="40" w:after="40"/>
            </w:pPr>
            <w:r>
              <w:rPr>
                <w:rFonts w:ascii="Calibri" w:eastAsia="Calibri" w:hAnsi="Calibri" w:cs="Calibri"/>
                <w:b/>
                <w:sz w:val="22"/>
                <w:szCs w:val="22"/>
              </w:rPr>
              <w:lastRenderedPageBreak/>
              <w:t>Teacher Notes:</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Infuse various literary genres throughout this unit.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Start a writing portfolio for each student.</w:t>
            </w:r>
          </w:p>
          <w:p w:rsidR="000821F0" w:rsidRDefault="006E3378">
            <w:pPr>
              <w:pStyle w:val="normal0"/>
              <w:numPr>
                <w:ilvl w:val="0"/>
                <w:numId w:val="47"/>
              </w:numPr>
              <w:spacing w:before="40" w:after="40"/>
              <w:ind w:hanging="180"/>
              <w:rPr>
                <w:sz w:val="22"/>
                <w:szCs w:val="22"/>
              </w:rPr>
            </w:pPr>
            <w:r>
              <w:rPr>
                <w:rFonts w:ascii="Calibri" w:eastAsia="Calibri" w:hAnsi="Calibri" w:cs="Calibri"/>
                <w:sz w:val="22"/>
                <w:szCs w:val="22"/>
              </w:rPr>
              <w:t>The following foundational skills should be developed continuously throughout the year:</w:t>
            </w:r>
          </w:p>
          <w:p w:rsidR="000821F0" w:rsidRDefault="000821F0">
            <w:pPr>
              <w:pStyle w:val="normal0"/>
              <w:spacing w:before="40" w:after="40"/>
            </w:pPr>
          </w:p>
          <w:p w:rsidR="000821F0" w:rsidRDefault="006E3378">
            <w:pPr>
              <w:pStyle w:val="normal0"/>
              <w:spacing w:before="40" w:after="40"/>
            </w:pPr>
            <w:r>
              <w:rPr>
                <w:rFonts w:ascii="Calibri" w:eastAsia="Calibri" w:hAnsi="Calibri" w:cs="Calibri"/>
                <w:sz w:val="22"/>
                <w:szCs w:val="22"/>
              </w:rPr>
              <w:t>Reading:</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use of schema</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Reread for clarification</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Seeking meaning of unknown vocabulary</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and revise predictions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Draw conclusions</w:t>
            </w:r>
          </w:p>
          <w:p w:rsidR="000821F0" w:rsidRDefault="006E3378">
            <w:pPr>
              <w:pStyle w:val="normal0"/>
              <w:numPr>
                <w:ilvl w:val="0"/>
                <w:numId w:val="68"/>
              </w:numPr>
              <w:spacing w:before="40" w:after="40"/>
              <w:ind w:hanging="360"/>
              <w:rPr>
                <w:sz w:val="22"/>
                <w:szCs w:val="22"/>
              </w:rPr>
            </w:pPr>
            <w:r>
              <w:rPr>
                <w:rFonts w:ascii="Calibri" w:eastAsia="Calibri" w:hAnsi="Calibri" w:cs="Calibri"/>
                <w:sz w:val="22"/>
                <w:szCs w:val="22"/>
              </w:rPr>
              <w:t>Make connections: text to text, text to self, text to world</w:t>
            </w:r>
          </w:p>
          <w:p w:rsidR="000821F0" w:rsidRDefault="006E3378">
            <w:pPr>
              <w:pStyle w:val="normal0"/>
              <w:spacing w:before="40" w:after="40"/>
            </w:pPr>
            <w:r>
              <w:rPr>
                <w:rFonts w:ascii="Calibri" w:eastAsia="Calibri" w:hAnsi="Calibri" w:cs="Calibri"/>
                <w:sz w:val="22"/>
                <w:szCs w:val="22"/>
              </w:rPr>
              <w:t xml:space="preserve">    </w:t>
            </w:r>
          </w:p>
          <w:p w:rsidR="000821F0" w:rsidRDefault="006E3378">
            <w:pPr>
              <w:pStyle w:val="normal0"/>
              <w:spacing w:before="40" w:after="40"/>
            </w:pPr>
            <w:r>
              <w:rPr>
                <w:rFonts w:ascii="Calibri" w:eastAsia="Calibri" w:hAnsi="Calibri" w:cs="Calibri"/>
                <w:sz w:val="22"/>
                <w:szCs w:val="22"/>
              </w:rPr>
              <w:t>Writing:</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Use written and oral English appropriate for various purposes and audiences.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text features: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Development: the topic, theme, stand/perspective, argument or character is fully developed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Organization: the test exhibits a discernible progressions of ideas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Style:  the writer demonstrates a quality of imagination, individuality, and a distinctive voice</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Word choice: the words are precise and vivid</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Create and develop texts that include the following language conventions:</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Sentence formation: sentences are complete and varied in length and structure</w:t>
            </w:r>
          </w:p>
          <w:p w:rsidR="000821F0" w:rsidRDefault="006E3378">
            <w:pPr>
              <w:pStyle w:val="normal0"/>
              <w:numPr>
                <w:ilvl w:val="0"/>
                <w:numId w:val="71"/>
              </w:numPr>
              <w:spacing w:before="40" w:after="40"/>
              <w:ind w:hanging="360"/>
              <w:rPr>
                <w:sz w:val="22"/>
                <w:szCs w:val="22"/>
              </w:rPr>
            </w:pPr>
            <w:r>
              <w:rPr>
                <w:rFonts w:ascii="Calibri" w:eastAsia="Calibri" w:hAnsi="Calibri" w:cs="Calibri"/>
                <w:sz w:val="22"/>
                <w:szCs w:val="22"/>
              </w:rPr>
              <w:t>Conventions: appropriate grammar, mechanics, spelling and usage enhance the meaning and readability of the text.</w:t>
            </w:r>
          </w:p>
          <w:p w:rsidR="000821F0" w:rsidRDefault="000821F0">
            <w:pPr>
              <w:pStyle w:val="normal0"/>
              <w:spacing w:after="100" w:line="276" w:lineRule="auto"/>
            </w:pPr>
          </w:p>
        </w:tc>
      </w:tr>
    </w:tbl>
    <w:p w:rsidR="000821F0" w:rsidRDefault="000821F0">
      <w:pPr>
        <w:pStyle w:val="normal0"/>
      </w:pPr>
    </w:p>
    <w:p w:rsidR="000821F0" w:rsidRDefault="000821F0">
      <w:pPr>
        <w:pStyle w:val="normal0"/>
        <w:spacing w:line="276" w:lineRule="auto"/>
      </w:pPr>
    </w:p>
    <w:p w:rsidR="00181A16" w:rsidRDefault="00181A16">
      <w:pPr>
        <w:pStyle w:val="normal0"/>
        <w:spacing w:line="276" w:lineRule="auto"/>
      </w:pPr>
    </w:p>
    <w:p w:rsidR="00181A16" w:rsidRDefault="00181A16">
      <w:pPr>
        <w:pStyle w:val="normal0"/>
        <w:spacing w:line="276" w:lineRule="auto"/>
      </w:pPr>
    </w:p>
    <w:tbl>
      <w:tblPr>
        <w:tblStyle w:val="ab"/>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185"/>
        <w:gridCol w:w="8365"/>
      </w:tblGrid>
      <w:tr w:rsidR="000821F0" w:rsidTr="00181A16">
        <w:trPr>
          <w:trHeight w:val="420"/>
        </w:trPr>
        <w:tc>
          <w:tcPr>
            <w:tcW w:w="9550" w:type="dxa"/>
            <w:gridSpan w:val="2"/>
            <w:shd w:val="clear" w:color="auto" w:fill="F4CCCC"/>
            <w:tcMar>
              <w:top w:w="100" w:type="dxa"/>
              <w:left w:w="100" w:type="dxa"/>
              <w:bottom w:w="100" w:type="dxa"/>
              <w:right w:w="100" w:type="dxa"/>
            </w:tcMar>
          </w:tcPr>
          <w:p w:rsidR="000821F0" w:rsidRDefault="006E3378">
            <w:pPr>
              <w:pStyle w:val="normal0"/>
              <w:widowControl w:val="0"/>
              <w:jc w:val="center"/>
            </w:pPr>
            <w:r>
              <w:rPr>
                <w:rFonts w:ascii="Arial" w:eastAsia="Arial" w:hAnsi="Arial" w:cs="Arial"/>
                <w:b/>
                <w:sz w:val="22"/>
                <w:szCs w:val="22"/>
              </w:rPr>
              <w:lastRenderedPageBreak/>
              <w:t>Ocean County ENGLISH LANGUAGE ARTS CURRICULUM</w:t>
            </w:r>
          </w:p>
          <w:p w:rsidR="000821F0" w:rsidRDefault="006E3378">
            <w:pPr>
              <w:pStyle w:val="normal0"/>
              <w:widowControl w:val="0"/>
              <w:jc w:val="center"/>
            </w:pPr>
            <w:r>
              <w:rPr>
                <w:rFonts w:ascii="Arial" w:eastAsia="Arial" w:hAnsi="Arial" w:cs="Arial"/>
                <w:b/>
                <w:sz w:val="22"/>
                <w:szCs w:val="22"/>
              </w:rPr>
              <w:t>Unit 7 Overview</w:t>
            </w:r>
          </w:p>
        </w:tc>
      </w:tr>
      <w:tr w:rsidR="000821F0" w:rsidTr="00181A16">
        <w:trPr>
          <w:trHeight w:val="420"/>
        </w:trPr>
        <w:tc>
          <w:tcPr>
            <w:tcW w:w="9550" w:type="dxa"/>
            <w:gridSpan w:val="2"/>
            <w:shd w:val="clear" w:color="auto" w:fill="F4CCCC"/>
            <w:tcMar>
              <w:top w:w="100" w:type="dxa"/>
              <w:left w:w="100" w:type="dxa"/>
              <w:bottom w:w="100" w:type="dxa"/>
              <w:right w:w="100" w:type="dxa"/>
            </w:tcMar>
          </w:tcPr>
          <w:p w:rsidR="000821F0" w:rsidRDefault="006E3378">
            <w:pPr>
              <w:pStyle w:val="normal0"/>
              <w:widowControl w:val="0"/>
            </w:pPr>
            <w:r>
              <w:rPr>
                <w:rFonts w:ascii="Arial" w:eastAsia="Arial" w:hAnsi="Arial" w:cs="Arial"/>
                <w:b/>
                <w:sz w:val="22"/>
                <w:szCs w:val="22"/>
              </w:rPr>
              <w:t>Content Area: English Language Arts</w:t>
            </w:r>
          </w:p>
        </w:tc>
      </w:tr>
      <w:tr w:rsidR="000821F0" w:rsidTr="00181A16">
        <w:trPr>
          <w:trHeight w:val="420"/>
        </w:trPr>
        <w:tc>
          <w:tcPr>
            <w:tcW w:w="9550" w:type="dxa"/>
            <w:gridSpan w:val="2"/>
            <w:shd w:val="clear" w:color="auto" w:fill="F4CCCC"/>
            <w:tcMar>
              <w:top w:w="100" w:type="dxa"/>
              <w:left w:w="100" w:type="dxa"/>
              <w:bottom w:w="100" w:type="dxa"/>
              <w:right w:w="100" w:type="dxa"/>
            </w:tcMar>
          </w:tcPr>
          <w:p w:rsidR="000821F0" w:rsidRDefault="006E3378">
            <w:pPr>
              <w:pStyle w:val="normal0"/>
              <w:widowControl w:val="0"/>
            </w:pPr>
            <w:r>
              <w:rPr>
                <w:rFonts w:ascii="Arial" w:eastAsia="Arial" w:hAnsi="Arial" w:cs="Arial"/>
                <w:b/>
                <w:sz w:val="22"/>
                <w:szCs w:val="22"/>
              </w:rPr>
              <w:t>Unit 7 Title: Argumentative Writing</w:t>
            </w:r>
          </w:p>
        </w:tc>
      </w:tr>
      <w:tr w:rsidR="000821F0" w:rsidTr="00181A16">
        <w:trPr>
          <w:trHeight w:val="420"/>
        </w:trPr>
        <w:tc>
          <w:tcPr>
            <w:tcW w:w="9550" w:type="dxa"/>
            <w:gridSpan w:val="2"/>
            <w:shd w:val="clear" w:color="auto" w:fill="F4CCCC"/>
            <w:tcMar>
              <w:top w:w="100" w:type="dxa"/>
              <w:left w:w="100" w:type="dxa"/>
              <w:bottom w:w="100" w:type="dxa"/>
              <w:right w:w="100" w:type="dxa"/>
            </w:tcMar>
          </w:tcPr>
          <w:p w:rsidR="000821F0" w:rsidRDefault="006E3378">
            <w:pPr>
              <w:pStyle w:val="normal0"/>
              <w:widowControl w:val="0"/>
            </w:pPr>
            <w:r>
              <w:rPr>
                <w:rFonts w:ascii="Arial" w:eastAsia="Arial" w:hAnsi="Arial" w:cs="Arial"/>
                <w:b/>
                <w:sz w:val="22"/>
                <w:szCs w:val="22"/>
              </w:rPr>
              <w:t>Target Course / Grade Level: ELA/11</w:t>
            </w:r>
          </w:p>
        </w:tc>
      </w:tr>
      <w:tr w:rsidR="000821F0" w:rsidTr="00181A16">
        <w:trPr>
          <w:trHeight w:val="420"/>
        </w:trPr>
        <w:tc>
          <w:tcPr>
            <w:tcW w:w="9550" w:type="dxa"/>
            <w:gridSpan w:val="2"/>
            <w:shd w:val="clear" w:color="auto" w:fill="F4CCCC"/>
            <w:tcMar>
              <w:top w:w="100" w:type="dxa"/>
              <w:left w:w="100" w:type="dxa"/>
              <w:bottom w:w="100" w:type="dxa"/>
              <w:right w:w="100" w:type="dxa"/>
            </w:tcMar>
          </w:tcPr>
          <w:p w:rsidR="000821F0" w:rsidRDefault="006E3378">
            <w:pPr>
              <w:pStyle w:val="normal0"/>
              <w:widowControl w:val="0"/>
            </w:pPr>
            <w:r>
              <w:rPr>
                <w:rFonts w:ascii="Arial" w:eastAsia="Arial" w:hAnsi="Arial" w:cs="Arial"/>
                <w:b/>
                <w:sz w:val="22"/>
                <w:szCs w:val="22"/>
              </w:rPr>
              <w:t>Unit 7 Summary:</w:t>
            </w:r>
          </w:p>
          <w:p w:rsidR="000821F0" w:rsidRDefault="006E3378">
            <w:pPr>
              <w:pStyle w:val="normal0"/>
              <w:widowControl w:val="0"/>
            </w:pPr>
            <w:r>
              <w:rPr>
                <w:rFonts w:ascii="Calibri" w:eastAsia="Calibri" w:hAnsi="Calibri" w:cs="Calibri"/>
                <w:color w:val="202020"/>
                <w:sz w:val="22"/>
                <w:szCs w:val="22"/>
              </w:rPr>
              <w:t>Students will write arguments to support claims in an analysis of substantive topics or texts, using valid reasoning and relevant and sufficient evidence.</w:t>
            </w:r>
          </w:p>
          <w:p w:rsidR="000821F0" w:rsidRDefault="000821F0">
            <w:pPr>
              <w:pStyle w:val="normal0"/>
              <w:widowControl w:val="0"/>
            </w:pPr>
          </w:p>
          <w:p w:rsidR="000821F0" w:rsidRDefault="006E3378">
            <w:pPr>
              <w:pStyle w:val="normal0"/>
              <w:spacing w:line="239" w:lineRule="auto"/>
              <w:jc w:val="both"/>
            </w:pPr>
            <w:r>
              <w:rPr>
                <w:rFonts w:ascii="Calibri" w:eastAsia="Calibri" w:hAnsi="Calibri" w:cs="Calibri"/>
                <w:b/>
                <w:sz w:val="22"/>
                <w:szCs w:val="22"/>
              </w:rPr>
              <w:t xml:space="preserve">Primary interdisciplinary connections:  </w:t>
            </w:r>
          </w:p>
          <w:p w:rsidR="000821F0" w:rsidRDefault="006E3378">
            <w:pPr>
              <w:pStyle w:val="normal0"/>
              <w:spacing w:after="16" w:line="259" w:lineRule="auto"/>
            </w:pPr>
            <w:r>
              <w:rPr>
                <w:rFonts w:ascii="Calibri" w:eastAsia="Calibri" w:hAnsi="Calibri" w:cs="Calibri"/>
                <w:sz w:val="22"/>
                <w:szCs w:val="22"/>
              </w:rPr>
              <w:t xml:space="preserve">Science, Social Studies, Mathematics, Technology, Visual and Performing Arts </w:t>
            </w:r>
          </w:p>
          <w:p w:rsidR="000821F0" w:rsidRDefault="00B05416">
            <w:pPr>
              <w:pStyle w:val="normal0"/>
              <w:spacing w:after="19" w:line="259" w:lineRule="auto"/>
            </w:pPr>
            <w:hyperlink r:id="rId129">
              <w:r w:rsidR="006E3378">
                <w:rPr>
                  <w:rFonts w:ascii="Calibri" w:eastAsia="Calibri" w:hAnsi="Calibri" w:cs="Calibri"/>
                  <w:color w:val="1155CC"/>
                  <w:sz w:val="22"/>
                  <w:szCs w:val="22"/>
                  <w:u w:val="single"/>
                </w:rPr>
                <w:t xml:space="preserve">Science Standards </w:t>
              </w:r>
            </w:hyperlink>
          </w:p>
          <w:p w:rsidR="000821F0" w:rsidRDefault="00B05416">
            <w:pPr>
              <w:pStyle w:val="normal0"/>
              <w:spacing w:after="19" w:line="259" w:lineRule="auto"/>
            </w:pPr>
            <w:hyperlink r:id="rId130">
              <w:r w:rsidR="006E3378">
                <w:rPr>
                  <w:rFonts w:ascii="Calibri" w:eastAsia="Calibri" w:hAnsi="Calibri" w:cs="Calibri"/>
                  <w:color w:val="1155CC"/>
                  <w:sz w:val="22"/>
                  <w:szCs w:val="22"/>
                  <w:u w:val="single"/>
                </w:rPr>
                <w:t xml:space="preserve">Social Studies Standards </w:t>
              </w:r>
            </w:hyperlink>
          </w:p>
          <w:p w:rsidR="000821F0" w:rsidRDefault="00B05416">
            <w:pPr>
              <w:pStyle w:val="normal0"/>
              <w:spacing w:after="16" w:line="259" w:lineRule="auto"/>
            </w:pPr>
            <w:hyperlink r:id="rId131">
              <w:r w:rsidR="006E3378">
                <w:rPr>
                  <w:rFonts w:ascii="Calibri" w:eastAsia="Calibri" w:hAnsi="Calibri" w:cs="Calibri"/>
                  <w:color w:val="1155CC"/>
                  <w:sz w:val="22"/>
                  <w:szCs w:val="22"/>
                  <w:u w:val="single"/>
                </w:rPr>
                <w:t xml:space="preserve">Mathematics Standards </w:t>
              </w:r>
            </w:hyperlink>
            <w:hyperlink r:id="rId132"/>
          </w:p>
          <w:p w:rsidR="000821F0" w:rsidRDefault="00B05416">
            <w:pPr>
              <w:pStyle w:val="normal0"/>
              <w:spacing w:after="19" w:line="259" w:lineRule="auto"/>
            </w:pPr>
            <w:hyperlink r:id="rId133">
              <w:r w:rsidR="006E3378">
                <w:rPr>
                  <w:rFonts w:ascii="Calibri" w:eastAsia="Calibri" w:hAnsi="Calibri" w:cs="Calibri"/>
                  <w:color w:val="1155CC"/>
                  <w:sz w:val="22"/>
                  <w:szCs w:val="22"/>
                  <w:u w:val="single"/>
                </w:rPr>
                <w:t xml:space="preserve">Technology Standards </w:t>
              </w:r>
            </w:hyperlink>
          </w:p>
          <w:p w:rsidR="000821F0" w:rsidRDefault="00B05416">
            <w:pPr>
              <w:pStyle w:val="normal0"/>
              <w:spacing w:after="16" w:line="259" w:lineRule="auto"/>
            </w:pPr>
            <w:hyperlink r:id="rId134">
              <w:r w:rsidR="006E3378">
                <w:rPr>
                  <w:rFonts w:ascii="Calibri" w:eastAsia="Calibri" w:hAnsi="Calibri" w:cs="Calibri"/>
                  <w:color w:val="1155CC"/>
                  <w:sz w:val="22"/>
                  <w:szCs w:val="22"/>
                  <w:u w:val="single"/>
                </w:rPr>
                <w:t xml:space="preserve">Visual and Performing Art Standards </w:t>
              </w:r>
            </w:hyperlink>
          </w:p>
          <w:p w:rsidR="000821F0" w:rsidRDefault="000821F0">
            <w:pPr>
              <w:pStyle w:val="normal0"/>
              <w:widowControl w:val="0"/>
            </w:pPr>
          </w:p>
          <w:p w:rsidR="000821F0" w:rsidRDefault="00B05416">
            <w:pPr>
              <w:pStyle w:val="normal0"/>
              <w:spacing w:line="244" w:lineRule="auto"/>
            </w:pPr>
            <w:hyperlink r:id="rId135">
              <w:r w:rsidR="006E3378">
                <w:rPr>
                  <w:rFonts w:ascii="Calibri" w:eastAsia="Calibri" w:hAnsi="Calibri" w:cs="Calibri"/>
                  <w:b/>
                  <w:color w:val="1155CC"/>
                  <w:sz w:val="22"/>
                  <w:szCs w:val="22"/>
                  <w:u w:val="single"/>
                </w:rPr>
                <w:t>21st Century Themes</w:t>
              </w:r>
            </w:hyperlink>
            <w:r w:rsidR="006E3378">
              <w:rPr>
                <w:rFonts w:ascii="Calibri" w:eastAsia="Calibri" w:hAnsi="Calibri" w:cs="Calibri"/>
                <w:b/>
                <w:sz w:val="22"/>
                <w:szCs w:val="22"/>
              </w:rPr>
              <w:t>: Career Ready Practices</w:t>
            </w:r>
          </w:p>
          <w:p w:rsidR="000821F0" w:rsidRDefault="000821F0">
            <w:pPr>
              <w:pStyle w:val="normal0"/>
              <w:spacing w:line="244" w:lineRule="auto"/>
            </w:pPr>
          </w:p>
          <w:p w:rsidR="000821F0" w:rsidRDefault="006E3378">
            <w:pPr>
              <w:pStyle w:val="normal0"/>
              <w:spacing w:line="244" w:lineRule="auto"/>
            </w:pPr>
            <w:r>
              <w:rPr>
                <w:rFonts w:ascii="Calibri" w:eastAsia="Calibri" w:hAnsi="Calibri" w:cs="Calibri"/>
                <w:b/>
                <w:sz w:val="22"/>
                <w:szCs w:val="22"/>
              </w:rPr>
              <w:t xml:space="preserve"> </w:t>
            </w:r>
            <w:r>
              <w:rPr>
                <w:rFonts w:ascii="Calibri" w:eastAsia="Calibri" w:hAnsi="Calibri" w:cs="Calibri"/>
                <w:sz w:val="22"/>
                <w:szCs w:val="22"/>
              </w:rPr>
              <w:t>Career Ready Practices describe the career-ready skills that all educators in all content areas should seek to develop in their students. They are practices that have been linked to increase college, career, and life success. Career Ready Practices should be taught and reinforced in all career exploration and preparation programs with increasingly higher levels of complexity and expectation as a student advances through a program of study.</w:t>
            </w:r>
          </w:p>
          <w:p w:rsidR="000821F0" w:rsidRDefault="000821F0">
            <w:pPr>
              <w:pStyle w:val="normal0"/>
              <w:spacing w:line="244" w:lineRule="auto"/>
            </w:pP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 Act as a responsible and contributing citizen and employee.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CRP2. Apply appropriate academic and technical skills.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CRP3. Attend to personal health and financial well-being.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CRP4. Communicate clearly and effectively and with reason.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CRP5. Consider the environmental, social and economic impacts of decisions.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CRP6. Demonstrate creativity and innovation.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CRP7. Employ valid and reliable research strategies.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CRP8. Utilize critical thinking to make sense of problems and persevere in solving them.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CRP9. Model integrity, ethical leadership and effective management.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CRP10. Plan education and career paths aligned to personal goals.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 xml:space="preserve">CRP11. Use technology to enhance productivity. </w:t>
            </w:r>
          </w:p>
          <w:p w:rsidR="000821F0" w:rsidRDefault="006E3378">
            <w:pPr>
              <w:pStyle w:val="normal0"/>
              <w:numPr>
                <w:ilvl w:val="0"/>
                <w:numId w:val="76"/>
              </w:numPr>
              <w:spacing w:after="278" w:line="242" w:lineRule="auto"/>
              <w:ind w:hanging="360"/>
              <w:contextualSpacing/>
              <w:rPr>
                <w:rFonts w:ascii="Calibri" w:eastAsia="Calibri" w:hAnsi="Calibri" w:cs="Calibri"/>
              </w:rPr>
            </w:pPr>
            <w:r>
              <w:rPr>
                <w:rFonts w:ascii="Calibri" w:eastAsia="Calibri" w:hAnsi="Calibri" w:cs="Calibri"/>
                <w:sz w:val="22"/>
                <w:szCs w:val="22"/>
              </w:rPr>
              <w:t>CRP12. Work productively in teams while using cultural global competence</w:t>
            </w:r>
          </w:p>
          <w:p w:rsidR="000821F0" w:rsidRDefault="000821F0">
            <w:pPr>
              <w:pStyle w:val="normal0"/>
              <w:widowControl w:val="0"/>
            </w:pPr>
          </w:p>
        </w:tc>
      </w:tr>
      <w:tr w:rsidR="000821F0" w:rsidTr="00181A16">
        <w:trPr>
          <w:trHeight w:val="420"/>
        </w:trPr>
        <w:tc>
          <w:tcPr>
            <w:tcW w:w="9550" w:type="dxa"/>
            <w:gridSpan w:val="2"/>
            <w:shd w:val="clear" w:color="auto" w:fill="F4CCCC"/>
            <w:tcMar>
              <w:top w:w="100" w:type="dxa"/>
              <w:left w:w="100" w:type="dxa"/>
              <w:bottom w:w="100" w:type="dxa"/>
              <w:right w:w="100" w:type="dxa"/>
            </w:tcMar>
          </w:tcPr>
          <w:p w:rsidR="000821F0" w:rsidRDefault="006E3378">
            <w:pPr>
              <w:pStyle w:val="normal0"/>
              <w:widowControl w:val="0"/>
              <w:jc w:val="center"/>
            </w:pPr>
            <w:r>
              <w:rPr>
                <w:rFonts w:ascii="Arial" w:eastAsia="Arial" w:hAnsi="Arial" w:cs="Arial"/>
                <w:b/>
                <w:sz w:val="22"/>
                <w:szCs w:val="22"/>
              </w:rPr>
              <w:lastRenderedPageBreak/>
              <w:t>Learning Targets</w:t>
            </w:r>
          </w:p>
        </w:tc>
      </w:tr>
      <w:tr w:rsidR="000821F0" w:rsidTr="00181A16">
        <w:trPr>
          <w:trHeight w:val="420"/>
        </w:trPr>
        <w:tc>
          <w:tcPr>
            <w:tcW w:w="9550" w:type="dxa"/>
            <w:gridSpan w:val="2"/>
            <w:shd w:val="clear" w:color="auto" w:fill="F4CCCC"/>
            <w:tcMar>
              <w:top w:w="100" w:type="dxa"/>
              <w:left w:w="100" w:type="dxa"/>
              <w:bottom w:w="100" w:type="dxa"/>
              <w:right w:w="100" w:type="dxa"/>
            </w:tcMar>
          </w:tcPr>
          <w:p w:rsidR="000821F0" w:rsidRDefault="006E3378">
            <w:pPr>
              <w:pStyle w:val="normal0"/>
              <w:widowControl w:val="0"/>
            </w:pPr>
            <w:r>
              <w:rPr>
                <w:rFonts w:ascii="Arial" w:eastAsia="Arial" w:hAnsi="Arial" w:cs="Arial"/>
                <w:b/>
                <w:sz w:val="22"/>
                <w:szCs w:val="22"/>
              </w:rPr>
              <w:t>Common Core Content Standards</w:t>
            </w:r>
          </w:p>
          <w:p w:rsidR="000821F0" w:rsidRDefault="000821F0">
            <w:pPr>
              <w:pStyle w:val="normal0"/>
              <w:widowControl w:val="0"/>
            </w:pPr>
          </w:p>
          <w:p w:rsidR="000821F0" w:rsidRDefault="006E3378">
            <w:pPr>
              <w:pStyle w:val="normal0"/>
              <w:widowControl w:val="0"/>
            </w:pPr>
            <w:r>
              <w:rPr>
                <w:rFonts w:ascii="Arial" w:eastAsia="Arial" w:hAnsi="Arial" w:cs="Arial"/>
                <w:b/>
                <w:sz w:val="22"/>
                <w:szCs w:val="22"/>
              </w:rPr>
              <w:t xml:space="preserve">RL – Reading Literature, RI – Reading Informational, W – Writing, SL – Speaking and Listening, </w:t>
            </w:r>
          </w:p>
          <w:p w:rsidR="000821F0" w:rsidRDefault="000821F0">
            <w:pPr>
              <w:pStyle w:val="normal0"/>
              <w:widowControl w:val="0"/>
            </w:pPr>
          </w:p>
          <w:p w:rsidR="000821F0" w:rsidRDefault="006E3378">
            <w:pPr>
              <w:pStyle w:val="normal0"/>
              <w:widowControl w:val="0"/>
            </w:pPr>
            <w:r>
              <w:rPr>
                <w:rFonts w:ascii="Arial" w:eastAsia="Arial" w:hAnsi="Arial" w:cs="Arial"/>
                <w:b/>
                <w:sz w:val="22"/>
                <w:szCs w:val="22"/>
              </w:rPr>
              <w:t>L – Language</w:t>
            </w:r>
          </w:p>
        </w:tc>
      </w:tr>
      <w:tr w:rsidR="000821F0" w:rsidTr="00181A16">
        <w:trPr>
          <w:trHeight w:val="420"/>
        </w:trPr>
        <w:tc>
          <w:tcPr>
            <w:tcW w:w="1185" w:type="dxa"/>
            <w:shd w:val="clear" w:color="auto" w:fill="F4CCCC"/>
            <w:tcMar>
              <w:top w:w="100" w:type="dxa"/>
              <w:left w:w="100" w:type="dxa"/>
              <w:bottom w:w="100" w:type="dxa"/>
              <w:right w:w="100" w:type="dxa"/>
            </w:tcMar>
          </w:tcPr>
          <w:p w:rsidR="000821F0" w:rsidRDefault="006E3378">
            <w:pPr>
              <w:pStyle w:val="normal0"/>
              <w:widowControl w:val="0"/>
            </w:pPr>
            <w:r>
              <w:rPr>
                <w:rFonts w:ascii="Arial" w:eastAsia="Arial" w:hAnsi="Arial" w:cs="Arial"/>
                <w:sz w:val="22"/>
                <w:szCs w:val="22"/>
              </w:rPr>
              <w:t>Number</w:t>
            </w:r>
          </w:p>
        </w:tc>
        <w:tc>
          <w:tcPr>
            <w:tcW w:w="8365" w:type="dxa"/>
            <w:shd w:val="clear" w:color="auto" w:fill="F4CCCC"/>
            <w:tcMar>
              <w:top w:w="100" w:type="dxa"/>
              <w:left w:w="100" w:type="dxa"/>
              <w:bottom w:w="100" w:type="dxa"/>
              <w:right w:w="100" w:type="dxa"/>
            </w:tcMar>
          </w:tcPr>
          <w:p w:rsidR="000821F0" w:rsidRDefault="006E3378">
            <w:pPr>
              <w:pStyle w:val="normal0"/>
              <w:widowControl w:val="0"/>
            </w:pPr>
            <w:r>
              <w:rPr>
                <w:rFonts w:ascii="Arial" w:eastAsia="Arial" w:hAnsi="Arial" w:cs="Arial"/>
                <w:sz w:val="22"/>
                <w:szCs w:val="22"/>
              </w:rPr>
              <w:t>Common Core Standard for Mastery</w:t>
            </w:r>
          </w:p>
        </w:tc>
      </w:tr>
      <w:tr w:rsidR="000821F0" w:rsidTr="00181A16">
        <w:trPr>
          <w:trHeight w:val="420"/>
        </w:trPr>
        <w:tc>
          <w:tcPr>
            <w:tcW w:w="1185" w:type="dxa"/>
            <w:shd w:val="clear" w:color="auto" w:fill="F4CCCC"/>
            <w:tcMar>
              <w:top w:w="100" w:type="dxa"/>
              <w:left w:w="100" w:type="dxa"/>
              <w:bottom w:w="100" w:type="dxa"/>
              <w:right w:w="100" w:type="dxa"/>
            </w:tcMar>
          </w:tcPr>
          <w:p w:rsidR="000821F0" w:rsidRDefault="000821F0">
            <w:pPr>
              <w:pStyle w:val="normal0"/>
              <w:widowControl w:val="0"/>
            </w:pPr>
          </w:p>
        </w:tc>
        <w:tc>
          <w:tcPr>
            <w:tcW w:w="8365" w:type="dxa"/>
            <w:shd w:val="clear" w:color="auto" w:fill="F4CCCC"/>
            <w:tcMar>
              <w:top w:w="100" w:type="dxa"/>
              <w:left w:w="100" w:type="dxa"/>
              <w:bottom w:w="100" w:type="dxa"/>
              <w:right w:w="100" w:type="dxa"/>
            </w:tcMar>
          </w:tcPr>
          <w:p w:rsidR="000821F0" w:rsidRDefault="006E3378">
            <w:pPr>
              <w:pStyle w:val="normal0"/>
              <w:widowControl w:val="0"/>
            </w:pPr>
            <w:r>
              <w:rPr>
                <w:rFonts w:ascii="Calibri" w:eastAsia="Calibri" w:hAnsi="Calibri" w:cs="Calibri"/>
                <w:b/>
                <w:sz w:val="22"/>
                <w:szCs w:val="22"/>
              </w:rPr>
              <w:t>WRITING –</w:t>
            </w:r>
            <w:r>
              <w:rPr>
                <w:rFonts w:ascii="Calibri" w:eastAsia="Calibri" w:hAnsi="Calibri" w:cs="Calibri"/>
                <w:sz w:val="22"/>
                <w:szCs w:val="22"/>
              </w:rPr>
              <w:t xml:space="preserve"> </w:t>
            </w:r>
            <w:r>
              <w:rPr>
                <w:rFonts w:ascii="Calibri" w:eastAsia="Calibri" w:hAnsi="Calibri" w:cs="Calibri"/>
                <w:b/>
                <w:sz w:val="22"/>
                <w:szCs w:val="22"/>
              </w:rPr>
              <w:t>Text Types &amp; Purposes</w:t>
            </w:r>
          </w:p>
        </w:tc>
      </w:tr>
      <w:tr w:rsidR="000821F0" w:rsidTr="00181A16">
        <w:trPr>
          <w:trHeight w:val="420"/>
        </w:trPr>
        <w:tc>
          <w:tcPr>
            <w:tcW w:w="1185" w:type="dxa"/>
            <w:shd w:val="clear" w:color="auto" w:fill="F4CCCC"/>
            <w:tcMar>
              <w:top w:w="100" w:type="dxa"/>
              <w:left w:w="100" w:type="dxa"/>
              <w:bottom w:w="100" w:type="dxa"/>
              <w:right w:w="100" w:type="dxa"/>
            </w:tcMar>
          </w:tcPr>
          <w:p w:rsidR="000821F0" w:rsidRDefault="006E3378">
            <w:pPr>
              <w:pStyle w:val="normal0"/>
              <w:widowControl w:val="0"/>
            </w:pPr>
            <w:r>
              <w:rPr>
                <w:rFonts w:ascii="Calibri" w:eastAsia="Calibri" w:hAnsi="Calibri" w:cs="Calibri"/>
                <w:sz w:val="22"/>
                <w:szCs w:val="22"/>
              </w:rPr>
              <w:t>W.9-10.1</w:t>
            </w:r>
          </w:p>
        </w:tc>
        <w:tc>
          <w:tcPr>
            <w:tcW w:w="8365" w:type="dxa"/>
            <w:shd w:val="clear" w:color="auto" w:fill="F4CCCC"/>
            <w:tcMar>
              <w:top w:w="100" w:type="dxa"/>
              <w:left w:w="100" w:type="dxa"/>
              <w:bottom w:w="100" w:type="dxa"/>
              <w:right w:w="100" w:type="dxa"/>
            </w:tcMar>
          </w:tcPr>
          <w:p w:rsidR="000821F0" w:rsidRDefault="006E3378">
            <w:pPr>
              <w:pStyle w:val="normal0"/>
              <w:spacing w:before="100" w:after="150"/>
            </w:pPr>
            <w:r>
              <w:rPr>
                <w:rFonts w:ascii="Calibri" w:eastAsia="Calibri" w:hAnsi="Calibri" w:cs="Calibri"/>
                <w:sz w:val="22"/>
                <w:szCs w:val="22"/>
              </w:rPr>
              <w:t>Write arguments to support claims in an analysis of substantive topics or texts, using valid reasoning and relevant and sufficient evidence.</w:t>
            </w:r>
          </w:p>
          <w:p w:rsidR="000821F0" w:rsidRDefault="006E3378">
            <w:pPr>
              <w:pStyle w:val="normal0"/>
              <w:numPr>
                <w:ilvl w:val="0"/>
                <w:numId w:val="21"/>
              </w:numPr>
              <w:ind w:hanging="360"/>
              <w:contextualSpacing/>
              <w:rPr>
                <w:sz w:val="22"/>
                <w:szCs w:val="22"/>
              </w:rPr>
            </w:pPr>
            <w:r>
              <w:rPr>
                <w:rFonts w:ascii="Calibri" w:eastAsia="Calibri" w:hAnsi="Calibri" w:cs="Calibri"/>
                <w:sz w:val="22"/>
                <w:szCs w:val="22"/>
              </w:rPr>
              <w:t>Introduce precise claim(s), distinguish the claim(s) from alternate or opposing claims, and create an organization that establishes clear relationships among claim(s), counterclaims, reasons, and evidence.</w:t>
            </w:r>
          </w:p>
          <w:p w:rsidR="000821F0" w:rsidRDefault="006E3378">
            <w:pPr>
              <w:pStyle w:val="normal0"/>
              <w:numPr>
                <w:ilvl w:val="0"/>
                <w:numId w:val="21"/>
              </w:numPr>
              <w:ind w:hanging="360"/>
              <w:contextualSpacing/>
              <w:rPr>
                <w:sz w:val="22"/>
                <w:szCs w:val="22"/>
              </w:rPr>
            </w:pPr>
            <w:r>
              <w:rPr>
                <w:rFonts w:ascii="Calibri" w:eastAsia="Calibri" w:hAnsi="Calibri" w:cs="Calibri"/>
                <w:sz w:val="22"/>
                <w:szCs w:val="22"/>
              </w:rPr>
              <w:t>Develop claim(s) and counterclaims fairly, supplying evidence for each while pointing out the strengths and limitations of both in a manner that anticipates the audience’s knowledge level and concerns.</w:t>
            </w:r>
          </w:p>
          <w:p w:rsidR="000821F0" w:rsidRDefault="006E3378">
            <w:pPr>
              <w:pStyle w:val="normal0"/>
              <w:numPr>
                <w:ilvl w:val="0"/>
                <w:numId w:val="21"/>
              </w:numPr>
              <w:ind w:hanging="360"/>
              <w:contextualSpacing/>
              <w:rPr>
                <w:sz w:val="22"/>
                <w:szCs w:val="22"/>
              </w:rPr>
            </w:pPr>
            <w:r>
              <w:rPr>
                <w:rFonts w:ascii="Calibri" w:eastAsia="Calibri" w:hAnsi="Calibri" w:cs="Calibri"/>
                <w:sz w:val="22"/>
                <w:szCs w:val="22"/>
              </w:rPr>
              <w:t>Use words, phrases, and clauses to link the major sections of the text, create cohesion, and clarify the relationships between claim(s) and reasons, between reasons and evidence, and between claim(s) and counterclaims.</w:t>
            </w:r>
          </w:p>
          <w:p w:rsidR="000821F0" w:rsidRDefault="006E3378">
            <w:pPr>
              <w:pStyle w:val="normal0"/>
              <w:numPr>
                <w:ilvl w:val="0"/>
                <w:numId w:val="21"/>
              </w:numPr>
              <w:ind w:hanging="360"/>
              <w:contextualSpacing/>
              <w:rPr>
                <w:sz w:val="22"/>
                <w:szCs w:val="22"/>
              </w:rPr>
            </w:pPr>
            <w:r>
              <w:rPr>
                <w:rFonts w:ascii="Calibri" w:eastAsia="Calibri" w:hAnsi="Calibri" w:cs="Calibri"/>
                <w:sz w:val="22"/>
                <w:szCs w:val="22"/>
              </w:rPr>
              <w:t>Establish and maintain a formal style and objective tone while attending to the norms and conventions of the discipline in which they are writing.</w:t>
            </w:r>
          </w:p>
          <w:p w:rsidR="000821F0" w:rsidRDefault="006E3378">
            <w:pPr>
              <w:pStyle w:val="normal0"/>
              <w:numPr>
                <w:ilvl w:val="0"/>
                <w:numId w:val="21"/>
              </w:numPr>
              <w:ind w:hanging="360"/>
              <w:contextualSpacing/>
              <w:rPr>
                <w:sz w:val="22"/>
                <w:szCs w:val="22"/>
              </w:rPr>
            </w:pPr>
            <w:r>
              <w:rPr>
                <w:rFonts w:ascii="Calibri" w:eastAsia="Calibri" w:hAnsi="Calibri" w:cs="Calibri"/>
                <w:sz w:val="22"/>
                <w:szCs w:val="22"/>
              </w:rPr>
              <w:t>Provide a concluding statement or section that follows from and supports the argument presented.</w:t>
            </w:r>
          </w:p>
        </w:tc>
      </w:tr>
      <w:tr w:rsidR="000821F0" w:rsidTr="00181A16">
        <w:trPr>
          <w:trHeight w:val="420"/>
        </w:trPr>
        <w:tc>
          <w:tcPr>
            <w:tcW w:w="1185" w:type="dxa"/>
            <w:shd w:val="clear" w:color="auto" w:fill="F4CCCC"/>
            <w:tcMar>
              <w:top w:w="100" w:type="dxa"/>
              <w:left w:w="100" w:type="dxa"/>
              <w:bottom w:w="100" w:type="dxa"/>
              <w:right w:w="100" w:type="dxa"/>
            </w:tcMar>
          </w:tcPr>
          <w:p w:rsidR="000821F0" w:rsidRDefault="000821F0">
            <w:pPr>
              <w:pStyle w:val="normal0"/>
              <w:widowControl w:val="0"/>
            </w:pPr>
          </w:p>
        </w:tc>
        <w:tc>
          <w:tcPr>
            <w:tcW w:w="8365" w:type="dxa"/>
            <w:shd w:val="clear" w:color="auto" w:fill="F4CCCC"/>
            <w:tcMar>
              <w:top w:w="100" w:type="dxa"/>
              <w:left w:w="100" w:type="dxa"/>
              <w:bottom w:w="100" w:type="dxa"/>
              <w:right w:w="100" w:type="dxa"/>
            </w:tcMar>
          </w:tcPr>
          <w:p w:rsidR="000821F0" w:rsidRDefault="006E3378">
            <w:pPr>
              <w:pStyle w:val="normal0"/>
              <w:widowControl w:val="0"/>
            </w:pPr>
            <w:r>
              <w:rPr>
                <w:rFonts w:ascii="Calibri" w:eastAsia="Calibri" w:hAnsi="Calibri" w:cs="Calibri"/>
                <w:b/>
                <w:sz w:val="22"/>
                <w:szCs w:val="22"/>
              </w:rPr>
              <w:t>WRITING – Production &amp; Distribution of Writing</w:t>
            </w:r>
          </w:p>
        </w:tc>
      </w:tr>
      <w:tr w:rsidR="000821F0" w:rsidTr="00181A16">
        <w:trPr>
          <w:trHeight w:val="420"/>
        </w:trPr>
        <w:tc>
          <w:tcPr>
            <w:tcW w:w="1185" w:type="dxa"/>
            <w:shd w:val="clear" w:color="auto" w:fill="F4CCCC"/>
            <w:tcMar>
              <w:top w:w="100" w:type="dxa"/>
              <w:left w:w="100" w:type="dxa"/>
              <w:bottom w:w="100" w:type="dxa"/>
              <w:right w:w="100" w:type="dxa"/>
            </w:tcMar>
          </w:tcPr>
          <w:p w:rsidR="000821F0" w:rsidRDefault="006E3378">
            <w:pPr>
              <w:pStyle w:val="normal0"/>
              <w:widowControl w:val="0"/>
            </w:pPr>
            <w:r>
              <w:rPr>
                <w:rFonts w:ascii="Calibri" w:eastAsia="Calibri" w:hAnsi="Calibri" w:cs="Calibri"/>
                <w:sz w:val="22"/>
                <w:szCs w:val="22"/>
              </w:rPr>
              <w:t>W.9-10.4</w:t>
            </w:r>
          </w:p>
        </w:tc>
        <w:tc>
          <w:tcPr>
            <w:tcW w:w="8365" w:type="dxa"/>
            <w:shd w:val="clear" w:color="auto" w:fill="F4CCCC"/>
            <w:tcMar>
              <w:top w:w="100" w:type="dxa"/>
              <w:left w:w="100" w:type="dxa"/>
              <w:bottom w:w="100" w:type="dxa"/>
              <w:right w:w="100" w:type="dxa"/>
            </w:tcMar>
          </w:tcPr>
          <w:p w:rsidR="000821F0" w:rsidRDefault="006E3378">
            <w:pPr>
              <w:pStyle w:val="normal0"/>
              <w:widowControl w:val="0"/>
            </w:pPr>
            <w:r>
              <w:rPr>
                <w:rFonts w:ascii="Calibri" w:eastAsia="Calibri" w:hAnsi="Calibri" w:cs="Calibri"/>
                <w:sz w:val="22"/>
                <w:szCs w:val="22"/>
              </w:rPr>
              <w:t xml:space="preserve">Produce clear and coherent writing in which the development, organization, and style are appropriate to task, purpose, and audience. </w:t>
            </w:r>
          </w:p>
        </w:tc>
      </w:tr>
      <w:tr w:rsidR="000821F0" w:rsidTr="00181A16">
        <w:trPr>
          <w:trHeight w:val="420"/>
        </w:trPr>
        <w:tc>
          <w:tcPr>
            <w:tcW w:w="1185" w:type="dxa"/>
            <w:shd w:val="clear" w:color="auto" w:fill="F4CCCC"/>
            <w:tcMar>
              <w:top w:w="100" w:type="dxa"/>
              <w:left w:w="100" w:type="dxa"/>
              <w:bottom w:w="100" w:type="dxa"/>
              <w:right w:w="100" w:type="dxa"/>
            </w:tcMar>
          </w:tcPr>
          <w:p w:rsidR="000821F0" w:rsidRDefault="006E3378">
            <w:pPr>
              <w:pStyle w:val="normal0"/>
              <w:widowControl w:val="0"/>
            </w:pPr>
            <w:r>
              <w:rPr>
                <w:rFonts w:ascii="Calibri" w:eastAsia="Calibri" w:hAnsi="Calibri" w:cs="Calibri"/>
                <w:sz w:val="22"/>
                <w:szCs w:val="22"/>
              </w:rPr>
              <w:t>W.9-10.5</w:t>
            </w:r>
          </w:p>
        </w:tc>
        <w:tc>
          <w:tcPr>
            <w:tcW w:w="8365" w:type="dxa"/>
            <w:shd w:val="clear" w:color="auto" w:fill="F4CCCC"/>
            <w:tcMar>
              <w:top w:w="100" w:type="dxa"/>
              <w:left w:w="100" w:type="dxa"/>
              <w:bottom w:w="100" w:type="dxa"/>
              <w:right w:w="100" w:type="dxa"/>
            </w:tcMar>
          </w:tcPr>
          <w:p w:rsidR="000821F0" w:rsidRDefault="006E3378">
            <w:pPr>
              <w:pStyle w:val="normal0"/>
              <w:widowControl w:val="0"/>
            </w:pPr>
            <w:r>
              <w:rPr>
                <w:rFonts w:ascii="Calibri" w:eastAsia="Calibri" w:hAnsi="Calibri" w:cs="Calibri"/>
                <w:sz w:val="22"/>
                <w:szCs w:val="22"/>
              </w:rPr>
              <w:t>Develop and strengthen writing as needed by planning, revising, editing, rewriting, or trying a new approach, focusing on addressing what is most significant for a specific purpose and audience.</w:t>
            </w:r>
          </w:p>
        </w:tc>
      </w:tr>
      <w:tr w:rsidR="000821F0" w:rsidTr="00181A16">
        <w:trPr>
          <w:trHeight w:val="420"/>
        </w:trPr>
        <w:tc>
          <w:tcPr>
            <w:tcW w:w="1185" w:type="dxa"/>
            <w:shd w:val="clear" w:color="auto" w:fill="FFCCCC"/>
          </w:tcPr>
          <w:p w:rsidR="000821F0" w:rsidRDefault="006E3378">
            <w:pPr>
              <w:pStyle w:val="normal0"/>
              <w:spacing w:before="40" w:after="40"/>
            </w:pPr>
            <w:r>
              <w:rPr>
                <w:rFonts w:ascii="Calibri" w:eastAsia="Calibri" w:hAnsi="Calibri" w:cs="Calibri"/>
                <w:sz w:val="22"/>
                <w:szCs w:val="22"/>
              </w:rPr>
              <w:t>W.9-10.6</w:t>
            </w:r>
          </w:p>
        </w:tc>
        <w:tc>
          <w:tcPr>
            <w:tcW w:w="8365" w:type="dxa"/>
            <w:shd w:val="clear" w:color="auto" w:fill="FFCCCC"/>
          </w:tcPr>
          <w:p w:rsidR="000821F0" w:rsidRDefault="006E3378">
            <w:pPr>
              <w:pStyle w:val="normal0"/>
              <w:spacing w:before="40" w:after="40"/>
            </w:pPr>
            <w:r>
              <w:rPr>
                <w:rFonts w:ascii="Calibri" w:eastAsia="Calibri" w:hAnsi="Calibri" w:cs="Calibri"/>
                <w:sz w:val="22"/>
                <w:szCs w:val="22"/>
              </w:rPr>
              <w:t>Use technology, including the Internet, to produce, publish, and update individual or shared writing products, taking advantage of technology’s capacity to link to other information and to display information flexibly and dynamically.</w:t>
            </w:r>
          </w:p>
        </w:tc>
      </w:tr>
      <w:tr w:rsidR="000821F0" w:rsidTr="00181A16">
        <w:trPr>
          <w:trHeight w:val="420"/>
        </w:trPr>
        <w:tc>
          <w:tcPr>
            <w:tcW w:w="1185" w:type="dxa"/>
            <w:shd w:val="clear" w:color="auto" w:fill="FFCCCC"/>
          </w:tcPr>
          <w:p w:rsidR="000821F0" w:rsidRDefault="000821F0">
            <w:pPr>
              <w:pStyle w:val="normal0"/>
              <w:spacing w:before="40" w:after="40"/>
            </w:pPr>
          </w:p>
        </w:tc>
        <w:tc>
          <w:tcPr>
            <w:tcW w:w="8365" w:type="dxa"/>
            <w:shd w:val="clear" w:color="auto" w:fill="FFCCCC"/>
          </w:tcPr>
          <w:p w:rsidR="000821F0" w:rsidRDefault="006E3378">
            <w:pPr>
              <w:pStyle w:val="normal0"/>
              <w:spacing w:before="40" w:after="40"/>
            </w:pPr>
            <w:r>
              <w:rPr>
                <w:rFonts w:ascii="Calibri" w:eastAsia="Calibri" w:hAnsi="Calibri" w:cs="Calibri"/>
                <w:b/>
                <w:sz w:val="22"/>
                <w:szCs w:val="22"/>
              </w:rPr>
              <w:t>WRITING – Research to Build &amp; Present Knowledge</w:t>
            </w:r>
          </w:p>
        </w:tc>
      </w:tr>
      <w:tr w:rsidR="000821F0" w:rsidTr="00181A16">
        <w:trPr>
          <w:trHeight w:val="420"/>
        </w:trPr>
        <w:tc>
          <w:tcPr>
            <w:tcW w:w="1185" w:type="dxa"/>
            <w:shd w:val="clear" w:color="auto" w:fill="FFCCCC"/>
          </w:tcPr>
          <w:p w:rsidR="000821F0" w:rsidRDefault="006E3378">
            <w:pPr>
              <w:pStyle w:val="normal0"/>
              <w:spacing w:before="40" w:after="40"/>
            </w:pPr>
            <w:r>
              <w:rPr>
                <w:rFonts w:ascii="Calibri" w:eastAsia="Calibri" w:hAnsi="Calibri" w:cs="Calibri"/>
                <w:sz w:val="22"/>
                <w:szCs w:val="22"/>
              </w:rPr>
              <w:lastRenderedPageBreak/>
              <w:t>W.9-10.7</w:t>
            </w:r>
          </w:p>
        </w:tc>
        <w:tc>
          <w:tcPr>
            <w:tcW w:w="8365" w:type="dxa"/>
            <w:shd w:val="clear" w:color="auto" w:fill="FFCCCC"/>
          </w:tcPr>
          <w:p w:rsidR="000821F0" w:rsidRDefault="006E3378">
            <w:pPr>
              <w:pStyle w:val="normal0"/>
              <w:spacing w:before="40" w:after="40"/>
            </w:pPr>
            <w:r>
              <w:rPr>
                <w:rFonts w:ascii="Calibri" w:eastAsia="Calibri" w:hAnsi="Calibri" w:cs="Calibri"/>
                <w:sz w:val="22"/>
                <w:szCs w:val="22"/>
              </w:rPr>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r>
      <w:tr w:rsidR="000821F0" w:rsidTr="00181A16">
        <w:trPr>
          <w:trHeight w:val="420"/>
        </w:trPr>
        <w:tc>
          <w:tcPr>
            <w:tcW w:w="1185" w:type="dxa"/>
            <w:shd w:val="clear" w:color="auto" w:fill="FFCCCC"/>
          </w:tcPr>
          <w:p w:rsidR="000821F0" w:rsidRDefault="006E3378">
            <w:pPr>
              <w:pStyle w:val="normal0"/>
              <w:spacing w:before="40" w:after="40"/>
            </w:pPr>
            <w:r>
              <w:rPr>
                <w:rFonts w:ascii="Calibri" w:eastAsia="Calibri" w:hAnsi="Calibri" w:cs="Calibri"/>
                <w:sz w:val="22"/>
                <w:szCs w:val="22"/>
              </w:rPr>
              <w:t>W.9-10.8</w:t>
            </w:r>
          </w:p>
        </w:tc>
        <w:tc>
          <w:tcPr>
            <w:tcW w:w="8365" w:type="dxa"/>
            <w:shd w:val="clear" w:color="auto" w:fill="FFCCCC"/>
          </w:tcPr>
          <w:p w:rsidR="000821F0" w:rsidRDefault="006E3378">
            <w:pPr>
              <w:pStyle w:val="normal0"/>
              <w:spacing w:before="40" w:after="40"/>
            </w:pPr>
            <w:r>
              <w:rPr>
                <w:rFonts w:ascii="Calibri" w:eastAsia="Calibri" w:hAnsi="Calibri" w:cs="Calibri"/>
                <w:sz w:val="22"/>
                <w:szCs w:val="22"/>
              </w:rPr>
              <w:t>Gather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tc>
      </w:tr>
      <w:tr w:rsidR="000821F0" w:rsidTr="00181A16">
        <w:trPr>
          <w:trHeight w:val="420"/>
        </w:trPr>
        <w:tc>
          <w:tcPr>
            <w:tcW w:w="1185" w:type="dxa"/>
            <w:shd w:val="clear" w:color="auto" w:fill="FFCCCC"/>
          </w:tcPr>
          <w:p w:rsidR="000821F0" w:rsidRDefault="006E3378">
            <w:pPr>
              <w:pStyle w:val="normal0"/>
              <w:spacing w:before="40" w:after="40"/>
            </w:pPr>
            <w:r>
              <w:rPr>
                <w:rFonts w:ascii="Calibri" w:eastAsia="Calibri" w:hAnsi="Calibri" w:cs="Calibri"/>
                <w:sz w:val="22"/>
                <w:szCs w:val="22"/>
              </w:rPr>
              <w:t>W.9-10.9</w:t>
            </w:r>
          </w:p>
        </w:tc>
        <w:tc>
          <w:tcPr>
            <w:tcW w:w="8365" w:type="dxa"/>
            <w:shd w:val="clear" w:color="auto" w:fill="FFCCCC"/>
          </w:tcPr>
          <w:p w:rsidR="000821F0" w:rsidRDefault="006E3378">
            <w:pPr>
              <w:pStyle w:val="normal0"/>
              <w:spacing w:before="40" w:after="40"/>
            </w:pPr>
            <w:r>
              <w:rPr>
                <w:rFonts w:ascii="Calibri" w:eastAsia="Calibri" w:hAnsi="Calibri" w:cs="Calibri"/>
                <w:sz w:val="22"/>
                <w:szCs w:val="22"/>
              </w:rPr>
              <w:t xml:space="preserve">Draw evidence from literary or informational texts to support analysis, reflection, and research.  Apply </w:t>
            </w:r>
            <w:r>
              <w:rPr>
                <w:rFonts w:ascii="Calibri" w:eastAsia="Calibri" w:hAnsi="Calibri" w:cs="Calibri"/>
                <w:i/>
                <w:sz w:val="22"/>
                <w:szCs w:val="22"/>
              </w:rPr>
              <w:t>grades 9–10 Reading standards</w:t>
            </w:r>
            <w:r>
              <w:rPr>
                <w:rFonts w:ascii="Calibri" w:eastAsia="Calibri" w:hAnsi="Calibri" w:cs="Calibri"/>
                <w:sz w:val="22"/>
                <w:szCs w:val="22"/>
              </w:rPr>
              <w:t xml:space="preserve"> to literary nonfiction (e.g., “Delineate and evaluate the argument and specific claims in a text, assessing whether the reasoning is valid and the evidence is relevant and sufficient; identify false statements and fallacious reasoning”).</w:t>
            </w:r>
          </w:p>
        </w:tc>
      </w:tr>
      <w:tr w:rsidR="000821F0" w:rsidTr="00181A16">
        <w:trPr>
          <w:trHeight w:val="420"/>
        </w:trPr>
        <w:tc>
          <w:tcPr>
            <w:tcW w:w="1185" w:type="dxa"/>
            <w:shd w:val="clear" w:color="auto" w:fill="FFCCCC"/>
          </w:tcPr>
          <w:p w:rsidR="000821F0" w:rsidRDefault="000821F0">
            <w:pPr>
              <w:pStyle w:val="normal0"/>
              <w:spacing w:before="40" w:after="40"/>
            </w:pPr>
          </w:p>
        </w:tc>
        <w:tc>
          <w:tcPr>
            <w:tcW w:w="8365" w:type="dxa"/>
            <w:shd w:val="clear" w:color="auto" w:fill="FFCCCC"/>
          </w:tcPr>
          <w:p w:rsidR="000821F0" w:rsidRDefault="006E3378">
            <w:pPr>
              <w:pStyle w:val="normal0"/>
              <w:spacing w:before="40" w:after="40"/>
            </w:pPr>
            <w:r>
              <w:rPr>
                <w:rFonts w:ascii="Calibri" w:eastAsia="Calibri" w:hAnsi="Calibri" w:cs="Calibri"/>
                <w:b/>
                <w:sz w:val="22"/>
                <w:szCs w:val="22"/>
              </w:rPr>
              <w:t>WRITING – Range of Writing</w:t>
            </w:r>
          </w:p>
        </w:tc>
      </w:tr>
      <w:tr w:rsidR="000821F0" w:rsidTr="00181A16">
        <w:trPr>
          <w:trHeight w:val="420"/>
        </w:trPr>
        <w:tc>
          <w:tcPr>
            <w:tcW w:w="1185" w:type="dxa"/>
            <w:shd w:val="clear" w:color="auto" w:fill="FFCCCC"/>
          </w:tcPr>
          <w:p w:rsidR="000821F0" w:rsidRDefault="006E3378">
            <w:pPr>
              <w:pStyle w:val="normal0"/>
              <w:spacing w:before="40" w:after="40"/>
            </w:pPr>
            <w:r>
              <w:rPr>
                <w:rFonts w:ascii="Calibri" w:eastAsia="Calibri" w:hAnsi="Calibri" w:cs="Calibri"/>
                <w:sz w:val="22"/>
                <w:szCs w:val="22"/>
              </w:rPr>
              <w:t>W.9-10.10</w:t>
            </w:r>
          </w:p>
        </w:tc>
        <w:tc>
          <w:tcPr>
            <w:tcW w:w="8365" w:type="dxa"/>
            <w:shd w:val="clear" w:color="auto" w:fill="FFCCCC"/>
          </w:tcPr>
          <w:p w:rsidR="000821F0" w:rsidRDefault="006E3378">
            <w:pPr>
              <w:pStyle w:val="normal0"/>
              <w:spacing w:before="40" w:after="40"/>
            </w:pPr>
            <w:r>
              <w:rPr>
                <w:rFonts w:ascii="Calibri" w:eastAsia="Calibri" w:hAnsi="Calibri" w:cs="Calibri"/>
                <w:sz w:val="22"/>
                <w:szCs w:val="22"/>
              </w:rPr>
              <w:t>Write routinely over extended time frames (time for research, reflection, and revision) and shorter time frames (a single sitting or a day or two) for a range of tasks, purposes, and audiences.</w:t>
            </w:r>
          </w:p>
        </w:tc>
      </w:tr>
      <w:tr w:rsidR="000821F0" w:rsidTr="00181A16">
        <w:trPr>
          <w:trHeight w:val="420"/>
        </w:trPr>
        <w:tc>
          <w:tcPr>
            <w:tcW w:w="1185" w:type="dxa"/>
            <w:shd w:val="clear" w:color="auto" w:fill="FFCCCC"/>
          </w:tcPr>
          <w:p w:rsidR="000821F0" w:rsidRDefault="000821F0">
            <w:pPr>
              <w:pStyle w:val="normal0"/>
              <w:spacing w:before="40" w:after="40"/>
            </w:pPr>
          </w:p>
        </w:tc>
        <w:tc>
          <w:tcPr>
            <w:tcW w:w="8365" w:type="dxa"/>
            <w:shd w:val="clear" w:color="auto" w:fill="FFCCCC"/>
          </w:tcPr>
          <w:p w:rsidR="000821F0" w:rsidRDefault="006E3378">
            <w:pPr>
              <w:pStyle w:val="normal0"/>
              <w:spacing w:before="40" w:after="40"/>
            </w:pPr>
            <w:r>
              <w:rPr>
                <w:rFonts w:ascii="Calibri" w:eastAsia="Calibri" w:hAnsi="Calibri" w:cs="Calibri"/>
                <w:b/>
                <w:color w:val="3B3B3A"/>
                <w:sz w:val="22"/>
                <w:szCs w:val="22"/>
              </w:rPr>
              <w:t>LANGUAGE –</w:t>
            </w:r>
            <w:r>
              <w:rPr>
                <w:rFonts w:ascii="Calibri" w:eastAsia="Calibri" w:hAnsi="Calibri" w:cs="Calibri"/>
                <w:color w:val="3B3B3A"/>
                <w:sz w:val="22"/>
                <w:szCs w:val="22"/>
              </w:rPr>
              <w:t xml:space="preserve"> </w:t>
            </w:r>
            <w:r>
              <w:rPr>
                <w:rFonts w:ascii="Calibri" w:eastAsia="Calibri" w:hAnsi="Calibri" w:cs="Calibri"/>
                <w:b/>
                <w:color w:val="3B3B3A"/>
                <w:sz w:val="22"/>
                <w:szCs w:val="22"/>
              </w:rPr>
              <w:t>Conventions of Standard English</w:t>
            </w:r>
          </w:p>
        </w:tc>
      </w:tr>
      <w:tr w:rsidR="000821F0" w:rsidTr="00181A16">
        <w:trPr>
          <w:trHeight w:val="420"/>
        </w:trPr>
        <w:tc>
          <w:tcPr>
            <w:tcW w:w="1185" w:type="dxa"/>
            <w:shd w:val="clear" w:color="auto" w:fill="FFCCCC"/>
          </w:tcPr>
          <w:p w:rsidR="000821F0" w:rsidRDefault="006E3378">
            <w:pPr>
              <w:pStyle w:val="normal0"/>
              <w:spacing w:before="40" w:after="40"/>
            </w:pPr>
            <w:bookmarkStart w:id="38" w:name="h.2s8eyo1" w:colFirst="0" w:colLast="0"/>
            <w:bookmarkEnd w:id="38"/>
            <w:r>
              <w:rPr>
                <w:rFonts w:ascii="Calibri" w:eastAsia="Calibri" w:hAnsi="Calibri" w:cs="Calibri"/>
                <w:sz w:val="22"/>
                <w:szCs w:val="22"/>
              </w:rPr>
              <w:t>L.9-10.1</w:t>
            </w:r>
          </w:p>
        </w:tc>
        <w:tc>
          <w:tcPr>
            <w:tcW w:w="8365" w:type="dxa"/>
            <w:shd w:val="clear" w:color="auto" w:fill="FFCCCC"/>
          </w:tcPr>
          <w:p w:rsidR="000821F0" w:rsidRDefault="006E3378">
            <w:pPr>
              <w:pStyle w:val="normal0"/>
              <w:spacing w:before="100" w:after="150"/>
            </w:pPr>
            <w:r>
              <w:rPr>
                <w:rFonts w:ascii="Calibri" w:eastAsia="Calibri" w:hAnsi="Calibri" w:cs="Calibri"/>
                <w:sz w:val="22"/>
                <w:szCs w:val="22"/>
              </w:rPr>
              <w:t>Demonstrate command of the conventions of standard English grammar and usage when writing or speaking.</w:t>
            </w:r>
          </w:p>
          <w:p w:rsidR="000821F0" w:rsidRDefault="006E3378">
            <w:pPr>
              <w:pStyle w:val="normal0"/>
              <w:numPr>
                <w:ilvl w:val="0"/>
                <w:numId w:val="93"/>
              </w:numPr>
              <w:ind w:hanging="360"/>
              <w:contextualSpacing/>
              <w:rPr>
                <w:sz w:val="22"/>
                <w:szCs w:val="22"/>
              </w:rPr>
            </w:pPr>
            <w:r>
              <w:rPr>
                <w:rFonts w:ascii="Calibri" w:eastAsia="Calibri" w:hAnsi="Calibri" w:cs="Calibri"/>
                <w:sz w:val="22"/>
                <w:szCs w:val="22"/>
              </w:rPr>
              <w:t>Use parallel structure.</w:t>
            </w:r>
          </w:p>
          <w:p w:rsidR="000821F0" w:rsidRDefault="006E3378">
            <w:pPr>
              <w:pStyle w:val="normal0"/>
              <w:numPr>
                <w:ilvl w:val="0"/>
                <w:numId w:val="93"/>
              </w:numPr>
              <w:ind w:hanging="360"/>
              <w:contextualSpacing/>
              <w:rPr>
                <w:sz w:val="22"/>
                <w:szCs w:val="22"/>
              </w:rPr>
            </w:pPr>
            <w:r>
              <w:rPr>
                <w:rFonts w:ascii="Calibri" w:eastAsia="Calibri" w:hAnsi="Calibri" w:cs="Calibri"/>
                <w:sz w:val="22"/>
                <w:szCs w:val="22"/>
              </w:rPr>
              <w:t xml:space="preserve">Use various types of phrases (noun, verb, adjectival, adverbial, participial, prepositional, </w:t>
            </w:r>
            <w:proofErr w:type="gramStart"/>
            <w:r>
              <w:rPr>
                <w:rFonts w:ascii="Calibri" w:eastAsia="Calibri" w:hAnsi="Calibri" w:cs="Calibri"/>
                <w:sz w:val="22"/>
                <w:szCs w:val="22"/>
              </w:rPr>
              <w:t>absolute</w:t>
            </w:r>
            <w:proofErr w:type="gramEnd"/>
            <w:r>
              <w:rPr>
                <w:rFonts w:ascii="Calibri" w:eastAsia="Calibri" w:hAnsi="Calibri" w:cs="Calibri"/>
                <w:sz w:val="22"/>
                <w:szCs w:val="22"/>
              </w:rPr>
              <w:t>) and clauses (independent, dependent; noun, relative, adverbial) to convey specific meanings and add variety and interest to writing or presentations.</w:t>
            </w:r>
          </w:p>
        </w:tc>
      </w:tr>
      <w:tr w:rsidR="000821F0" w:rsidTr="00181A16">
        <w:trPr>
          <w:trHeight w:val="420"/>
        </w:trPr>
        <w:tc>
          <w:tcPr>
            <w:tcW w:w="1185" w:type="dxa"/>
            <w:shd w:val="clear" w:color="auto" w:fill="FFCCCC"/>
          </w:tcPr>
          <w:p w:rsidR="000821F0" w:rsidRDefault="006E3378">
            <w:pPr>
              <w:pStyle w:val="normal0"/>
              <w:spacing w:before="40" w:after="40"/>
            </w:pPr>
            <w:r>
              <w:rPr>
                <w:rFonts w:ascii="Calibri" w:eastAsia="Calibri" w:hAnsi="Calibri" w:cs="Calibri"/>
                <w:sz w:val="22"/>
                <w:szCs w:val="22"/>
              </w:rPr>
              <w:t>L.9-10.2.</w:t>
            </w:r>
          </w:p>
        </w:tc>
        <w:tc>
          <w:tcPr>
            <w:tcW w:w="8365" w:type="dxa"/>
            <w:shd w:val="clear" w:color="auto" w:fill="FFCCCC"/>
          </w:tcPr>
          <w:p w:rsidR="000821F0" w:rsidRDefault="006E3378">
            <w:pPr>
              <w:pStyle w:val="normal0"/>
              <w:spacing w:before="100" w:after="150"/>
            </w:pPr>
            <w:r>
              <w:rPr>
                <w:rFonts w:ascii="Calibri" w:eastAsia="Calibri" w:hAnsi="Calibri" w:cs="Calibri"/>
                <w:sz w:val="22"/>
                <w:szCs w:val="22"/>
              </w:rPr>
              <w:t>Demonstrate command of the conventions of standard English capitalization, punctuation, and spelling when writing.</w:t>
            </w:r>
          </w:p>
          <w:p w:rsidR="000821F0" w:rsidRDefault="006E3378">
            <w:pPr>
              <w:pStyle w:val="normal0"/>
              <w:numPr>
                <w:ilvl w:val="0"/>
                <w:numId w:val="67"/>
              </w:numPr>
              <w:ind w:hanging="360"/>
              <w:contextualSpacing/>
              <w:rPr>
                <w:sz w:val="22"/>
                <w:szCs w:val="22"/>
              </w:rPr>
            </w:pPr>
            <w:r>
              <w:rPr>
                <w:rFonts w:ascii="Calibri" w:eastAsia="Calibri" w:hAnsi="Calibri" w:cs="Calibri"/>
                <w:sz w:val="22"/>
                <w:szCs w:val="22"/>
              </w:rPr>
              <w:t>Use a semicolon (and perhaps a conjunctive adverb) to link two or more closely related independent clauses.</w:t>
            </w:r>
          </w:p>
          <w:p w:rsidR="000821F0" w:rsidRDefault="006E3378">
            <w:pPr>
              <w:pStyle w:val="normal0"/>
              <w:numPr>
                <w:ilvl w:val="0"/>
                <w:numId w:val="67"/>
              </w:numPr>
              <w:ind w:hanging="360"/>
              <w:contextualSpacing/>
              <w:rPr>
                <w:sz w:val="22"/>
                <w:szCs w:val="22"/>
              </w:rPr>
            </w:pPr>
            <w:r>
              <w:rPr>
                <w:rFonts w:ascii="Calibri" w:eastAsia="Calibri" w:hAnsi="Calibri" w:cs="Calibri"/>
                <w:sz w:val="22"/>
                <w:szCs w:val="22"/>
              </w:rPr>
              <w:t>Use a colon to introduce a list or quotation.</w:t>
            </w:r>
          </w:p>
          <w:p w:rsidR="000821F0" w:rsidRDefault="006E3378">
            <w:pPr>
              <w:pStyle w:val="normal0"/>
              <w:numPr>
                <w:ilvl w:val="0"/>
                <w:numId w:val="67"/>
              </w:numPr>
              <w:ind w:hanging="360"/>
              <w:contextualSpacing/>
              <w:rPr>
                <w:sz w:val="22"/>
                <w:szCs w:val="22"/>
              </w:rPr>
            </w:pPr>
            <w:r>
              <w:rPr>
                <w:rFonts w:ascii="Calibri" w:eastAsia="Calibri" w:hAnsi="Calibri" w:cs="Calibri"/>
                <w:sz w:val="22"/>
                <w:szCs w:val="22"/>
              </w:rPr>
              <w:t>Spell correctly.</w:t>
            </w:r>
          </w:p>
        </w:tc>
      </w:tr>
      <w:tr w:rsidR="000821F0" w:rsidTr="00181A16">
        <w:trPr>
          <w:trHeight w:val="420"/>
        </w:trPr>
        <w:tc>
          <w:tcPr>
            <w:tcW w:w="1185" w:type="dxa"/>
            <w:shd w:val="clear" w:color="auto" w:fill="FFCCCC"/>
          </w:tcPr>
          <w:p w:rsidR="000821F0" w:rsidRDefault="000821F0">
            <w:pPr>
              <w:pStyle w:val="normal0"/>
              <w:spacing w:before="40" w:after="40"/>
            </w:pPr>
          </w:p>
        </w:tc>
        <w:tc>
          <w:tcPr>
            <w:tcW w:w="8365" w:type="dxa"/>
            <w:shd w:val="clear" w:color="auto" w:fill="FFCCCC"/>
          </w:tcPr>
          <w:p w:rsidR="000821F0" w:rsidRDefault="006E3378">
            <w:pPr>
              <w:pStyle w:val="normal0"/>
              <w:spacing w:before="100" w:after="150"/>
            </w:pPr>
            <w:r>
              <w:rPr>
                <w:rFonts w:ascii="Calibri" w:eastAsia="Calibri" w:hAnsi="Calibri" w:cs="Calibri"/>
                <w:b/>
                <w:sz w:val="22"/>
                <w:szCs w:val="22"/>
              </w:rPr>
              <w:t>LANGUAGE – Knowledge of Language</w:t>
            </w:r>
          </w:p>
        </w:tc>
      </w:tr>
      <w:tr w:rsidR="000821F0" w:rsidTr="00181A16">
        <w:trPr>
          <w:trHeight w:val="420"/>
        </w:trPr>
        <w:tc>
          <w:tcPr>
            <w:tcW w:w="1185" w:type="dxa"/>
            <w:shd w:val="clear" w:color="auto" w:fill="FFCCCC"/>
          </w:tcPr>
          <w:p w:rsidR="000821F0" w:rsidRDefault="006E3378">
            <w:pPr>
              <w:pStyle w:val="normal0"/>
              <w:spacing w:before="40" w:after="40"/>
            </w:pPr>
            <w:r>
              <w:rPr>
                <w:rFonts w:ascii="Calibri" w:eastAsia="Calibri" w:hAnsi="Calibri" w:cs="Calibri"/>
                <w:sz w:val="22"/>
                <w:szCs w:val="22"/>
              </w:rPr>
              <w:t>L.9-10.3.</w:t>
            </w:r>
          </w:p>
        </w:tc>
        <w:tc>
          <w:tcPr>
            <w:tcW w:w="8365" w:type="dxa"/>
            <w:shd w:val="clear" w:color="auto" w:fill="FFCCCC"/>
          </w:tcPr>
          <w:p w:rsidR="000821F0" w:rsidRDefault="006E3378">
            <w:pPr>
              <w:pStyle w:val="normal0"/>
              <w:spacing w:before="100" w:after="150"/>
            </w:pPr>
            <w:r>
              <w:rPr>
                <w:rFonts w:ascii="Calibri" w:eastAsia="Calibri" w:hAnsi="Calibri" w:cs="Calibri"/>
                <w:sz w:val="22"/>
                <w:szCs w:val="22"/>
              </w:rPr>
              <w:t>Apply knowledge of language to understand how language functions in different contexts, to make effective choices for meaning or style, and to comprehend more fully when reading or listening.</w:t>
            </w:r>
          </w:p>
          <w:p w:rsidR="000821F0" w:rsidRDefault="006E3378">
            <w:pPr>
              <w:pStyle w:val="normal0"/>
              <w:numPr>
                <w:ilvl w:val="0"/>
                <w:numId w:val="29"/>
              </w:numPr>
              <w:spacing w:before="130" w:after="150"/>
              <w:ind w:hanging="360"/>
              <w:contextualSpacing/>
              <w:rPr>
                <w:sz w:val="22"/>
                <w:szCs w:val="22"/>
              </w:rPr>
            </w:pPr>
            <w:r>
              <w:rPr>
                <w:rFonts w:ascii="Calibri" w:eastAsia="Calibri" w:hAnsi="Calibri" w:cs="Calibri"/>
                <w:sz w:val="22"/>
                <w:szCs w:val="22"/>
              </w:rPr>
              <w:t xml:space="preserve">Write and edit work so that it conforms to the guidelines in a style manual (e.g., </w:t>
            </w:r>
            <w:r>
              <w:rPr>
                <w:rFonts w:ascii="Calibri" w:eastAsia="Calibri" w:hAnsi="Calibri" w:cs="Calibri"/>
                <w:i/>
                <w:sz w:val="22"/>
                <w:szCs w:val="22"/>
              </w:rPr>
              <w:t>MLA Handbook</w:t>
            </w:r>
            <w:r>
              <w:rPr>
                <w:rFonts w:ascii="Calibri" w:eastAsia="Calibri" w:hAnsi="Calibri" w:cs="Calibri"/>
                <w:sz w:val="22"/>
                <w:szCs w:val="22"/>
              </w:rPr>
              <w:t xml:space="preserve">, </w:t>
            </w:r>
            <w:proofErr w:type="spellStart"/>
            <w:r>
              <w:rPr>
                <w:rFonts w:ascii="Calibri" w:eastAsia="Calibri" w:hAnsi="Calibri" w:cs="Calibri"/>
                <w:sz w:val="22"/>
                <w:szCs w:val="22"/>
              </w:rPr>
              <w:t>Turabian’s</w:t>
            </w:r>
            <w:proofErr w:type="spellEnd"/>
            <w:r>
              <w:rPr>
                <w:rFonts w:ascii="Calibri" w:eastAsia="Calibri" w:hAnsi="Calibri" w:cs="Calibri"/>
                <w:sz w:val="22"/>
                <w:szCs w:val="22"/>
              </w:rPr>
              <w:t xml:space="preserve"> </w:t>
            </w:r>
            <w:r>
              <w:rPr>
                <w:rFonts w:ascii="Calibri" w:eastAsia="Calibri" w:hAnsi="Calibri" w:cs="Calibri"/>
                <w:i/>
                <w:sz w:val="22"/>
                <w:szCs w:val="22"/>
              </w:rPr>
              <w:t>Manual for Writers</w:t>
            </w:r>
            <w:r>
              <w:rPr>
                <w:rFonts w:ascii="Calibri" w:eastAsia="Calibri" w:hAnsi="Calibri" w:cs="Calibri"/>
                <w:sz w:val="22"/>
                <w:szCs w:val="22"/>
              </w:rPr>
              <w:t xml:space="preserve">) appropriate for the discipline and </w:t>
            </w:r>
            <w:r>
              <w:rPr>
                <w:rFonts w:ascii="Calibri" w:eastAsia="Calibri" w:hAnsi="Calibri" w:cs="Calibri"/>
                <w:sz w:val="22"/>
                <w:szCs w:val="22"/>
              </w:rPr>
              <w:lastRenderedPageBreak/>
              <w:t>writing type.</w:t>
            </w:r>
          </w:p>
        </w:tc>
      </w:tr>
      <w:tr w:rsidR="000821F0" w:rsidTr="00181A16">
        <w:trPr>
          <w:trHeight w:val="420"/>
        </w:trPr>
        <w:tc>
          <w:tcPr>
            <w:tcW w:w="1185" w:type="dxa"/>
            <w:shd w:val="clear" w:color="auto" w:fill="FFCCCC"/>
          </w:tcPr>
          <w:p w:rsidR="000821F0" w:rsidRDefault="000821F0">
            <w:pPr>
              <w:pStyle w:val="normal0"/>
              <w:spacing w:before="40" w:after="40"/>
            </w:pPr>
          </w:p>
        </w:tc>
        <w:tc>
          <w:tcPr>
            <w:tcW w:w="8365" w:type="dxa"/>
            <w:shd w:val="clear" w:color="auto" w:fill="FFCCCC"/>
          </w:tcPr>
          <w:p w:rsidR="000821F0" w:rsidRDefault="006E3378">
            <w:pPr>
              <w:pStyle w:val="normal0"/>
              <w:spacing w:before="100" w:after="150"/>
            </w:pPr>
            <w:r>
              <w:rPr>
                <w:rFonts w:ascii="Calibri" w:eastAsia="Calibri" w:hAnsi="Calibri" w:cs="Calibri"/>
                <w:b/>
                <w:sz w:val="22"/>
                <w:szCs w:val="22"/>
              </w:rPr>
              <w:t>LANGUAGE – Vocabulary Acquisition &amp; Use</w:t>
            </w:r>
          </w:p>
        </w:tc>
      </w:tr>
      <w:tr w:rsidR="000821F0" w:rsidTr="00181A16">
        <w:trPr>
          <w:trHeight w:val="420"/>
        </w:trPr>
        <w:tc>
          <w:tcPr>
            <w:tcW w:w="1185" w:type="dxa"/>
            <w:shd w:val="clear" w:color="auto" w:fill="FFCCCC"/>
          </w:tcPr>
          <w:p w:rsidR="000821F0" w:rsidRDefault="006E3378">
            <w:pPr>
              <w:pStyle w:val="normal0"/>
              <w:spacing w:before="40" w:after="40"/>
            </w:pPr>
            <w:r>
              <w:rPr>
                <w:rFonts w:ascii="Calibri" w:eastAsia="Calibri" w:hAnsi="Calibri" w:cs="Calibri"/>
                <w:sz w:val="22"/>
                <w:szCs w:val="22"/>
              </w:rPr>
              <w:t>L.9-10.4</w:t>
            </w:r>
          </w:p>
        </w:tc>
        <w:tc>
          <w:tcPr>
            <w:tcW w:w="8365" w:type="dxa"/>
            <w:shd w:val="clear" w:color="auto" w:fill="FFCCCC"/>
          </w:tcPr>
          <w:p w:rsidR="000821F0" w:rsidRDefault="006E3378">
            <w:pPr>
              <w:pStyle w:val="normal0"/>
              <w:spacing w:before="100" w:after="150"/>
            </w:pPr>
            <w:r>
              <w:rPr>
                <w:rFonts w:ascii="Calibri" w:eastAsia="Calibri" w:hAnsi="Calibri" w:cs="Calibri"/>
                <w:sz w:val="22"/>
                <w:szCs w:val="22"/>
              </w:rPr>
              <w:t xml:space="preserve">Determine or clarify the meaning of unknown and multiple-meaning words and phrases based on </w:t>
            </w:r>
            <w:r>
              <w:rPr>
                <w:rFonts w:ascii="Calibri" w:eastAsia="Calibri" w:hAnsi="Calibri" w:cs="Calibri"/>
                <w:i/>
                <w:sz w:val="22"/>
                <w:szCs w:val="22"/>
              </w:rPr>
              <w:t>grades 9–10 reading and content</w:t>
            </w:r>
            <w:r>
              <w:rPr>
                <w:rFonts w:ascii="Calibri" w:eastAsia="Calibri" w:hAnsi="Calibri" w:cs="Calibri"/>
                <w:sz w:val="22"/>
                <w:szCs w:val="22"/>
              </w:rPr>
              <w:t>, choosing flexibly from a range of strategies.</w:t>
            </w:r>
          </w:p>
          <w:p w:rsidR="000821F0" w:rsidRDefault="006E3378">
            <w:pPr>
              <w:pStyle w:val="normal0"/>
              <w:numPr>
                <w:ilvl w:val="0"/>
                <w:numId w:val="69"/>
              </w:numPr>
              <w:ind w:hanging="360"/>
              <w:contextualSpacing/>
              <w:rPr>
                <w:sz w:val="22"/>
                <w:szCs w:val="22"/>
              </w:rPr>
            </w:pPr>
            <w:r>
              <w:rPr>
                <w:rFonts w:ascii="Calibri" w:eastAsia="Calibri" w:hAnsi="Calibri" w:cs="Calibri"/>
                <w:sz w:val="22"/>
                <w:szCs w:val="22"/>
              </w:rPr>
              <w:t>Use context (e.g., the overall meaning of a sentence, paragraph, or text; a word’s position or function in a sentence) as a clue to the meaning of a word or phrase.</w:t>
            </w:r>
          </w:p>
          <w:p w:rsidR="000821F0" w:rsidRDefault="006E3378">
            <w:pPr>
              <w:pStyle w:val="normal0"/>
              <w:numPr>
                <w:ilvl w:val="0"/>
                <w:numId w:val="69"/>
              </w:numPr>
              <w:ind w:hanging="360"/>
              <w:contextualSpacing/>
              <w:rPr>
                <w:sz w:val="22"/>
                <w:szCs w:val="22"/>
              </w:rPr>
            </w:pPr>
            <w:r>
              <w:rPr>
                <w:rFonts w:ascii="Calibri" w:eastAsia="Calibri" w:hAnsi="Calibri" w:cs="Calibri"/>
                <w:sz w:val="22"/>
                <w:szCs w:val="22"/>
              </w:rPr>
              <w:t xml:space="preserve">Identify and correctly use patterns of word changes that indicate different meanings or parts of speech (e.g., </w:t>
            </w:r>
            <w:r>
              <w:rPr>
                <w:rFonts w:ascii="Calibri" w:eastAsia="Calibri" w:hAnsi="Calibri" w:cs="Calibri"/>
                <w:i/>
                <w:sz w:val="22"/>
                <w:szCs w:val="22"/>
              </w:rPr>
              <w:t>analyze, analysis, analytical; advocate, advocacy</w:t>
            </w:r>
            <w:r>
              <w:rPr>
                <w:rFonts w:ascii="Calibri" w:eastAsia="Calibri" w:hAnsi="Calibri" w:cs="Calibri"/>
                <w:sz w:val="22"/>
                <w:szCs w:val="22"/>
              </w:rPr>
              <w:t>).</w:t>
            </w:r>
          </w:p>
          <w:p w:rsidR="000821F0" w:rsidRDefault="006E3378">
            <w:pPr>
              <w:pStyle w:val="normal0"/>
              <w:numPr>
                <w:ilvl w:val="0"/>
                <w:numId w:val="69"/>
              </w:numPr>
              <w:ind w:hanging="360"/>
              <w:contextualSpacing/>
              <w:rPr>
                <w:sz w:val="22"/>
                <w:szCs w:val="22"/>
              </w:rPr>
            </w:pPr>
            <w:r>
              <w:rPr>
                <w:rFonts w:ascii="Calibri" w:eastAsia="Calibri" w:hAnsi="Calibri" w:cs="Calibri"/>
                <w:sz w:val="22"/>
                <w:szCs w:val="22"/>
              </w:rPr>
              <w:t xml:space="preserve">Consult general and specialized reference materials (e.g., dictionaries, glossaries, thesauruses), both print and digital, to find the pronunciation of a word or determine or clarify its precise meaning, </w:t>
            </w:r>
            <w:proofErr w:type="spellStart"/>
            <w:r>
              <w:rPr>
                <w:rFonts w:ascii="Calibri" w:eastAsia="Calibri" w:hAnsi="Calibri" w:cs="Calibri"/>
                <w:sz w:val="22"/>
                <w:szCs w:val="22"/>
              </w:rPr>
              <w:t>its</w:t>
            </w:r>
            <w:proofErr w:type="spellEnd"/>
            <w:r>
              <w:rPr>
                <w:rFonts w:ascii="Calibri" w:eastAsia="Calibri" w:hAnsi="Calibri" w:cs="Calibri"/>
                <w:sz w:val="22"/>
                <w:szCs w:val="22"/>
              </w:rPr>
              <w:t xml:space="preserve"> part of speech, or its etymology.</w:t>
            </w:r>
          </w:p>
          <w:p w:rsidR="000821F0" w:rsidRDefault="006E3378">
            <w:pPr>
              <w:pStyle w:val="normal0"/>
              <w:numPr>
                <w:ilvl w:val="0"/>
                <w:numId w:val="69"/>
              </w:numPr>
              <w:ind w:hanging="360"/>
              <w:contextualSpacing/>
              <w:rPr>
                <w:sz w:val="22"/>
                <w:szCs w:val="22"/>
              </w:rPr>
            </w:pPr>
            <w:r>
              <w:rPr>
                <w:rFonts w:ascii="Calibri" w:eastAsia="Calibri" w:hAnsi="Calibri" w:cs="Calibri"/>
                <w:sz w:val="22"/>
                <w:szCs w:val="22"/>
              </w:rPr>
              <w:t>Verify the preliminary determination of the meaning of a word or phrase (e.g., by checking the inferred meaning in context or in a dictionary).</w:t>
            </w:r>
          </w:p>
        </w:tc>
      </w:tr>
      <w:tr w:rsidR="000821F0" w:rsidTr="00181A16">
        <w:trPr>
          <w:trHeight w:val="420"/>
        </w:trPr>
        <w:tc>
          <w:tcPr>
            <w:tcW w:w="1185" w:type="dxa"/>
            <w:shd w:val="clear" w:color="auto" w:fill="FFCCCC"/>
          </w:tcPr>
          <w:p w:rsidR="000821F0" w:rsidRDefault="006E3378">
            <w:pPr>
              <w:pStyle w:val="normal0"/>
              <w:spacing w:before="40" w:after="40"/>
            </w:pPr>
            <w:bookmarkStart w:id="39" w:name="h.17dp8vu" w:colFirst="0" w:colLast="0"/>
            <w:bookmarkEnd w:id="39"/>
            <w:r>
              <w:rPr>
                <w:rFonts w:ascii="Calibri" w:eastAsia="Calibri" w:hAnsi="Calibri" w:cs="Calibri"/>
                <w:sz w:val="22"/>
                <w:szCs w:val="22"/>
              </w:rPr>
              <w:t>L.9-10.5.</w:t>
            </w:r>
          </w:p>
        </w:tc>
        <w:tc>
          <w:tcPr>
            <w:tcW w:w="8365" w:type="dxa"/>
            <w:shd w:val="clear" w:color="auto" w:fill="FFCCCC"/>
          </w:tcPr>
          <w:p w:rsidR="000821F0" w:rsidRDefault="006E3378">
            <w:pPr>
              <w:pStyle w:val="normal0"/>
              <w:spacing w:before="100" w:after="150"/>
            </w:pPr>
            <w:r>
              <w:rPr>
                <w:rFonts w:ascii="Calibri" w:eastAsia="Calibri" w:hAnsi="Calibri" w:cs="Calibri"/>
                <w:sz w:val="22"/>
                <w:szCs w:val="22"/>
              </w:rPr>
              <w:t>Demonstrate understanding of figurative language, word relationships, and nuances in word meanings.</w:t>
            </w:r>
          </w:p>
          <w:p w:rsidR="000821F0" w:rsidRDefault="006E3378">
            <w:pPr>
              <w:pStyle w:val="normal0"/>
              <w:numPr>
                <w:ilvl w:val="0"/>
                <w:numId w:val="78"/>
              </w:numPr>
              <w:ind w:hanging="360"/>
              <w:contextualSpacing/>
              <w:rPr>
                <w:sz w:val="22"/>
                <w:szCs w:val="22"/>
              </w:rPr>
            </w:pPr>
            <w:r>
              <w:rPr>
                <w:rFonts w:ascii="Calibri" w:eastAsia="Calibri" w:hAnsi="Calibri" w:cs="Calibri"/>
                <w:sz w:val="22"/>
                <w:szCs w:val="22"/>
              </w:rPr>
              <w:t>Interpret figures of speech (e.g., euphemism, oxymoron) in context and analyze their role in the text.</w:t>
            </w:r>
          </w:p>
          <w:p w:rsidR="000821F0" w:rsidRDefault="006E3378">
            <w:pPr>
              <w:pStyle w:val="normal0"/>
              <w:numPr>
                <w:ilvl w:val="0"/>
                <w:numId w:val="78"/>
              </w:numPr>
              <w:ind w:hanging="360"/>
              <w:contextualSpacing/>
              <w:rPr>
                <w:sz w:val="22"/>
                <w:szCs w:val="22"/>
              </w:rPr>
            </w:pPr>
            <w:r>
              <w:rPr>
                <w:rFonts w:ascii="Calibri" w:eastAsia="Calibri" w:hAnsi="Calibri" w:cs="Calibri"/>
                <w:sz w:val="22"/>
                <w:szCs w:val="22"/>
              </w:rPr>
              <w:t>Analyze nuances in the meaning of words with similar denotations.</w:t>
            </w:r>
          </w:p>
        </w:tc>
      </w:tr>
      <w:tr w:rsidR="000821F0" w:rsidTr="00181A16">
        <w:trPr>
          <w:trHeight w:val="420"/>
        </w:trPr>
        <w:tc>
          <w:tcPr>
            <w:tcW w:w="1185" w:type="dxa"/>
            <w:shd w:val="clear" w:color="auto" w:fill="FFCCCC"/>
          </w:tcPr>
          <w:p w:rsidR="000821F0" w:rsidRDefault="006E3378">
            <w:pPr>
              <w:pStyle w:val="normal0"/>
              <w:spacing w:before="40" w:after="40"/>
            </w:pPr>
            <w:r>
              <w:rPr>
                <w:rFonts w:ascii="Calibri" w:eastAsia="Calibri" w:hAnsi="Calibri" w:cs="Calibri"/>
                <w:sz w:val="22"/>
                <w:szCs w:val="22"/>
              </w:rPr>
              <w:t>L.9-10.6.</w:t>
            </w:r>
          </w:p>
        </w:tc>
        <w:tc>
          <w:tcPr>
            <w:tcW w:w="8365" w:type="dxa"/>
            <w:shd w:val="clear" w:color="auto" w:fill="FFCCCC"/>
          </w:tcPr>
          <w:p w:rsidR="000821F0" w:rsidRDefault="006E3378">
            <w:pPr>
              <w:pStyle w:val="normal0"/>
              <w:spacing w:before="100" w:after="150"/>
            </w:pPr>
            <w:r>
              <w:rPr>
                <w:rFonts w:ascii="Calibri" w:eastAsia="Calibri" w:hAnsi="Calibri" w:cs="Calibri"/>
                <w:sz w:val="22"/>
                <w:szCs w:val="22"/>
              </w:rPr>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r>
    </w:tbl>
    <w:tbl>
      <w:tblPr>
        <w:tblStyle w:val="ac"/>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20"/>
        <w:gridCol w:w="5230"/>
      </w:tblGrid>
      <w:tr w:rsidR="000821F0" w:rsidTr="00181A16">
        <w:tc>
          <w:tcPr>
            <w:tcW w:w="4320" w:type="dxa"/>
            <w:tcBorders>
              <w:top w:val="nil"/>
            </w:tcBorders>
            <w:shd w:val="clear" w:color="auto" w:fill="F4CCCC"/>
            <w:tcMar>
              <w:top w:w="100" w:type="dxa"/>
              <w:left w:w="100" w:type="dxa"/>
              <w:bottom w:w="100" w:type="dxa"/>
              <w:right w:w="100" w:type="dxa"/>
            </w:tcMar>
          </w:tcPr>
          <w:p w:rsidR="000821F0" w:rsidRDefault="006E3378">
            <w:pPr>
              <w:pStyle w:val="normal0"/>
              <w:spacing w:before="40" w:after="40"/>
            </w:pPr>
            <w:r>
              <w:rPr>
                <w:rFonts w:ascii="Calibri" w:eastAsia="Calibri" w:hAnsi="Calibri" w:cs="Calibri"/>
                <w:b/>
                <w:sz w:val="22"/>
                <w:szCs w:val="22"/>
              </w:rPr>
              <w:t>Unit Essential Questions</w:t>
            </w:r>
          </w:p>
          <w:p w:rsidR="000821F0" w:rsidRDefault="006E3378">
            <w:pPr>
              <w:pStyle w:val="normal0"/>
              <w:numPr>
                <w:ilvl w:val="0"/>
                <w:numId w:val="9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What are techniques for evaluating the factual accuracy of someone’s opinion on a controversial issue?</w:t>
            </w:r>
          </w:p>
          <w:p w:rsidR="000821F0" w:rsidRDefault="006E3378">
            <w:pPr>
              <w:pStyle w:val="normal0"/>
              <w:numPr>
                <w:ilvl w:val="0"/>
                <w:numId w:val="9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How does </w:t>
            </w:r>
            <w:proofErr w:type="gramStart"/>
            <w:r>
              <w:rPr>
                <w:rFonts w:ascii="Calibri" w:eastAsia="Calibri" w:hAnsi="Calibri" w:cs="Calibri"/>
                <w:sz w:val="22"/>
                <w:szCs w:val="22"/>
              </w:rPr>
              <w:t>a writer</w:t>
            </w:r>
            <w:proofErr w:type="gramEnd"/>
            <w:r>
              <w:rPr>
                <w:rFonts w:ascii="Calibri" w:eastAsia="Calibri" w:hAnsi="Calibri" w:cs="Calibri"/>
                <w:sz w:val="22"/>
                <w:szCs w:val="22"/>
              </w:rPr>
              <w:t xml:space="preserve"> use logical, evidence, and rhetorical devices to persuade?</w:t>
            </w:r>
          </w:p>
          <w:p w:rsidR="000821F0" w:rsidRDefault="006E3378">
            <w:pPr>
              <w:pStyle w:val="normal0"/>
              <w:numPr>
                <w:ilvl w:val="0"/>
                <w:numId w:val="9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Why do different people respond differently to the same persuasive message?</w:t>
            </w:r>
          </w:p>
          <w:p w:rsidR="000821F0" w:rsidRDefault="006E3378">
            <w:pPr>
              <w:pStyle w:val="normal0"/>
              <w:numPr>
                <w:ilvl w:val="0"/>
                <w:numId w:val="9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How do writers use the writing process to create a persuasive argument in a way that is clear, logical, and convincing?</w:t>
            </w:r>
          </w:p>
          <w:p w:rsidR="000821F0" w:rsidRDefault="006E3378">
            <w:pPr>
              <w:pStyle w:val="normal0"/>
              <w:numPr>
                <w:ilvl w:val="0"/>
                <w:numId w:val="9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lastRenderedPageBreak/>
              <w:t>How can we effectively, yet appropriately argue a point for which there is more than one valid option?</w:t>
            </w:r>
          </w:p>
          <w:p w:rsidR="000821F0" w:rsidRPr="00181A16" w:rsidRDefault="006E3378" w:rsidP="00181A16">
            <w:pPr>
              <w:pStyle w:val="normal0"/>
              <w:numPr>
                <w:ilvl w:val="0"/>
                <w:numId w:val="92"/>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How can we effectively incorporate exposition, narration, or technical writing in a persuasive argument?</w:t>
            </w:r>
          </w:p>
        </w:tc>
        <w:tc>
          <w:tcPr>
            <w:tcW w:w="5230" w:type="dxa"/>
            <w:tcBorders>
              <w:top w:val="nil"/>
            </w:tcBorders>
            <w:shd w:val="clear" w:color="auto" w:fill="F4CCCC"/>
            <w:tcMar>
              <w:top w:w="100" w:type="dxa"/>
              <w:left w:w="100" w:type="dxa"/>
              <w:bottom w:w="100" w:type="dxa"/>
              <w:right w:w="100" w:type="dxa"/>
            </w:tcMar>
          </w:tcPr>
          <w:p w:rsidR="000821F0" w:rsidRDefault="006E3378">
            <w:pPr>
              <w:pStyle w:val="normal0"/>
              <w:spacing w:before="40" w:after="40"/>
            </w:pPr>
            <w:r>
              <w:rPr>
                <w:rFonts w:ascii="Calibri" w:eastAsia="Calibri" w:hAnsi="Calibri" w:cs="Calibri"/>
                <w:b/>
                <w:sz w:val="22"/>
                <w:szCs w:val="22"/>
              </w:rPr>
              <w:lastRenderedPageBreak/>
              <w:t>Unit Enduring Understandings</w:t>
            </w:r>
          </w:p>
          <w:p w:rsidR="000821F0" w:rsidRDefault="006E3378">
            <w:pPr>
              <w:pStyle w:val="normal0"/>
              <w:spacing w:before="40" w:after="40"/>
            </w:pPr>
            <w:r>
              <w:rPr>
                <w:rFonts w:ascii="Calibri" w:eastAsia="Calibri" w:hAnsi="Calibri" w:cs="Calibri"/>
                <w:i/>
                <w:sz w:val="22"/>
                <w:szCs w:val="22"/>
              </w:rPr>
              <w:t>Students will understand that…</w:t>
            </w:r>
          </w:p>
          <w:p w:rsidR="000821F0" w:rsidRDefault="006E3378">
            <w:pPr>
              <w:pStyle w:val="normal0"/>
              <w:numPr>
                <w:ilvl w:val="0"/>
                <w:numId w:val="1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Persuasive writing is a powerful way to get people to appreciate a different point of view, change their way of thinking, and/or take action</w:t>
            </w:r>
            <w:r>
              <w:rPr>
                <w:rFonts w:ascii="Calibri" w:eastAsia="Calibri" w:hAnsi="Calibri" w:cs="Calibri"/>
                <w:b/>
                <w:sz w:val="22"/>
                <w:szCs w:val="22"/>
              </w:rPr>
              <w:t>.</w:t>
            </w:r>
          </w:p>
          <w:p w:rsidR="000821F0" w:rsidRDefault="006E3378">
            <w:pPr>
              <w:pStyle w:val="normal0"/>
              <w:numPr>
                <w:ilvl w:val="0"/>
                <w:numId w:val="19"/>
              </w:numPr>
              <w:spacing w:line="276" w:lineRule="auto"/>
              <w:ind w:hanging="360"/>
              <w:contextualSpacing/>
              <w:rPr>
                <w:rFonts w:ascii="Calibri" w:eastAsia="Calibri" w:hAnsi="Calibri" w:cs="Calibri"/>
                <w:b/>
                <w:sz w:val="22"/>
                <w:szCs w:val="22"/>
              </w:rPr>
            </w:pPr>
            <w:r>
              <w:rPr>
                <w:rFonts w:ascii="Calibri" w:eastAsia="Calibri" w:hAnsi="Calibri" w:cs="Calibri"/>
                <w:sz w:val="22"/>
                <w:szCs w:val="22"/>
              </w:rPr>
              <w:t>Persuasion involves emotional and logical arguments supported by facts, details, or emotional appeals.</w:t>
            </w:r>
          </w:p>
          <w:p w:rsidR="000821F0" w:rsidRDefault="006E3378">
            <w:pPr>
              <w:pStyle w:val="normal0"/>
              <w:numPr>
                <w:ilvl w:val="0"/>
                <w:numId w:val="1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Effective writers are able to select and use appropriate information, evaluating different sources for reliability and relevancy.</w:t>
            </w:r>
          </w:p>
          <w:p w:rsidR="000821F0" w:rsidRDefault="006E3378">
            <w:pPr>
              <w:pStyle w:val="normal0"/>
              <w:numPr>
                <w:ilvl w:val="0"/>
                <w:numId w:val="1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t xml:space="preserve">Persuasion requires a committed stance and call to action. </w:t>
            </w:r>
          </w:p>
          <w:p w:rsidR="000821F0" w:rsidRDefault="006E3378">
            <w:pPr>
              <w:pStyle w:val="normal0"/>
              <w:numPr>
                <w:ilvl w:val="0"/>
                <w:numId w:val="19"/>
              </w:numPr>
              <w:spacing w:line="276" w:lineRule="auto"/>
              <w:ind w:hanging="360"/>
              <w:contextualSpacing/>
              <w:rPr>
                <w:rFonts w:ascii="Calibri" w:eastAsia="Calibri" w:hAnsi="Calibri" w:cs="Calibri"/>
                <w:sz w:val="22"/>
                <w:szCs w:val="22"/>
              </w:rPr>
            </w:pPr>
            <w:r>
              <w:rPr>
                <w:rFonts w:ascii="Calibri" w:eastAsia="Calibri" w:hAnsi="Calibri" w:cs="Calibri"/>
                <w:sz w:val="22"/>
                <w:szCs w:val="22"/>
              </w:rPr>
              <w:lastRenderedPageBreak/>
              <w:t xml:space="preserve">People have different causes which they are passionate about and </w:t>
            </w:r>
            <w:proofErr w:type="gramStart"/>
            <w:r>
              <w:rPr>
                <w:rFonts w:ascii="Calibri" w:eastAsia="Calibri" w:hAnsi="Calibri" w:cs="Calibri"/>
                <w:sz w:val="22"/>
                <w:szCs w:val="22"/>
              </w:rPr>
              <w:t>they</w:t>
            </w:r>
            <w:proofErr w:type="gramEnd"/>
            <w:r>
              <w:rPr>
                <w:rFonts w:ascii="Calibri" w:eastAsia="Calibri" w:hAnsi="Calibri" w:cs="Calibri"/>
                <w:sz w:val="22"/>
                <w:szCs w:val="22"/>
              </w:rPr>
              <w:t xml:space="preserve"> as a members of a democratic society need to appreciate and be open to various viewpoints and opinions.</w:t>
            </w:r>
          </w:p>
        </w:tc>
      </w:tr>
      <w:tr w:rsidR="000821F0" w:rsidTr="00181A16">
        <w:tc>
          <w:tcPr>
            <w:tcW w:w="4320" w:type="dxa"/>
            <w:shd w:val="clear" w:color="auto" w:fill="F4CCCC"/>
            <w:tcMar>
              <w:top w:w="100" w:type="dxa"/>
              <w:left w:w="100" w:type="dxa"/>
              <w:bottom w:w="100" w:type="dxa"/>
              <w:right w:w="100" w:type="dxa"/>
            </w:tcMar>
          </w:tcPr>
          <w:p w:rsidR="000821F0" w:rsidRDefault="006E3378">
            <w:pPr>
              <w:pStyle w:val="normal0"/>
              <w:spacing w:before="40" w:after="40"/>
            </w:pPr>
            <w:r>
              <w:rPr>
                <w:rFonts w:ascii="Calibri" w:eastAsia="Calibri" w:hAnsi="Calibri" w:cs="Calibri"/>
                <w:b/>
                <w:sz w:val="22"/>
                <w:szCs w:val="22"/>
              </w:rPr>
              <w:lastRenderedPageBreak/>
              <w:t>Unit Learning Goals</w:t>
            </w:r>
          </w:p>
          <w:p w:rsidR="000821F0" w:rsidRDefault="006E3378">
            <w:pPr>
              <w:pStyle w:val="normal0"/>
              <w:numPr>
                <w:ilvl w:val="0"/>
                <w:numId w:val="88"/>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Be able to write a paper with a substantive claim which is supported using rhetoric and textual evidence which develops a logical conclusion.</w:t>
            </w:r>
          </w:p>
          <w:p w:rsidR="000821F0" w:rsidRDefault="006E3378">
            <w:pPr>
              <w:pStyle w:val="normal0"/>
              <w:numPr>
                <w:ilvl w:val="0"/>
                <w:numId w:val="32"/>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Differentiate between persuasion and argument</w:t>
            </w:r>
          </w:p>
          <w:p w:rsidR="000821F0" w:rsidRDefault="006E3378">
            <w:pPr>
              <w:pStyle w:val="normal0"/>
              <w:numPr>
                <w:ilvl w:val="0"/>
                <w:numId w:val="32"/>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Recognize argumentative techniques</w:t>
            </w:r>
          </w:p>
          <w:p w:rsidR="000821F0" w:rsidRDefault="006E3378">
            <w:pPr>
              <w:pStyle w:val="normal0"/>
              <w:numPr>
                <w:ilvl w:val="0"/>
                <w:numId w:val="32"/>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Formulate an argument with a claim and counterclaim</w:t>
            </w:r>
          </w:p>
        </w:tc>
        <w:tc>
          <w:tcPr>
            <w:tcW w:w="5230" w:type="dxa"/>
            <w:shd w:val="clear" w:color="auto" w:fill="F4CCCC"/>
            <w:tcMar>
              <w:top w:w="100" w:type="dxa"/>
              <w:left w:w="100" w:type="dxa"/>
              <w:bottom w:w="100" w:type="dxa"/>
              <w:right w:w="100" w:type="dxa"/>
            </w:tcMar>
          </w:tcPr>
          <w:p w:rsidR="000821F0" w:rsidRDefault="006E3378">
            <w:pPr>
              <w:pStyle w:val="normal0"/>
              <w:spacing w:before="40" w:after="40"/>
            </w:pPr>
            <w:r>
              <w:rPr>
                <w:rFonts w:ascii="Calibri" w:eastAsia="Calibri" w:hAnsi="Calibri" w:cs="Calibri"/>
                <w:b/>
                <w:sz w:val="22"/>
                <w:szCs w:val="22"/>
              </w:rPr>
              <w:t>Targeted Skills</w:t>
            </w:r>
          </w:p>
          <w:p w:rsidR="000821F0" w:rsidRDefault="006E3378">
            <w:pPr>
              <w:pStyle w:val="normal0"/>
              <w:numPr>
                <w:ilvl w:val="0"/>
                <w:numId w:val="26"/>
              </w:numPr>
              <w:spacing w:after="220"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Introduce precise claim(s), distinguish the claim(s) from alternate or opposing claims, and create an organization that establishes clear relationships among claim(s), counterclaims, reasons, and evidence.</w:t>
            </w:r>
          </w:p>
          <w:p w:rsidR="000821F0" w:rsidRDefault="006E3378">
            <w:pPr>
              <w:pStyle w:val="normal0"/>
              <w:numPr>
                <w:ilvl w:val="0"/>
                <w:numId w:val="23"/>
              </w:numPr>
              <w:spacing w:after="220"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Be able to introduce counterclaims and use evidence to disprove those counterclaims in order to strengthen the student’s claim</w:t>
            </w:r>
          </w:p>
          <w:p w:rsidR="000821F0" w:rsidRDefault="006E3378">
            <w:pPr>
              <w:pStyle w:val="normal0"/>
              <w:numPr>
                <w:ilvl w:val="0"/>
                <w:numId w:val="23"/>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Use transitions in order to maintain cohesion and clarity throughout a piece of writing</w:t>
            </w:r>
          </w:p>
          <w:p w:rsidR="000821F0" w:rsidRDefault="006E3378">
            <w:pPr>
              <w:pStyle w:val="normal0"/>
              <w:numPr>
                <w:ilvl w:val="0"/>
                <w:numId w:val="23"/>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Enhance writing by revising, editing and rewriting</w:t>
            </w:r>
          </w:p>
          <w:p w:rsidR="000821F0" w:rsidRDefault="006E3378">
            <w:pPr>
              <w:pStyle w:val="normal0"/>
              <w:numPr>
                <w:ilvl w:val="0"/>
                <w:numId w:val="23"/>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Engage in peer review and give valuable constructive criticism on a peer’s essay by evaluating the elements of an argumentative essay outlined during the unit</w:t>
            </w:r>
          </w:p>
          <w:p w:rsidR="000821F0" w:rsidRDefault="006E3378">
            <w:pPr>
              <w:pStyle w:val="normal0"/>
              <w:numPr>
                <w:ilvl w:val="0"/>
                <w:numId w:val="23"/>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Use constructive criticism from peer review to edit and rewrite an essay</w:t>
            </w:r>
          </w:p>
          <w:p w:rsidR="000821F0" w:rsidRDefault="006E3378">
            <w:pPr>
              <w:pStyle w:val="normal0"/>
              <w:numPr>
                <w:ilvl w:val="0"/>
                <w:numId w:val="23"/>
              </w:numPr>
              <w:spacing w:line="276" w:lineRule="auto"/>
              <w:ind w:hanging="360"/>
              <w:contextualSpacing/>
              <w:rPr>
                <w:rFonts w:ascii="Calibri" w:eastAsia="Calibri" w:hAnsi="Calibri" w:cs="Calibri"/>
                <w:color w:val="202020"/>
                <w:sz w:val="22"/>
                <w:szCs w:val="22"/>
              </w:rPr>
            </w:pPr>
            <w:r>
              <w:rPr>
                <w:rFonts w:ascii="Calibri" w:eastAsia="Calibri" w:hAnsi="Calibri" w:cs="Calibri"/>
                <w:color w:val="202020"/>
                <w:sz w:val="22"/>
                <w:szCs w:val="22"/>
              </w:rPr>
              <w:t>Use technology, including the Internet, to produce, publish, and update individual or shared writing products, taking advantage of technology's capacity to link to other information and to display information flexibly and dynamically.</w:t>
            </w:r>
          </w:p>
        </w:tc>
      </w:tr>
    </w:tbl>
    <w:p w:rsidR="000821F0" w:rsidRDefault="000821F0">
      <w:pPr>
        <w:pStyle w:val="normal0"/>
        <w:spacing w:line="276" w:lineRule="auto"/>
      </w:pPr>
    </w:p>
    <w:tbl>
      <w:tblPr>
        <w:tblStyle w:val="ad"/>
        <w:tblW w:w="95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50"/>
      </w:tblGrid>
      <w:tr w:rsidR="000821F0" w:rsidTr="00181A16">
        <w:trPr>
          <w:trHeight w:val="440"/>
        </w:trPr>
        <w:tc>
          <w:tcPr>
            <w:tcW w:w="9550" w:type="dxa"/>
            <w:shd w:val="clear" w:color="auto" w:fill="073763"/>
            <w:tcMar>
              <w:top w:w="100" w:type="dxa"/>
              <w:left w:w="100" w:type="dxa"/>
              <w:bottom w:w="100" w:type="dxa"/>
              <w:right w:w="100" w:type="dxa"/>
            </w:tcMar>
          </w:tcPr>
          <w:p w:rsidR="000821F0" w:rsidRDefault="006E3378">
            <w:pPr>
              <w:pStyle w:val="normal0"/>
              <w:jc w:val="center"/>
            </w:pPr>
            <w:r>
              <w:rPr>
                <w:rFonts w:ascii="Calibri" w:eastAsia="Calibri" w:hAnsi="Calibri" w:cs="Calibri"/>
                <w:b/>
                <w:color w:val="FFFFFF"/>
              </w:rPr>
              <w:t>OCEAN COUNTY LANGUAGE ARTS LITERACY CURRICULUM</w:t>
            </w:r>
          </w:p>
          <w:p w:rsidR="000821F0" w:rsidRDefault="006E3378">
            <w:pPr>
              <w:pStyle w:val="normal0"/>
              <w:jc w:val="center"/>
            </w:pPr>
            <w:r>
              <w:rPr>
                <w:rFonts w:ascii="Calibri" w:eastAsia="Calibri" w:hAnsi="Calibri" w:cs="Calibri"/>
                <w:b/>
                <w:color w:val="FFFFFF"/>
              </w:rPr>
              <w:t>Evidence of Learning</w:t>
            </w:r>
          </w:p>
        </w:tc>
      </w:tr>
      <w:tr w:rsidR="000821F0" w:rsidTr="00181A16">
        <w:tc>
          <w:tcPr>
            <w:tcW w:w="9550" w:type="dxa"/>
            <w:tcBorders>
              <w:top w:val="single" w:sz="8" w:space="0" w:color="000000"/>
              <w:left w:val="single" w:sz="8" w:space="0" w:color="000000"/>
              <w:bottom w:val="single" w:sz="8" w:space="0" w:color="000000"/>
              <w:right w:val="single" w:sz="8" w:space="0" w:color="000000"/>
            </w:tcBorders>
            <w:shd w:val="clear" w:color="auto" w:fill="FFFFB9"/>
            <w:tcMar>
              <w:top w:w="100" w:type="dxa"/>
              <w:left w:w="100" w:type="dxa"/>
              <w:bottom w:w="100" w:type="dxa"/>
              <w:right w:w="100" w:type="dxa"/>
            </w:tcMar>
          </w:tcPr>
          <w:p w:rsidR="000821F0" w:rsidRDefault="006E3378">
            <w:pPr>
              <w:pStyle w:val="normal0"/>
              <w:spacing w:before="40" w:after="40"/>
            </w:pPr>
            <w:r>
              <w:rPr>
                <w:rFonts w:ascii="Calibri" w:eastAsia="Calibri" w:hAnsi="Calibri" w:cs="Calibri"/>
                <w:b/>
                <w:sz w:val="22"/>
                <w:szCs w:val="22"/>
                <w:shd w:val="clear" w:color="auto" w:fill="FFFFB9"/>
              </w:rPr>
              <w:t>Formative Assessments</w:t>
            </w:r>
          </w:p>
        </w:tc>
      </w:tr>
      <w:tr w:rsidR="000821F0" w:rsidTr="00181A16">
        <w:tc>
          <w:tcPr>
            <w:tcW w:w="9550" w:type="dxa"/>
            <w:tcBorders>
              <w:left w:val="single" w:sz="8" w:space="0" w:color="000000"/>
              <w:bottom w:val="single" w:sz="8" w:space="0" w:color="000000"/>
              <w:right w:val="single" w:sz="8" w:space="0" w:color="000000"/>
            </w:tcBorders>
            <w:shd w:val="clear" w:color="auto" w:fill="FFFFB9"/>
            <w:tcMar>
              <w:top w:w="100" w:type="dxa"/>
              <w:left w:w="100" w:type="dxa"/>
              <w:bottom w:w="100" w:type="dxa"/>
              <w:right w:w="100" w:type="dxa"/>
            </w:tcMar>
          </w:tcPr>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lastRenderedPageBreak/>
              <w:t>Conferencing individual/small group</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 xml:space="preserve">Open-ended questions </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Games</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Graphic Organizers</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Kinesthetic assessment</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Practice Presentations</w:t>
            </w:r>
          </w:p>
          <w:p w:rsidR="000821F0" w:rsidRDefault="006E3378">
            <w:pPr>
              <w:pStyle w:val="normal0"/>
              <w:numPr>
                <w:ilvl w:val="0"/>
                <w:numId w:val="36"/>
              </w:numPr>
              <w:spacing w:before="40" w:after="40"/>
              <w:ind w:hanging="360"/>
              <w:contextualSpacing/>
              <w:rPr>
                <w:rFonts w:ascii="Calibri" w:eastAsia="Calibri" w:hAnsi="Calibri" w:cs="Calibri"/>
                <w:sz w:val="22"/>
                <w:szCs w:val="22"/>
              </w:rPr>
            </w:pPr>
            <w:r>
              <w:rPr>
                <w:rFonts w:ascii="Calibri" w:eastAsia="Calibri" w:hAnsi="Calibri" w:cs="Calibri"/>
                <w:sz w:val="22"/>
                <w:szCs w:val="22"/>
              </w:rPr>
              <w:t>Quizzes</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Cooperative groups</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Writer’s Notebook</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Visual Assessment</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Learning/response logs</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Think-pair-share</w:t>
            </w:r>
          </w:p>
          <w:p w:rsidR="000821F0" w:rsidRDefault="006E3378">
            <w:pPr>
              <w:pStyle w:val="normal0"/>
              <w:numPr>
                <w:ilvl w:val="0"/>
                <w:numId w:val="36"/>
              </w:numPr>
              <w:spacing w:before="40" w:after="40"/>
              <w:ind w:hanging="360"/>
              <w:contextualSpacing/>
              <w:rPr>
                <w:rFonts w:ascii="Arial" w:eastAsia="Arial" w:hAnsi="Arial" w:cs="Arial"/>
                <w:sz w:val="22"/>
                <w:szCs w:val="22"/>
              </w:rPr>
            </w:pPr>
            <w:r>
              <w:rPr>
                <w:rFonts w:ascii="Calibri" w:eastAsia="Calibri" w:hAnsi="Calibri" w:cs="Calibri"/>
                <w:sz w:val="22"/>
                <w:szCs w:val="22"/>
              </w:rPr>
              <w:t>Observations</w:t>
            </w:r>
          </w:p>
        </w:tc>
      </w:tr>
      <w:tr w:rsidR="000821F0" w:rsidTr="00181A16">
        <w:tc>
          <w:tcPr>
            <w:tcW w:w="9550" w:type="dxa"/>
            <w:tcBorders>
              <w:top w:val="nil"/>
              <w:bottom w:val="single" w:sz="4" w:space="0" w:color="000000"/>
              <w:right w:val="single" w:sz="4" w:space="0" w:color="auto"/>
            </w:tcBorders>
            <w:shd w:val="clear" w:color="auto" w:fill="FFFFB9"/>
          </w:tcPr>
          <w:p w:rsidR="000821F0" w:rsidRDefault="006E3378">
            <w:pPr>
              <w:pStyle w:val="normal0"/>
              <w:spacing w:before="40" w:after="40"/>
            </w:pPr>
            <w:r>
              <w:rPr>
                <w:rFonts w:ascii="Calibri" w:eastAsia="Calibri" w:hAnsi="Calibri" w:cs="Calibri"/>
                <w:b/>
                <w:sz w:val="22"/>
                <w:szCs w:val="22"/>
              </w:rPr>
              <w:t>Summative Assessments</w:t>
            </w:r>
          </w:p>
        </w:tc>
      </w:tr>
      <w:tr w:rsidR="000821F0" w:rsidTr="00181A16">
        <w:tc>
          <w:tcPr>
            <w:tcW w:w="9550" w:type="dxa"/>
            <w:tcBorders>
              <w:top w:val="nil"/>
              <w:bottom w:val="single" w:sz="4" w:space="0" w:color="000000"/>
              <w:right w:val="single" w:sz="4" w:space="0" w:color="auto"/>
            </w:tcBorders>
            <w:shd w:val="clear" w:color="auto" w:fill="FFFFB9"/>
          </w:tcPr>
          <w:p w:rsidR="000821F0" w:rsidRDefault="006E3378">
            <w:pPr>
              <w:pStyle w:val="normal0"/>
              <w:numPr>
                <w:ilvl w:val="0"/>
                <w:numId w:val="94"/>
              </w:numPr>
              <w:spacing w:before="40" w:after="40"/>
              <w:ind w:hanging="360"/>
              <w:contextualSpacing/>
              <w:rPr>
                <w:sz w:val="22"/>
                <w:szCs w:val="22"/>
              </w:rPr>
            </w:pPr>
            <w:r>
              <w:rPr>
                <w:rFonts w:ascii="Calibri" w:eastAsia="Calibri" w:hAnsi="Calibri" w:cs="Calibri"/>
                <w:sz w:val="22"/>
                <w:szCs w:val="22"/>
              </w:rPr>
              <w:t>Final drafts</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0821F0" w:rsidRDefault="006E3378">
            <w:pPr>
              <w:pStyle w:val="normal0"/>
              <w:numPr>
                <w:ilvl w:val="0"/>
                <w:numId w:val="94"/>
              </w:numPr>
              <w:spacing w:before="40" w:after="40"/>
              <w:ind w:hanging="360"/>
              <w:contextualSpacing/>
              <w:rPr>
                <w:sz w:val="22"/>
                <w:szCs w:val="22"/>
              </w:rPr>
            </w:pPr>
            <w:r>
              <w:rPr>
                <w:rFonts w:ascii="Calibri" w:eastAsia="Calibri" w:hAnsi="Calibri" w:cs="Calibri"/>
                <w:sz w:val="22"/>
                <w:szCs w:val="22"/>
              </w:rPr>
              <w:t>Oral presentations</w:t>
            </w:r>
          </w:p>
          <w:p w:rsidR="000821F0" w:rsidRDefault="006E3378">
            <w:pPr>
              <w:pStyle w:val="normal0"/>
              <w:numPr>
                <w:ilvl w:val="0"/>
                <w:numId w:val="94"/>
              </w:numPr>
              <w:spacing w:before="40" w:after="40"/>
              <w:ind w:hanging="360"/>
              <w:contextualSpacing/>
              <w:rPr>
                <w:sz w:val="22"/>
                <w:szCs w:val="22"/>
              </w:rPr>
            </w:pPr>
            <w:r>
              <w:rPr>
                <w:rFonts w:ascii="Calibri" w:eastAsia="Calibri" w:hAnsi="Calibri" w:cs="Calibri"/>
                <w:sz w:val="22"/>
                <w:szCs w:val="22"/>
              </w:rPr>
              <w:t>Unit/Novel assessments</w:t>
            </w:r>
          </w:p>
          <w:p w:rsidR="000821F0" w:rsidRDefault="006E3378">
            <w:pPr>
              <w:pStyle w:val="normal0"/>
              <w:numPr>
                <w:ilvl w:val="0"/>
                <w:numId w:val="94"/>
              </w:numPr>
              <w:spacing w:before="40" w:after="40"/>
              <w:ind w:hanging="360"/>
              <w:contextualSpacing/>
              <w:rPr>
                <w:sz w:val="22"/>
                <w:szCs w:val="22"/>
              </w:rPr>
            </w:pPr>
            <w:r>
              <w:rPr>
                <w:rFonts w:ascii="Calibri" w:eastAsia="Calibri" w:hAnsi="Calibri" w:cs="Calibri"/>
                <w:sz w:val="22"/>
                <w:szCs w:val="22"/>
              </w:rPr>
              <w:t>Interim assessments</w:t>
            </w:r>
          </w:p>
          <w:p w:rsidR="000821F0" w:rsidRDefault="006E3378">
            <w:pPr>
              <w:pStyle w:val="normal0"/>
              <w:numPr>
                <w:ilvl w:val="0"/>
                <w:numId w:val="94"/>
              </w:numPr>
              <w:spacing w:before="40" w:after="40"/>
              <w:ind w:hanging="360"/>
              <w:contextualSpacing/>
              <w:rPr>
                <w:sz w:val="22"/>
                <w:szCs w:val="22"/>
              </w:rPr>
            </w:pPr>
            <w:r>
              <w:rPr>
                <w:rFonts w:ascii="Calibri" w:eastAsia="Calibri" w:hAnsi="Calibri" w:cs="Calibri"/>
                <w:sz w:val="22"/>
                <w:szCs w:val="22"/>
              </w:rPr>
              <w:t>Computer Adaptive Tests</w:t>
            </w:r>
          </w:p>
          <w:p w:rsidR="000821F0" w:rsidRDefault="006E3378">
            <w:pPr>
              <w:pStyle w:val="normal0"/>
              <w:numPr>
                <w:ilvl w:val="0"/>
                <w:numId w:val="94"/>
              </w:numPr>
              <w:spacing w:before="40" w:after="40"/>
              <w:ind w:hanging="360"/>
              <w:contextualSpacing/>
              <w:rPr>
                <w:sz w:val="22"/>
                <w:szCs w:val="22"/>
              </w:rPr>
            </w:pPr>
            <w:r>
              <w:rPr>
                <w:rFonts w:ascii="Calibri" w:eastAsia="Calibri" w:hAnsi="Calibri" w:cs="Calibri"/>
                <w:sz w:val="22"/>
                <w:szCs w:val="22"/>
              </w:rPr>
              <w:t>Published works / Portfolios</w:t>
            </w:r>
          </w:p>
          <w:p w:rsidR="000821F0" w:rsidRDefault="006E3378">
            <w:pPr>
              <w:pStyle w:val="normal0"/>
              <w:numPr>
                <w:ilvl w:val="0"/>
                <w:numId w:val="94"/>
              </w:numPr>
              <w:spacing w:before="40" w:after="40"/>
              <w:ind w:hanging="360"/>
              <w:contextualSpacing/>
              <w:rPr>
                <w:rFonts w:ascii="Calibri" w:eastAsia="Calibri" w:hAnsi="Calibri" w:cs="Calibri"/>
                <w:sz w:val="22"/>
                <w:szCs w:val="22"/>
              </w:rPr>
            </w:pPr>
            <w:r>
              <w:rPr>
                <w:rFonts w:ascii="Calibri" w:eastAsia="Calibri" w:hAnsi="Calibri" w:cs="Calibri"/>
                <w:sz w:val="22"/>
                <w:szCs w:val="22"/>
              </w:rPr>
              <w:t>Performance Tasks</w:t>
            </w:r>
          </w:p>
          <w:p w:rsidR="000821F0" w:rsidRDefault="006E3378">
            <w:pPr>
              <w:pStyle w:val="normal0"/>
              <w:numPr>
                <w:ilvl w:val="0"/>
                <w:numId w:val="94"/>
              </w:numPr>
              <w:spacing w:before="40" w:after="40"/>
              <w:ind w:hanging="360"/>
              <w:contextualSpacing/>
              <w:rPr>
                <w:rFonts w:ascii="Calibri" w:eastAsia="Calibri" w:hAnsi="Calibri" w:cs="Calibri"/>
                <w:sz w:val="22"/>
                <w:szCs w:val="22"/>
              </w:rPr>
            </w:pPr>
            <w:r>
              <w:rPr>
                <w:rFonts w:ascii="Calibri" w:eastAsia="Calibri" w:hAnsi="Calibri" w:cs="Calibri"/>
                <w:sz w:val="22"/>
                <w:szCs w:val="22"/>
              </w:rPr>
              <w:t>Ends of Course Assessments</w:t>
            </w:r>
          </w:p>
          <w:p w:rsidR="000821F0" w:rsidRDefault="006E3378">
            <w:pPr>
              <w:pStyle w:val="normal0"/>
              <w:numPr>
                <w:ilvl w:val="0"/>
                <w:numId w:val="94"/>
              </w:numPr>
              <w:spacing w:before="40" w:after="40"/>
              <w:ind w:hanging="360"/>
              <w:contextualSpacing/>
              <w:rPr>
                <w:rFonts w:ascii="Calibri" w:eastAsia="Calibri" w:hAnsi="Calibri" w:cs="Calibri"/>
                <w:sz w:val="22"/>
                <w:szCs w:val="22"/>
              </w:rPr>
            </w:pPr>
            <w:r>
              <w:rPr>
                <w:rFonts w:ascii="Calibri" w:eastAsia="Calibri" w:hAnsi="Calibri" w:cs="Calibri"/>
                <w:sz w:val="22"/>
                <w:szCs w:val="22"/>
              </w:rPr>
              <w:t>SGO’s pre and post assessments</w:t>
            </w:r>
          </w:p>
          <w:p w:rsidR="000821F0" w:rsidRDefault="006E3378">
            <w:pPr>
              <w:pStyle w:val="normal0"/>
              <w:numPr>
                <w:ilvl w:val="0"/>
                <w:numId w:val="94"/>
              </w:numPr>
              <w:spacing w:before="40" w:after="40"/>
              <w:ind w:hanging="360"/>
              <w:contextualSpacing/>
              <w:rPr>
                <w:sz w:val="22"/>
                <w:szCs w:val="22"/>
              </w:rPr>
            </w:pPr>
            <w:r>
              <w:rPr>
                <w:rFonts w:ascii="Calibri" w:eastAsia="Calibri" w:hAnsi="Calibri" w:cs="Calibri"/>
                <w:sz w:val="22"/>
                <w:szCs w:val="22"/>
              </w:rPr>
              <w:t>State assessment</w:t>
            </w:r>
          </w:p>
        </w:tc>
      </w:tr>
      <w:tr w:rsidR="000821F0" w:rsidTr="00181A16">
        <w:tc>
          <w:tcPr>
            <w:tcW w:w="9550" w:type="dxa"/>
            <w:shd w:val="clear" w:color="auto" w:fill="FFD966"/>
            <w:tcMar>
              <w:top w:w="100" w:type="dxa"/>
              <w:left w:w="100" w:type="dxa"/>
              <w:bottom w:w="100" w:type="dxa"/>
              <w:right w:w="100" w:type="dxa"/>
            </w:tcMar>
          </w:tcPr>
          <w:p w:rsidR="000821F0" w:rsidRDefault="006E3378">
            <w:pPr>
              <w:pStyle w:val="normal0"/>
              <w:widowControl w:val="0"/>
            </w:pPr>
            <w:r>
              <w:rPr>
                <w:rFonts w:ascii="Arial" w:eastAsia="Arial" w:hAnsi="Arial" w:cs="Arial"/>
                <w:b/>
                <w:sz w:val="22"/>
                <w:szCs w:val="22"/>
              </w:rPr>
              <w:t>Modification (ELLs, Special Education, Gifted and Talented)</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Extended time needed</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Timelines and checkpoints</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Modify tests and quizzes</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Preferential seating</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Alternative/Formative assessment (projects)</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Follow all IEP modifications/504 plan</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Differentiated topics/instructions/lengths based on students’ abilities</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Appropriate scaffolding provided as necessary</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Additional enrichment texts/resources/assignments provided as needed based on student ability</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Effective teacher questioning; ranging from fact recall to higher order critical thinking questions</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Guided practice in combination with independent exploration</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Heterogeneous students grouping</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 xml:space="preserve">Movement from teacher-directed learning to student-directed learning </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Supplemental materials</w:t>
            </w:r>
          </w:p>
          <w:p w:rsidR="000821F0" w:rsidRDefault="006E3378">
            <w:pPr>
              <w:pStyle w:val="normal0"/>
              <w:numPr>
                <w:ilvl w:val="0"/>
                <w:numId w:val="70"/>
              </w:numPr>
              <w:spacing w:before="40" w:after="40"/>
              <w:ind w:hanging="360"/>
              <w:contextualSpacing/>
              <w:rPr>
                <w:rFonts w:ascii="Arial" w:eastAsia="Arial" w:hAnsi="Arial" w:cs="Arial"/>
                <w:sz w:val="22"/>
                <w:szCs w:val="22"/>
              </w:rPr>
            </w:pPr>
            <w:r>
              <w:rPr>
                <w:rFonts w:ascii="Calibri" w:eastAsia="Calibri" w:hAnsi="Calibri" w:cs="Calibri"/>
                <w:sz w:val="22"/>
                <w:szCs w:val="22"/>
              </w:rPr>
              <w:t>Teacher lead and student led conferences</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Cooperative learning</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lastRenderedPageBreak/>
              <w:t>Audio recording of text</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Designate a reader</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Read instructions orally</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Record Podcasts of lessons</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Outline lessons</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Word webs</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Visual organizers</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Dictate answers to a scribe</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Extended time</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Mark text with highlighter</w:t>
            </w:r>
          </w:p>
          <w:p w:rsidR="000821F0" w:rsidRDefault="006E3378">
            <w:pPr>
              <w:pStyle w:val="normal0"/>
              <w:numPr>
                <w:ilvl w:val="0"/>
                <w:numId w:val="70"/>
              </w:numPr>
              <w:spacing w:before="40" w:after="40"/>
              <w:ind w:hanging="360"/>
              <w:contextualSpacing/>
              <w:rPr>
                <w:rFonts w:ascii="Calibri" w:eastAsia="Calibri" w:hAnsi="Calibri" w:cs="Calibri"/>
                <w:sz w:val="22"/>
                <w:szCs w:val="22"/>
              </w:rPr>
            </w:pPr>
            <w:r>
              <w:rPr>
                <w:rFonts w:ascii="Calibri" w:eastAsia="Calibri" w:hAnsi="Calibri" w:cs="Calibri"/>
                <w:sz w:val="22"/>
                <w:szCs w:val="22"/>
              </w:rPr>
              <w:t xml:space="preserve">Alternate assessments </w:t>
            </w:r>
          </w:p>
        </w:tc>
      </w:tr>
      <w:tr w:rsidR="000821F0" w:rsidTr="00181A16">
        <w:tc>
          <w:tcPr>
            <w:tcW w:w="9550" w:type="dxa"/>
            <w:shd w:val="clear" w:color="auto" w:fill="FFD966"/>
            <w:tcMar>
              <w:top w:w="100" w:type="dxa"/>
              <w:left w:w="100" w:type="dxa"/>
              <w:bottom w:w="100" w:type="dxa"/>
              <w:right w:w="100" w:type="dxa"/>
            </w:tcMar>
          </w:tcPr>
          <w:p w:rsidR="000821F0" w:rsidRDefault="006E3378">
            <w:pPr>
              <w:pStyle w:val="normal0"/>
              <w:spacing w:after="83" w:line="259" w:lineRule="auto"/>
            </w:pPr>
            <w:r>
              <w:rPr>
                <w:rFonts w:ascii="Calibri" w:eastAsia="Calibri" w:hAnsi="Calibri" w:cs="Calibri"/>
                <w:b/>
                <w:sz w:val="22"/>
                <w:szCs w:val="22"/>
              </w:rPr>
              <w:lastRenderedPageBreak/>
              <w:t xml:space="preserve">Curriculum Development Resources/Instructional Materials/Equipment Needed/Teacher Resources: </w:t>
            </w:r>
          </w:p>
          <w:p w:rsidR="000821F0" w:rsidRDefault="006E3378">
            <w:pPr>
              <w:pStyle w:val="normal0"/>
              <w:numPr>
                <w:ilvl w:val="0"/>
                <w:numId w:val="40"/>
              </w:numPr>
              <w:spacing w:before="40" w:after="40"/>
              <w:contextualSpacing/>
            </w:pPr>
            <w:r>
              <w:rPr>
                <w:rFonts w:ascii="Calibri" w:eastAsia="Calibri" w:hAnsi="Calibri" w:cs="Calibri"/>
                <w:sz w:val="22"/>
                <w:szCs w:val="22"/>
              </w:rPr>
              <w:t>Textbooks</w:t>
            </w:r>
          </w:p>
          <w:p w:rsidR="000821F0" w:rsidRDefault="006E3378">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Print Material</w:t>
            </w:r>
          </w:p>
          <w:p w:rsidR="000821F0" w:rsidRDefault="006E3378">
            <w:pPr>
              <w:pStyle w:val="normal0"/>
              <w:numPr>
                <w:ilvl w:val="0"/>
                <w:numId w:val="40"/>
              </w:numPr>
              <w:spacing w:before="40" w:after="40"/>
              <w:contextualSpacing/>
            </w:pPr>
            <w:r>
              <w:rPr>
                <w:rFonts w:ascii="Calibri" w:eastAsia="Calibri" w:hAnsi="Calibri" w:cs="Calibri"/>
                <w:sz w:val="22"/>
                <w:szCs w:val="22"/>
              </w:rPr>
              <w:t>White board</w:t>
            </w:r>
          </w:p>
          <w:p w:rsidR="000821F0" w:rsidRDefault="006E3378">
            <w:pPr>
              <w:pStyle w:val="normal0"/>
              <w:numPr>
                <w:ilvl w:val="0"/>
                <w:numId w:val="40"/>
              </w:numPr>
              <w:spacing w:before="40" w:after="40"/>
              <w:contextualSpacing/>
            </w:pPr>
            <w:r>
              <w:rPr>
                <w:rFonts w:ascii="Calibri" w:eastAsia="Calibri" w:hAnsi="Calibri" w:cs="Calibri"/>
                <w:sz w:val="22"/>
                <w:szCs w:val="22"/>
              </w:rPr>
              <w:t>Computer</w:t>
            </w:r>
          </w:p>
          <w:p w:rsidR="000821F0" w:rsidRDefault="006E3378">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Smart Board</w:t>
            </w:r>
          </w:p>
          <w:p w:rsidR="000821F0" w:rsidRDefault="006E3378">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Apple TV</w:t>
            </w:r>
          </w:p>
          <w:p w:rsidR="000821F0" w:rsidRDefault="006E3378">
            <w:pPr>
              <w:pStyle w:val="normal0"/>
              <w:numPr>
                <w:ilvl w:val="0"/>
                <w:numId w:val="40"/>
              </w:numPr>
              <w:spacing w:before="40" w:after="40"/>
              <w:contextualSpacing/>
              <w:rPr>
                <w:rFonts w:ascii="Calibri" w:eastAsia="Calibri" w:hAnsi="Calibri" w:cs="Calibri"/>
              </w:rPr>
            </w:pPr>
            <w:proofErr w:type="spellStart"/>
            <w:r>
              <w:rPr>
                <w:rFonts w:ascii="Calibri" w:eastAsia="Calibri" w:hAnsi="Calibri" w:cs="Calibri"/>
                <w:sz w:val="22"/>
                <w:szCs w:val="22"/>
              </w:rPr>
              <w:t>IPads</w:t>
            </w:r>
            <w:proofErr w:type="spellEnd"/>
            <w:r>
              <w:rPr>
                <w:rFonts w:ascii="Calibri" w:eastAsia="Calibri" w:hAnsi="Calibri" w:cs="Calibri"/>
                <w:sz w:val="22"/>
                <w:szCs w:val="22"/>
              </w:rPr>
              <w:t>/Laptops</w:t>
            </w:r>
          </w:p>
          <w:p w:rsidR="000821F0" w:rsidRDefault="006E3378">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Smart Television</w:t>
            </w:r>
          </w:p>
          <w:p w:rsidR="000821F0" w:rsidRDefault="006E3378">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ELMO Document Reader</w:t>
            </w:r>
          </w:p>
          <w:p w:rsidR="000821F0" w:rsidRDefault="006E3378">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Overhead Projectors</w:t>
            </w:r>
          </w:p>
          <w:p w:rsidR="000821F0" w:rsidRDefault="006E3378">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Electronic Academic Response</w:t>
            </w:r>
          </w:p>
          <w:p w:rsidR="000821F0" w:rsidRDefault="006E3378">
            <w:pPr>
              <w:pStyle w:val="normal0"/>
              <w:numPr>
                <w:ilvl w:val="0"/>
                <w:numId w:val="40"/>
              </w:numPr>
              <w:spacing w:before="40" w:after="40"/>
              <w:contextualSpacing/>
              <w:rPr>
                <w:rFonts w:ascii="Calibri" w:eastAsia="Calibri" w:hAnsi="Calibri" w:cs="Calibri"/>
              </w:rPr>
            </w:pPr>
            <w:r>
              <w:rPr>
                <w:rFonts w:ascii="Calibri" w:eastAsia="Calibri" w:hAnsi="Calibri" w:cs="Calibri"/>
                <w:sz w:val="22"/>
                <w:szCs w:val="22"/>
              </w:rPr>
              <w:t xml:space="preserve">Departmental Drive </w:t>
            </w:r>
          </w:p>
          <w:p w:rsidR="000821F0" w:rsidRDefault="006E3378">
            <w:pPr>
              <w:pStyle w:val="normal0"/>
              <w:numPr>
                <w:ilvl w:val="0"/>
                <w:numId w:val="40"/>
              </w:numPr>
              <w:spacing w:before="40" w:after="40"/>
              <w:contextualSpacing/>
            </w:pPr>
            <w:r>
              <w:rPr>
                <w:rFonts w:ascii="Calibri" w:eastAsia="Calibri" w:hAnsi="Calibri" w:cs="Calibri"/>
                <w:sz w:val="22"/>
                <w:szCs w:val="22"/>
              </w:rPr>
              <w:t>Curriculum Map</w:t>
            </w:r>
          </w:p>
          <w:p w:rsidR="000821F0" w:rsidRDefault="006E3378">
            <w:pPr>
              <w:pStyle w:val="normal0"/>
              <w:numPr>
                <w:ilvl w:val="0"/>
                <w:numId w:val="40"/>
              </w:numPr>
              <w:spacing w:before="40" w:after="40"/>
              <w:contextualSpacing/>
            </w:pPr>
            <w:r>
              <w:rPr>
                <w:rFonts w:ascii="Calibri" w:eastAsia="Calibri" w:hAnsi="Calibri" w:cs="Calibri"/>
                <w:sz w:val="22"/>
                <w:szCs w:val="22"/>
              </w:rPr>
              <w:t>District Approved and Selected novels</w:t>
            </w:r>
            <w:hyperlink r:id="rId136"/>
          </w:p>
          <w:p w:rsidR="000821F0" w:rsidRDefault="00B05416">
            <w:pPr>
              <w:pStyle w:val="normal0"/>
              <w:numPr>
                <w:ilvl w:val="0"/>
                <w:numId w:val="40"/>
              </w:numPr>
              <w:spacing w:after="69" w:line="259" w:lineRule="auto"/>
              <w:contextualSpacing/>
            </w:pPr>
            <w:hyperlink r:id="rId137">
              <w:r w:rsidR="006E3378">
                <w:rPr>
                  <w:rFonts w:ascii="Calibri" w:eastAsia="Calibri" w:hAnsi="Calibri" w:cs="Calibri"/>
                  <w:color w:val="0000FF"/>
                  <w:sz w:val="22"/>
                  <w:szCs w:val="22"/>
                  <w:u w:val="single"/>
                </w:rPr>
                <w:t>Pearson Success Net</w:t>
              </w:r>
            </w:hyperlink>
            <w:hyperlink r:id="rId138">
              <w:r w:rsidR="006E3378">
                <w:rPr>
                  <w:rFonts w:ascii="Calibri" w:eastAsia="Calibri" w:hAnsi="Calibri" w:cs="Calibri"/>
                  <w:sz w:val="22"/>
                  <w:szCs w:val="22"/>
                </w:rPr>
                <w:t xml:space="preserve"> </w:t>
              </w:r>
            </w:hyperlink>
          </w:p>
          <w:p w:rsidR="000821F0" w:rsidRDefault="00B05416">
            <w:pPr>
              <w:pStyle w:val="normal0"/>
              <w:numPr>
                <w:ilvl w:val="0"/>
                <w:numId w:val="40"/>
              </w:numPr>
              <w:spacing w:after="73" w:line="259" w:lineRule="auto"/>
              <w:contextualSpacing/>
            </w:pPr>
            <w:hyperlink r:id="rId139">
              <w:r w:rsidR="006E3378">
                <w:rPr>
                  <w:rFonts w:ascii="Calibri" w:eastAsia="Calibri" w:hAnsi="Calibri" w:cs="Calibri"/>
                  <w:color w:val="0000FF"/>
                  <w:sz w:val="22"/>
                  <w:szCs w:val="22"/>
                  <w:u w:val="single"/>
                </w:rPr>
                <w:t>YouTube</w:t>
              </w:r>
            </w:hyperlink>
            <w:hyperlink r:id="rId140">
              <w:r w:rsidR="006E3378">
                <w:rPr>
                  <w:rFonts w:ascii="Calibri" w:eastAsia="Calibri" w:hAnsi="Calibri" w:cs="Calibri"/>
                  <w:sz w:val="22"/>
                  <w:szCs w:val="22"/>
                </w:rPr>
                <w:t xml:space="preserve"> </w:t>
              </w:r>
            </w:hyperlink>
          </w:p>
          <w:p w:rsidR="000821F0" w:rsidRDefault="00B05416">
            <w:pPr>
              <w:pStyle w:val="normal0"/>
              <w:numPr>
                <w:ilvl w:val="0"/>
                <w:numId w:val="40"/>
              </w:numPr>
              <w:spacing w:after="70" w:line="259" w:lineRule="auto"/>
              <w:contextualSpacing/>
            </w:pPr>
            <w:hyperlink r:id="rId141">
              <w:r w:rsidR="006E3378">
                <w:rPr>
                  <w:rFonts w:ascii="Calibri" w:eastAsia="Calibri" w:hAnsi="Calibri" w:cs="Calibri"/>
                  <w:color w:val="0000FF"/>
                  <w:sz w:val="22"/>
                  <w:szCs w:val="22"/>
                  <w:u w:val="single"/>
                </w:rPr>
                <w:t>http://www.webenglishteacher.com</w:t>
              </w:r>
            </w:hyperlink>
            <w:hyperlink r:id="rId142">
              <w:r w:rsidR="006E3378">
                <w:rPr>
                  <w:rFonts w:ascii="Calibri" w:eastAsia="Calibri" w:hAnsi="Calibri" w:cs="Calibri"/>
                  <w:sz w:val="22"/>
                  <w:szCs w:val="22"/>
                </w:rPr>
                <w:t xml:space="preserve"> </w:t>
              </w:r>
            </w:hyperlink>
          </w:p>
          <w:p w:rsidR="000821F0" w:rsidRDefault="00B05416">
            <w:pPr>
              <w:pStyle w:val="normal0"/>
              <w:numPr>
                <w:ilvl w:val="0"/>
                <w:numId w:val="40"/>
              </w:numPr>
              <w:spacing w:after="71" w:line="259" w:lineRule="auto"/>
              <w:contextualSpacing/>
            </w:pPr>
            <w:hyperlink r:id="rId143">
              <w:r w:rsidR="006E3378">
                <w:rPr>
                  <w:rFonts w:ascii="Calibri" w:eastAsia="Calibri" w:hAnsi="Calibri" w:cs="Calibri"/>
                  <w:color w:val="1155CC"/>
                  <w:sz w:val="22"/>
                  <w:szCs w:val="22"/>
                  <w:u w:val="single"/>
                </w:rPr>
                <w:t>https://owl.english.purdue.edu/owl/</w:t>
              </w:r>
            </w:hyperlink>
          </w:p>
          <w:p w:rsidR="000821F0" w:rsidRDefault="00B05416">
            <w:pPr>
              <w:pStyle w:val="normal0"/>
              <w:numPr>
                <w:ilvl w:val="0"/>
                <w:numId w:val="40"/>
              </w:numPr>
              <w:spacing w:after="73" w:line="259" w:lineRule="auto"/>
              <w:contextualSpacing/>
            </w:pPr>
            <w:hyperlink r:id="rId144">
              <w:r w:rsidR="006E3378">
                <w:rPr>
                  <w:rFonts w:ascii="Calibri" w:eastAsia="Calibri" w:hAnsi="Calibri" w:cs="Calibri"/>
                  <w:color w:val="0000FF"/>
                  <w:sz w:val="22"/>
                  <w:szCs w:val="22"/>
                  <w:u w:val="single"/>
                </w:rPr>
                <w:t>Like to Read</w:t>
              </w:r>
            </w:hyperlink>
          </w:p>
          <w:p w:rsidR="000821F0" w:rsidRDefault="00B05416">
            <w:pPr>
              <w:pStyle w:val="normal0"/>
              <w:numPr>
                <w:ilvl w:val="0"/>
                <w:numId w:val="40"/>
              </w:numPr>
              <w:spacing w:after="73" w:line="259" w:lineRule="auto"/>
              <w:contextualSpacing/>
              <w:rPr>
                <w:color w:val="0000FF"/>
              </w:rPr>
            </w:pPr>
            <w:hyperlink r:id="rId145">
              <w:r w:rsidR="006E3378">
                <w:rPr>
                  <w:rFonts w:ascii="Calibri" w:eastAsia="Calibri" w:hAnsi="Calibri" w:cs="Calibri"/>
                  <w:color w:val="1155CC"/>
                  <w:sz w:val="22"/>
                  <w:szCs w:val="22"/>
                  <w:u w:val="single"/>
                </w:rPr>
                <w:t>http://theoceancountylibrary.org/researchinfo/</w:t>
              </w:r>
            </w:hyperlink>
          </w:p>
          <w:p w:rsidR="000821F0" w:rsidRDefault="00B05416">
            <w:pPr>
              <w:pStyle w:val="normal0"/>
              <w:numPr>
                <w:ilvl w:val="0"/>
                <w:numId w:val="40"/>
              </w:numPr>
              <w:spacing w:after="73" w:line="259" w:lineRule="auto"/>
              <w:contextualSpacing/>
            </w:pPr>
            <w:hyperlink r:id="rId146">
              <w:r w:rsidR="006E3378">
                <w:rPr>
                  <w:rFonts w:ascii="Calibri" w:eastAsia="Calibri" w:hAnsi="Calibri" w:cs="Calibri"/>
                  <w:color w:val="1155CC"/>
                  <w:sz w:val="22"/>
                  <w:szCs w:val="22"/>
                  <w:u w:val="single"/>
                </w:rPr>
                <w:t>http://oedb.org/ilibrarian/150-writing-resources/</w:t>
              </w:r>
            </w:hyperlink>
          </w:p>
        </w:tc>
      </w:tr>
      <w:tr w:rsidR="000821F0" w:rsidTr="00181A16">
        <w:tc>
          <w:tcPr>
            <w:tcW w:w="9550" w:type="dxa"/>
            <w:shd w:val="clear" w:color="auto" w:fill="FFD966"/>
            <w:tcMar>
              <w:top w:w="100" w:type="dxa"/>
              <w:left w:w="100" w:type="dxa"/>
              <w:bottom w:w="100" w:type="dxa"/>
              <w:right w:w="100" w:type="dxa"/>
            </w:tcMar>
          </w:tcPr>
          <w:p w:rsidR="000821F0" w:rsidRDefault="006E3378">
            <w:pPr>
              <w:pStyle w:val="normal0"/>
              <w:spacing w:before="40" w:after="40"/>
            </w:pPr>
            <w:r>
              <w:rPr>
                <w:rFonts w:ascii="Calibri" w:eastAsia="Calibri" w:hAnsi="Calibri" w:cs="Calibri"/>
                <w:b/>
                <w:sz w:val="22"/>
                <w:szCs w:val="22"/>
              </w:rPr>
              <w:t>Teacher Notes:</w:t>
            </w:r>
          </w:p>
          <w:p w:rsidR="000821F0" w:rsidRDefault="006E3378">
            <w:pPr>
              <w:pStyle w:val="normal0"/>
              <w:numPr>
                <w:ilvl w:val="0"/>
                <w:numId w:val="11"/>
              </w:numPr>
              <w:spacing w:before="40" w:after="40"/>
              <w:contextualSpacing/>
              <w:rPr>
                <w:sz w:val="22"/>
                <w:szCs w:val="22"/>
              </w:rPr>
            </w:pPr>
            <w:r>
              <w:rPr>
                <w:rFonts w:ascii="Calibri" w:eastAsia="Calibri" w:hAnsi="Calibri" w:cs="Calibri"/>
                <w:sz w:val="22"/>
                <w:szCs w:val="22"/>
              </w:rPr>
              <w:t>Infuse various literary genres throughout this unit.</w:t>
            </w:r>
          </w:p>
          <w:p w:rsidR="000821F0" w:rsidRDefault="006E3378">
            <w:pPr>
              <w:pStyle w:val="normal0"/>
              <w:numPr>
                <w:ilvl w:val="0"/>
                <w:numId w:val="11"/>
              </w:numPr>
              <w:spacing w:before="40" w:after="40"/>
              <w:contextualSpacing/>
              <w:rPr>
                <w:sz w:val="22"/>
                <w:szCs w:val="22"/>
              </w:rPr>
            </w:pPr>
            <w:r>
              <w:rPr>
                <w:rFonts w:ascii="Calibri" w:eastAsia="Calibri" w:hAnsi="Calibri" w:cs="Calibri"/>
                <w:sz w:val="22"/>
                <w:szCs w:val="22"/>
              </w:rPr>
              <w:t>Start a writing portfolio for each student.</w:t>
            </w:r>
          </w:p>
          <w:p w:rsidR="000821F0" w:rsidRDefault="006E3378">
            <w:pPr>
              <w:pStyle w:val="normal0"/>
              <w:numPr>
                <w:ilvl w:val="0"/>
                <w:numId w:val="11"/>
              </w:numPr>
              <w:spacing w:before="40" w:after="40"/>
              <w:contextualSpacing/>
              <w:rPr>
                <w:sz w:val="22"/>
                <w:szCs w:val="22"/>
              </w:rPr>
            </w:pPr>
            <w:r>
              <w:rPr>
                <w:rFonts w:ascii="Calibri" w:eastAsia="Calibri" w:hAnsi="Calibri" w:cs="Calibri"/>
                <w:sz w:val="22"/>
                <w:szCs w:val="22"/>
              </w:rPr>
              <w:t>The following foundational skills should be developed continuously throughout the year:</w:t>
            </w:r>
          </w:p>
          <w:p w:rsidR="000821F0" w:rsidRDefault="000821F0">
            <w:pPr>
              <w:pStyle w:val="normal0"/>
              <w:spacing w:before="40" w:after="40"/>
            </w:pPr>
          </w:p>
          <w:p w:rsidR="000821F0" w:rsidRDefault="006E3378">
            <w:pPr>
              <w:pStyle w:val="normal0"/>
              <w:spacing w:before="40" w:after="40"/>
            </w:pPr>
            <w:r>
              <w:rPr>
                <w:rFonts w:ascii="Calibri" w:eastAsia="Calibri" w:hAnsi="Calibri" w:cs="Calibri"/>
                <w:sz w:val="22"/>
                <w:szCs w:val="22"/>
              </w:rPr>
              <w:t>Reading:</w:t>
            </w:r>
          </w:p>
          <w:p w:rsidR="000821F0" w:rsidRDefault="006E3378">
            <w:pPr>
              <w:pStyle w:val="normal0"/>
              <w:numPr>
                <w:ilvl w:val="0"/>
                <w:numId w:val="86"/>
              </w:numPr>
              <w:spacing w:before="40" w:after="40"/>
              <w:ind w:hanging="360"/>
              <w:contextualSpacing/>
              <w:rPr>
                <w:sz w:val="22"/>
                <w:szCs w:val="22"/>
              </w:rPr>
            </w:pPr>
            <w:r>
              <w:rPr>
                <w:rFonts w:ascii="Calibri" w:eastAsia="Calibri" w:hAnsi="Calibri" w:cs="Calibri"/>
                <w:sz w:val="22"/>
                <w:szCs w:val="22"/>
              </w:rPr>
              <w:t>Make use of schema</w:t>
            </w:r>
          </w:p>
          <w:p w:rsidR="000821F0" w:rsidRDefault="006E3378">
            <w:pPr>
              <w:pStyle w:val="normal0"/>
              <w:numPr>
                <w:ilvl w:val="0"/>
                <w:numId w:val="86"/>
              </w:numPr>
              <w:spacing w:before="40" w:after="40"/>
              <w:ind w:hanging="360"/>
              <w:contextualSpacing/>
              <w:rPr>
                <w:sz w:val="22"/>
                <w:szCs w:val="22"/>
              </w:rPr>
            </w:pPr>
            <w:r>
              <w:rPr>
                <w:rFonts w:ascii="Calibri" w:eastAsia="Calibri" w:hAnsi="Calibri" w:cs="Calibri"/>
                <w:sz w:val="22"/>
                <w:szCs w:val="22"/>
              </w:rPr>
              <w:lastRenderedPageBreak/>
              <w:t>Reread for clarification</w:t>
            </w:r>
          </w:p>
          <w:p w:rsidR="000821F0" w:rsidRDefault="006E3378">
            <w:pPr>
              <w:pStyle w:val="normal0"/>
              <w:numPr>
                <w:ilvl w:val="0"/>
                <w:numId w:val="86"/>
              </w:numPr>
              <w:spacing w:before="40" w:after="40"/>
              <w:ind w:hanging="360"/>
              <w:contextualSpacing/>
              <w:rPr>
                <w:sz w:val="22"/>
                <w:szCs w:val="22"/>
              </w:rPr>
            </w:pPr>
            <w:r>
              <w:rPr>
                <w:rFonts w:ascii="Calibri" w:eastAsia="Calibri" w:hAnsi="Calibri" w:cs="Calibri"/>
                <w:sz w:val="22"/>
                <w:szCs w:val="22"/>
              </w:rPr>
              <w:t>Seeking meaning of unknown vocabulary</w:t>
            </w:r>
          </w:p>
          <w:p w:rsidR="000821F0" w:rsidRDefault="006E3378">
            <w:pPr>
              <w:pStyle w:val="normal0"/>
              <w:numPr>
                <w:ilvl w:val="0"/>
                <w:numId w:val="86"/>
              </w:numPr>
              <w:spacing w:before="40" w:after="40"/>
              <w:ind w:hanging="360"/>
              <w:contextualSpacing/>
              <w:rPr>
                <w:sz w:val="22"/>
                <w:szCs w:val="22"/>
              </w:rPr>
            </w:pPr>
            <w:r>
              <w:rPr>
                <w:rFonts w:ascii="Calibri" w:eastAsia="Calibri" w:hAnsi="Calibri" w:cs="Calibri"/>
                <w:sz w:val="22"/>
                <w:szCs w:val="22"/>
              </w:rPr>
              <w:t>Make and revise predictions</w:t>
            </w:r>
          </w:p>
          <w:p w:rsidR="000821F0" w:rsidRDefault="006E3378">
            <w:pPr>
              <w:pStyle w:val="normal0"/>
              <w:numPr>
                <w:ilvl w:val="0"/>
                <w:numId w:val="86"/>
              </w:numPr>
              <w:spacing w:before="40" w:after="40"/>
              <w:ind w:hanging="360"/>
              <w:contextualSpacing/>
              <w:rPr>
                <w:sz w:val="22"/>
                <w:szCs w:val="22"/>
              </w:rPr>
            </w:pPr>
            <w:r>
              <w:rPr>
                <w:rFonts w:ascii="Calibri" w:eastAsia="Calibri" w:hAnsi="Calibri" w:cs="Calibri"/>
                <w:sz w:val="22"/>
                <w:szCs w:val="22"/>
              </w:rPr>
              <w:t>Draw conclusions</w:t>
            </w:r>
          </w:p>
          <w:p w:rsidR="000821F0" w:rsidRDefault="006E3378">
            <w:pPr>
              <w:pStyle w:val="normal0"/>
              <w:numPr>
                <w:ilvl w:val="0"/>
                <w:numId w:val="86"/>
              </w:numPr>
              <w:spacing w:before="40" w:after="40"/>
              <w:ind w:hanging="360"/>
              <w:contextualSpacing/>
              <w:rPr>
                <w:sz w:val="22"/>
                <w:szCs w:val="22"/>
              </w:rPr>
            </w:pPr>
            <w:r>
              <w:rPr>
                <w:rFonts w:ascii="Calibri" w:eastAsia="Calibri" w:hAnsi="Calibri" w:cs="Calibri"/>
                <w:sz w:val="22"/>
                <w:szCs w:val="22"/>
              </w:rPr>
              <w:t>Make connections: text to text, text to self, text to world</w:t>
            </w:r>
          </w:p>
          <w:p w:rsidR="000821F0" w:rsidRDefault="006E3378">
            <w:pPr>
              <w:pStyle w:val="normal0"/>
              <w:spacing w:before="40" w:after="40"/>
            </w:pPr>
            <w:r>
              <w:rPr>
                <w:rFonts w:ascii="Calibri" w:eastAsia="Calibri" w:hAnsi="Calibri" w:cs="Calibri"/>
                <w:sz w:val="22"/>
                <w:szCs w:val="22"/>
              </w:rPr>
              <w:t xml:space="preserve">    </w:t>
            </w:r>
          </w:p>
          <w:p w:rsidR="000821F0" w:rsidRDefault="006E3378">
            <w:pPr>
              <w:pStyle w:val="normal0"/>
              <w:spacing w:before="40" w:after="40"/>
            </w:pPr>
            <w:r>
              <w:rPr>
                <w:rFonts w:ascii="Calibri" w:eastAsia="Calibri" w:hAnsi="Calibri" w:cs="Calibri"/>
                <w:sz w:val="22"/>
                <w:szCs w:val="22"/>
              </w:rPr>
              <w:t>Writing:</w:t>
            </w:r>
          </w:p>
          <w:p w:rsidR="000821F0" w:rsidRDefault="006E3378">
            <w:pPr>
              <w:pStyle w:val="normal0"/>
              <w:numPr>
                <w:ilvl w:val="0"/>
                <w:numId w:val="90"/>
              </w:numPr>
              <w:spacing w:before="40" w:after="40"/>
              <w:ind w:hanging="360"/>
              <w:contextualSpacing/>
              <w:rPr>
                <w:sz w:val="22"/>
                <w:szCs w:val="22"/>
              </w:rPr>
            </w:pPr>
            <w:r>
              <w:rPr>
                <w:rFonts w:ascii="Calibri" w:eastAsia="Calibri" w:hAnsi="Calibri" w:cs="Calibri"/>
                <w:sz w:val="22"/>
                <w:szCs w:val="22"/>
              </w:rPr>
              <w:t>Use written and oral English appropriate for various purposes and audiences.</w:t>
            </w:r>
          </w:p>
          <w:p w:rsidR="000821F0" w:rsidRDefault="006E3378">
            <w:pPr>
              <w:pStyle w:val="normal0"/>
              <w:numPr>
                <w:ilvl w:val="0"/>
                <w:numId w:val="90"/>
              </w:numPr>
              <w:spacing w:before="40" w:after="40"/>
              <w:ind w:hanging="360"/>
              <w:contextualSpacing/>
              <w:rPr>
                <w:sz w:val="22"/>
                <w:szCs w:val="22"/>
              </w:rPr>
            </w:pPr>
            <w:r>
              <w:rPr>
                <w:rFonts w:ascii="Calibri" w:eastAsia="Calibri" w:hAnsi="Calibri" w:cs="Calibri"/>
                <w:sz w:val="22"/>
                <w:szCs w:val="22"/>
              </w:rPr>
              <w:t>Create and develop texts that include the following text features:</w:t>
            </w:r>
          </w:p>
          <w:p w:rsidR="000821F0" w:rsidRDefault="006E3378">
            <w:pPr>
              <w:pStyle w:val="normal0"/>
              <w:numPr>
                <w:ilvl w:val="0"/>
                <w:numId w:val="90"/>
              </w:numPr>
              <w:spacing w:before="40" w:after="40"/>
              <w:ind w:hanging="360"/>
              <w:contextualSpacing/>
              <w:rPr>
                <w:sz w:val="22"/>
                <w:szCs w:val="22"/>
              </w:rPr>
            </w:pPr>
            <w:r>
              <w:rPr>
                <w:rFonts w:ascii="Calibri" w:eastAsia="Calibri" w:hAnsi="Calibri" w:cs="Calibri"/>
                <w:sz w:val="22"/>
                <w:szCs w:val="22"/>
              </w:rPr>
              <w:t>Development: the topic, theme, stand/perspective, argument or character is fully developed</w:t>
            </w:r>
          </w:p>
          <w:p w:rsidR="000821F0" w:rsidRDefault="006E3378">
            <w:pPr>
              <w:pStyle w:val="normal0"/>
              <w:numPr>
                <w:ilvl w:val="0"/>
                <w:numId w:val="90"/>
              </w:numPr>
              <w:spacing w:before="40" w:after="40"/>
              <w:ind w:hanging="360"/>
              <w:contextualSpacing/>
              <w:rPr>
                <w:sz w:val="22"/>
                <w:szCs w:val="22"/>
              </w:rPr>
            </w:pPr>
            <w:r>
              <w:rPr>
                <w:rFonts w:ascii="Calibri" w:eastAsia="Calibri" w:hAnsi="Calibri" w:cs="Calibri"/>
                <w:sz w:val="22"/>
                <w:szCs w:val="22"/>
              </w:rPr>
              <w:t>Organization: the test exhibits a discernible progressions of ideas</w:t>
            </w:r>
          </w:p>
          <w:p w:rsidR="000821F0" w:rsidRDefault="006E3378">
            <w:pPr>
              <w:pStyle w:val="normal0"/>
              <w:numPr>
                <w:ilvl w:val="0"/>
                <w:numId w:val="90"/>
              </w:numPr>
              <w:spacing w:before="40" w:after="40"/>
              <w:ind w:hanging="360"/>
              <w:contextualSpacing/>
              <w:rPr>
                <w:sz w:val="22"/>
                <w:szCs w:val="22"/>
              </w:rPr>
            </w:pPr>
            <w:r>
              <w:rPr>
                <w:rFonts w:ascii="Calibri" w:eastAsia="Calibri" w:hAnsi="Calibri" w:cs="Calibri"/>
                <w:sz w:val="22"/>
                <w:szCs w:val="22"/>
              </w:rPr>
              <w:t>Style:  the writer demonstrates a quality of imagination, individuality, and a distinctive voice</w:t>
            </w:r>
          </w:p>
          <w:p w:rsidR="000821F0" w:rsidRDefault="006E3378">
            <w:pPr>
              <w:pStyle w:val="normal0"/>
              <w:numPr>
                <w:ilvl w:val="0"/>
                <w:numId w:val="90"/>
              </w:numPr>
              <w:spacing w:before="40" w:after="40"/>
              <w:ind w:hanging="360"/>
              <w:contextualSpacing/>
              <w:rPr>
                <w:sz w:val="22"/>
                <w:szCs w:val="22"/>
              </w:rPr>
            </w:pPr>
            <w:r>
              <w:rPr>
                <w:rFonts w:ascii="Calibri" w:eastAsia="Calibri" w:hAnsi="Calibri" w:cs="Calibri"/>
                <w:sz w:val="22"/>
                <w:szCs w:val="22"/>
              </w:rPr>
              <w:t>Word choice: the words are precise and vivid</w:t>
            </w:r>
          </w:p>
          <w:p w:rsidR="000821F0" w:rsidRDefault="006E3378">
            <w:pPr>
              <w:pStyle w:val="normal0"/>
              <w:numPr>
                <w:ilvl w:val="0"/>
                <w:numId w:val="90"/>
              </w:numPr>
              <w:spacing w:before="40" w:after="40"/>
              <w:ind w:hanging="360"/>
              <w:contextualSpacing/>
              <w:rPr>
                <w:sz w:val="22"/>
                <w:szCs w:val="22"/>
              </w:rPr>
            </w:pPr>
            <w:r>
              <w:rPr>
                <w:rFonts w:ascii="Calibri" w:eastAsia="Calibri" w:hAnsi="Calibri" w:cs="Calibri"/>
                <w:sz w:val="22"/>
                <w:szCs w:val="22"/>
              </w:rPr>
              <w:t>Create and develop texts that include the following language conventions:</w:t>
            </w:r>
          </w:p>
          <w:p w:rsidR="000821F0" w:rsidRDefault="006E3378">
            <w:pPr>
              <w:pStyle w:val="normal0"/>
              <w:numPr>
                <w:ilvl w:val="0"/>
                <w:numId w:val="90"/>
              </w:numPr>
              <w:spacing w:before="40" w:after="40"/>
              <w:ind w:hanging="360"/>
              <w:contextualSpacing/>
              <w:rPr>
                <w:sz w:val="22"/>
                <w:szCs w:val="22"/>
              </w:rPr>
            </w:pPr>
            <w:r>
              <w:rPr>
                <w:rFonts w:ascii="Calibri" w:eastAsia="Calibri" w:hAnsi="Calibri" w:cs="Calibri"/>
                <w:sz w:val="22"/>
                <w:szCs w:val="22"/>
              </w:rPr>
              <w:t>Sentence formation: sentences are complete and varied in length and structure</w:t>
            </w:r>
          </w:p>
          <w:p w:rsidR="000821F0" w:rsidRPr="00181A16" w:rsidRDefault="006E3378" w:rsidP="00181A16">
            <w:pPr>
              <w:pStyle w:val="normal0"/>
              <w:numPr>
                <w:ilvl w:val="0"/>
                <w:numId w:val="90"/>
              </w:numPr>
              <w:spacing w:before="40" w:after="40"/>
              <w:ind w:hanging="360"/>
              <w:contextualSpacing/>
              <w:rPr>
                <w:sz w:val="22"/>
                <w:szCs w:val="22"/>
              </w:rPr>
            </w:pPr>
            <w:r>
              <w:rPr>
                <w:rFonts w:ascii="Calibri" w:eastAsia="Calibri" w:hAnsi="Calibri" w:cs="Calibri"/>
                <w:sz w:val="22"/>
                <w:szCs w:val="22"/>
              </w:rPr>
              <w:t>Conventions: appropriate grammar, mechanics, spelling and usage enhance the meaning and readability of the text.</w:t>
            </w:r>
          </w:p>
        </w:tc>
      </w:tr>
    </w:tbl>
    <w:p w:rsidR="000821F0" w:rsidRDefault="000821F0">
      <w:pPr>
        <w:pStyle w:val="normal0"/>
      </w:pPr>
    </w:p>
    <w:sectPr w:rsidR="000821F0" w:rsidSect="000821F0">
      <w:footerReference w:type="default" r:id="rId147"/>
      <w:pgSz w:w="12240" w:h="15840"/>
      <w:pgMar w:top="1440" w:right="1800" w:bottom="72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28" w:rsidRDefault="00737028" w:rsidP="000821F0">
      <w:r>
        <w:separator/>
      </w:r>
    </w:p>
  </w:endnote>
  <w:endnote w:type="continuationSeparator" w:id="0">
    <w:p w:rsidR="00737028" w:rsidRDefault="00737028" w:rsidP="000821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28" w:rsidRDefault="00B05416">
    <w:pPr>
      <w:pStyle w:val="normal0"/>
      <w:tabs>
        <w:tab w:val="center" w:pos="4680"/>
        <w:tab w:val="right" w:pos="9360"/>
      </w:tabs>
      <w:jc w:val="center"/>
    </w:pPr>
    <w:fldSimple w:instr="PAGE">
      <w:r w:rsidR="00181A16">
        <w:rPr>
          <w:noProof/>
        </w:rPr>
        <w:t>57</w:t>
      </w:r>
    </w:fldSimple>
  </w:p>
  <w:p w:rsidR="00737028" w:rsidRDefault="00737028">
    <w:pPr>
      <w:pStyle w:val="normal0"/>
      <w:tabs>
        <w:tab w:val="center" w:pos="4680"/>
        <w:tab w:val="right" w:pos="9360"/>
      </w:tabs>
    </w:pPr>
  </w:p>
  <w:p w:rsidR="00737028" w:rsidRDefault="00737028">
    <w:pPr>
      <w:pStyle w:val="normal0"/>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28" w:rsidRDefault="00737028" w:rsidP="000821F0">
      <w:r>
        <w:separator/>
      </w:r>
    </w:p>
  </w:footnote>
  <w:footnote w:type="continuationSeparator" w:id="0">
    <w:p w:rsidR="00737028" w:rsidRDefault="00737028" w:rsidP="00082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074B"/>
    <w:multiLevelType w:val="multilevel"/>
    <w:tmpl w:val="F1FE63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1D03E3B"/>
    <w:multiLevelType w:val="multilevel"/>
    <w:tmpl w:val="50B801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02EE1C67"/>
    <w:multiLevelType w:val="multilevel"/>
    <w:tmpl w:val="95CAF17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03CE34F9"/>
    <w:multiLevelType w:val="multilevel"/>
    <w:tmpl w:val="C7E41B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4">
    <w:nsid w:val="052E72E7"/>
    <w:multiLevelType w:val="multilevel"/>
    <w:tmpl w:val="C4D263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05827F70"/>
    <w:multiLevelType w:val="multilevel"/>
    <w:tmpl w:val="966080A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nsid w:val="07BD7D92"/>
    <w:multiLevelType w:val="multilevel"/>
    <w:tmpl w:val="1B66763E"/>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A0217E5"/>
    <w:multiLevelType w:val="multilevel"/>
    <w:tmpl w:val="C706B19A"/>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8">
    <w:nsid w:val="0C1946EA"/>
    <w:multiLevelType w:val="multilevel"/>
    <w:tmpl w:val="7A5810D8"/>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9">
    <w:nsid w:val="0D1473FB"/>
    <w:multiLevelType w:val="multilevel"/>
    <w:tmpl w:val="4DA8AD5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0DBF787C"/>
    <w:multiLevelType w:val="multilevel"/>
    <w:tmpl w:val="164E09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10507DC5"/>
    <w:multiLevelType w:val="multilevel"/>
    <w:tmpl w:val="9F24AE8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2">
    <w:nsid w:val="16601E9C"/>
    <w:multiLevelType w:val="multilevel"/>
    <w:tmpl w:val="F5D0AE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3">
    <w:nsid w:val="17375291"/>
    <w:multiLevelType w:val="multilevel"/>
    <w:tmpl w:val="7A2A24C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nsid w:val="18871C71"/>
    <w:multiLevelType w:val="multilevel"/>
    <w:tmpl w:val="BA62B30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5">
    <w:nsid w:val="197E24D4"/>
    <w:multiLevelType w:val="multilevel"/>
    <w:tmpl w:val="390AA07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nsid w:val="19C5436D"/>
    <w:multiLevelType w:val="multilevel"/>
    <w:tmpl w:val="F95607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7">
    <w:nsid w:val="1AF44908"/>
    <w:multiLevelType w:val="multilevel"/>
    <w:tmpl w:val="D400C2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1C51790F"/>
    <w:multiLevelType w:val="multilevel"/>
    <w:tmpl w:val="0F28E6DC"/>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19">
    <w:nsid w:val="1C9B16C0"/>
    <w:multiLevelType w:val="multilevel"/>
    <w:tmpl w:val="D5EA1C6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nsid w:val="1E777A78"/>
    <w:multiLevelType w:val="multilevel"/>
    <w:tmpl w:val="667861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nsid w:val="23227E75"/>
    <w:multiLevelType w:val="multilevel"/>
    <w:tmpl w:val="3A985DF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2">
    <w:nsid w:val="24C8356F"/>
    <w:multiLevelType w:val="multilevel"/>
    <w:tmpl w:val="4E16FF42"/>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3">
    <w:nsid w:val="256A0784"/>
    <w:multiLevelType w:val="multilevel"/>
    <w:tmpl w:val="1C80C2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nsid w:val="266F1ABA"/>
    <w:multiLevelType w:val="multilevel"/>
    <w:tmpl w:val="0A00F348"/>
    <w:lvl w:ilvl="0">
      <w:start w:val="1"/>
      <w:numFmt w:val="bullet"/>
      <w:lvlText w:val="●"/>
      <w:lvlJc w:val="left"/>
      <w:pPr>
        <w:ind w:left="720" w:firstLine="360"/>
      </w:pPr>
      <w:rPr>
        <w:u w:val="none"/>
        <w:shd w:val="clear" w:color="auto" w:fill="FFFFB9"/>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7941143"/>
    <w:multiLevelType w:val="multilevel"/>
    <w:tmpl w:val="C31EE282"/>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29A0144D"/>
    <w:multiLevelType w:val="multilevel"/>
    <w:tmpl w:val="248A2276"/>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7">
    <w:nsid w:val="2AA527FA"/>
    <w:multiLevelType w:val="multilevel"/>
    <w:tmpl w:val="BA48F4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nsid w:val="2B5E7152"/>
    <w:multiLevelType w:val="multilevel"/>
    <w:tmpl w:val="3A2ABFB2"/>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29">
    <w:nsid w:val="2C0E486B"/>
    <w:multiLevelType w:val="multilevel"/>
    <w:tmpl w:val="F8B019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2C347FB4"/>
    <w:multiLevelType w:val="multilevel"/>
    <w:tmpl w:val="FCFE49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nsid w:val="2D556187"/>
    <w:multiLevelType w:val="multilevel"/>
    <w:tmpl w:val="7CD0BEB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2">
    <w:nsid w:val="2DBC31AA"/>
    <w:multiLevelType w:val="multilevel"/>
    <w:tmpl w:val="1BBE9E3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3">
    <w:nsid w:val="2EF35CC8"/>
    <w:multiLevelType w:val="multilevel"/>
    <w:tmpl w:val="71CAB7BC"/>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2F434B68"/>
    <w:multiLevelType w:val="multilevel"/>
    <w:tmpl w:val="2C6C86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35">
    <w:nsid w:val="2FC55529"/>
    <w:multiLevelType w:val="multilevel"/>
    <w:tmpl w:val="AA96D3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6">
    <w:nsid w:val="302F2CDF"/>
    <w:multiLevelType w:val="multilevel"/>
    <w:tmpl w:val="4E683C70"/>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7">
    <w:nsid w:val="32F77A00"/>
    <w:multiLevelType w:val="multilevel"/>
    <w:tmpl w:val="4E8A8CE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nsid w:val="33545213"/>
    <w:multiLevelType w:val="multilevel"/>
    <w:tmpl w:val="B5BC6B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9">
    <w:nsid w:val="36E07DFF"/>
    <w:multiLevelType w:val="multilevel"/>
    <w:tmpl w:val="DDD0F17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0">
    <w:nsid w:val="37211C01"/>
    <w:multiLevelType w:val="multilevel"/>
    <w:tmpl w:val="2804794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1">
    <w:nsid w:val="37FB5EEB"/>
    <w:multiLevelType w:val="multilevel"/>
    <w:tmpl w:val="5A40BD9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2">
    <w:nsid w:val="38491763"/>
    <w:multiLevelType w:val="multilevel"/>
    <w:tmpl w:val="C4FC7296"/>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3">
    <w:nsid w:val="3AC37D45"/>
    <w:multiLevelType w:val="multilevel"/>
    <w:tmpl w:val="37647096"/>
    <w:lvl w:ilvl="0">
      <w:start w:val="1"/>
      <w:numFmt w:val="bullet"/>
      <w:lvlText w:val="●"/>
      <w:lvlJc w:val="left"/>
      <w:pPr>
        <w:ind w:left="907" w:firstLine="547"/>
      </w:pPr>
      <w:rPr>
        <w:rFonts w:ascii="Arial" w:eastAsia="Arial" w:hAnsi="Arial" w:cs="Arial"/>
        <w:vertAlign w:val="baseline"/>
      </w:rPr>
    </w:lvl>
    <w:lvl w:ilvl="1">
      <w:start w:val="1"/>
      <w:numFmt w:val="bullet"/>
      <w:lvlText w:val="o"/>
      <w:lvlJc w:val="left"/>
      <w:pPr>
        <w:ind w:left="1627" w:firstLine="1267"/>
      </w:pPr>
      <w:rPr>
        <w:rFonts w:ascii="Arial" w:eastAsia="Arial" w:hAnsi="Arial" w:cs="Arial"/>
        <w:vertAlign w:val="baseline"/>
      </w:rPr>
    </w:lvl>
    <w:lvl w:ilvl="2">
      <w:start w:val="1"/>
      <w:numFmt w:val="bullet"/>
      <w:lvlText w:val="▪"/>
      <w:lvlJc w:val="left"/>
      <w:pPr>
        <w:ind w:left="2347" w:firstLine="1987"/>
      </w:pPr>
      <w:rPr>
        <w:rFonts w:ascii="Arial" w:eastAsia="Arial" w:hAnsi="Arial" w:cs="Arial"/>
        <w:vertAlign w:val="baseline"/>
      </w:rPr>
    </w:lvl>
    <w:lvl w:ilvl="3">
      <w:start w:val="1"/>
      <w:numFmt w:val="bullet"/>
      <w:lvlText w:val="●"/>
      <w:lvlJc w:val="left"/>
      <w:pPr>
        <w:ind w:left="3067" w:firstLine="2707"/>
      </w:pPr>
      <w:rPr>
        <w:rFonts w:ascii="Arial" w:eastAsia="Arial" w:hAnsi="Arial" w:cs="Arial"/>
        <w:vertAlign w:val="baseline"/>
      </w:rPr>
    </w:lvl>
    <w:lvl w:ilvl="4">
      <w:start w:val="1"/>
      <w:numFmt w:val="bullet"/>
      <w:lvlText w:val="o"/>
      <w:lvlJc w:val="left"/>
      <w:pPr>
        <w:ind w:left="3787" w:firstLine="3427"/>
      </w:pPr>
      <w:rPr>
        <w:rFonts w:ascii="Arial" w:eastAsia="Arial" w:hAnsi="Arial" w:cs="Arial"/>
        <w:vertAlign w:val="baseline"/>
      </w:rPr>
    </w:lvl>
    <w:lvl w:ilvl="5">
      <w:start w:val="1"/>
      <w:numFmt w:val="bullet"/>
      <w:lvlText w:val="▪"/>
      <w:lvlJc w:val="left"/>
      <w:pPr>
        <w:ind w:left="4507" w:firstLine="4147"/>
      </w:pPr>
      <w:rPr>
        <w:rFonts w:ascii="Arial" w:eastAsia="Arial" w:hAnsi="Arial" w:cs="Arial"/>
        <w:vertAlign w:val="baseline"/>
      </w:rPr>
    </w:lvl>
    <w:lvl w:ilvl="6">
      <w:start w:val="1"/>
      <w:numFmt w:val="bullet"/>
      <w:lvlText w:val="●"/>
      <w:lvlJc w:val="left"/>
      <w:pPr>
        <w:ind w:left="5227" w:firstLine="4867"/>
      </w:pPr>
      <w:rPr>
        <w:rFonts w:ascii="Arial" w:eastAsia="Arial" w:hAnsi="Arial" w:cs="Arial"/>
        <w:vertAlign w:val="baseline"/>
      </w:rPr>
    </w:lvl>
    <w:lvl w:ilvl="7">
      <w:start w:val="1"/>
      <w:numFmt w:val="bullet"/>
      <w:lvlText w:val="o"/>
      <w:lvlJc w:val="left"/>
      <w:pPr>
        <w:ind w:left="5947" w:firstLine="5587"/>
      </w:pPr>
      <w:rPr>
        <w:rFonts w:ascii="Arial" w:eastAsia="Arial" w:hAnsi="Arial" w:cs="Arial"/>
        <w:vertAlign w:val="baseline"/>
      </w:rPr>
    </w:lvl>
    <w:lvl w:ilvl="8">
      <w:start w:val="1"/>
      <w:numFmt w:val="bullet"/>
      <w:lvlText w:val="▪"/>
      <w:lvlJc w:val="left"/>
      <w:pPr>
        <w:ind w:left="6667" w:firstLine="6307"/>
      </w:pPr>
      <w:rPr>
        <w:rFonts w:ascii="Arial" w:eastAsia="Arial" w:hAnsi="Arial" w:cs="Arial"/>
        <w:vertAlign w:val="baseline"/>
      </w:rPr>
    </w:lvl>
  </w:abstractNum>
  <w:abstractNum w:abstractNumId="44">
    <w:nsid w:val="3B4466A1"/>
    <w:multiLevelType w:val="multilevel"/>
    <w:tmpl w:val="D9E47A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nsid w:val="3C612277"/>
    <w:multiLevelType w:val="multilevel"/>
    <w:tmpl w:val="D16498FE"/>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6">
    <w:nsid w:val="3C990ADF"/>
    <w:multiLevelType w:val="multilevel"/>
    <w:tmpl w:val="96B2B3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nsid w:val="3D844494"/>
    <w:multiLevelType w:val="multilevel"/>
    <w:tmpl w:val="5E404A5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nsid w:val="3FBE0FF2"/>
    <w:multiLevelType w:val="multilevel"/>
    <w:tmpl w:val="82743E3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9">
    <w:nsid w:val="425862A7"/>
    <w:multiLevelType w:val="multilevel"/>
    <w:tmpl w:val="D7A45B72"/>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441F2455"/>
    <w:multiLevelType w:val="multilevel"/>
    <w:tmpl w:val="04BC1EBC"/>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51">
    <w:nsid w:val="44566543"/>
    <w:multiLevelType w:val="multilevel"/>
    <w:tmpl w:val="235CCC4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2">
    <w:nsid w:val="45661E94"/>
    <w:multiLevelType w:val="multilevel"/>
    <w:tmpl w:val="7E620A5A"/>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460A3C3F"/>
    <w:multiLevelType w:val="multilevel"/>
    <w:tmpl w:val="E2767288"/>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4">
    <w:nsid w:val="461F5568"/>
    <w:multiLevelType w:val="multilevel"/>
    <w:tmpl w:val="6EFC486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5">
    <w:nsid w:val="496F6ADE"/>
    <w:multiLevelType w:val="multilevel"/>
    <w:tmpl w:val="0FAC779C"/>
    <w:lvl w:ilvl="0">
      <w:start w:val="1"/>
      <w:numFmt w:val="bullet"/>
      <w:lvlText w:val="●"/>
      <w:lvlJc w:val="left"/>
      <w:pPr>
        <w:ind w:left="720" w:firstLine="360"/>
      </w:pPr>
      <w:rPr>
        <w:rFonts w:ascii="Arial" w:eastAsia="Arial" w:hAnsi="Arial" w:cs="Arial"/>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6">
    <w:nsid w:val="49F56FE0"/>
    <w:multiLevelType w:val="multilevel"/>
    <w:tmpl w:val="4BF6AA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7">
    <w:nsid w:val="4C702CF4"/>
    <w:multiLevelType w:val="multilevel"/>
    <w:tmpl w:val="6E16DA0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8">
    <w:nsid w:val="4E4C742F"/>
    <w:multiLevelType w:val="multilevel"/>
    <w:tmpl w:val="E618B25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59">
    <w:nsid w:val="4F290B8E"/>
    <w:multiLevelType w:val="multilevel"/>
    <w:tmpl w:val="CCB4C8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0">
    <w:nsid w:val="4FD86780"/>
    <w:multiLevelType w:val="multilevel"/>
    <w:tmpl w:val="D80832A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1">
    <w:nsid w:val="501E475B"/>
    <w:multiLevelType w:val="multilevel"/>
    <w:tmpl w:val="7CB6B25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2">
    <w:nsid w:val="503A14CC"/>
    <w:multiLevelType w:val="multilevel"/>
    <w:tmpl w:val="3A7C233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3">
    <w:nsid w:val="50B9068F"/>
    <w:multiLevelType w:val="multilevel"/>
    <w:tmpl w:val="9516179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4">
    <w:nsid w:val="568E45FC"/>
    <w:multiLevelType w:val="multilevel"/>
    <w:tmpl w:val="357676FA"/>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65">
    <w:nsid w:val="5842307A"/>
    <w:multiLevelType w:val="multilevel"/>
    <w:tmpl w:val="DD9AFFA4"/>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66">
    <w:nsid w:val="58BB4553"/>
    <w:multiLevelType w:val="multilevel"/>
    <w:tmpl w:val="7FD0E34C"/>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67">
    <w:nsid w:val="59BE1A35"/>
    <w:multiLevelType w:val="multilevel"/>
    <w:tmpl w:val="2452BC3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8">
    <w:nsid w:val="5AAB12B2"/>
    <w:multiLevelType w:val="multilevel"/>
    <w:tmpl w:val="BE3A54A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9">
    <w:nsid w:val="5DE311C5"/>
    <w:multiLevelType w:val="multilevel"/>
    <w:tmpl w:val="A6FA6D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0">
    <w:nsid w:val="5EB767FB"/>
    <w:multiLevelType w:val="multilevel"/>
    <w:tmpl w:val="C220BFD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1">
    <w:nsid w:val="5FCC50BE"/>
    <w:multiLevelType w:val="multilevel"/>
    <w:tmpl w:val="A596004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2">
    <w:nsid w:val="60294977"/>
    <w:multiLevelType w:val="multilevel"/>
    <w:tmpl w:val="3202CB9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3">
    <w:nsid w:val="60C11BB6"/>
    <w:multiLevelType w:val="multilevel"/>
    <w:tmpl w:val="A4C0DB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4">
    <w:nsid w:val="610B3688"/>
    <w:multiLevelType w:val="multilevel"/>
    <w:tmpl w:val="79369D8E"/>
    <w:lvl w:ilvl="0">
      <w:start w:val="1"/>
      <w:numFmt w:val="bullet"/>
      <w:lvlText w:val="•"/>
      <w:lvlJc w:val="left"/>
      <w:pPr>
        <w:ind w:left="360"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187"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7"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7"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347"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7"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7"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507"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7" w:firstLine="0"/>
      </w:pPr>
      <w:rPr>
        <w:rFonts w:ascii="Arial" w:eastAsia="Arial" w:hAnsi="Arial" w:cs="Arial"/>
        <w:b w:val="0"/>
        <w:i w:val="0"/>
        <w:strike w:val="0"/>
        <w:color w:val="000000"/>
        <w:sz w:val="22"/>
        <w:szCs w:val="22"/>
        <w:highlight w:val="white"/>
        <w:u w:val="none"/>
        <w:vertAlign w:val="baseline"/>
      </w:rPr>
    </w:lvl>
  </w:abstractNum>
  <w:abstractNum w:abstractNumId="75">
    <w:nsid w:val="6458448C"/>
    <w:multiLevelType w:val="multilevel"/>
    <w:tmpl w:val="EE909B4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6">
    <w:nsid w:val="646F52F2"/>
    <w:multiLevelType w:val="multilevel"/>
    <w:tmpl w:val="8D6AAE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7">
    <w:nsid w:val="68C76C32"/>
    <w:multiLevelType w:val="multilevel"/>
    <w:tmpl w:val="1F04210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8">
    <w:nsid w:val="6EF33667"/>
    <w:multiLevelType w:val="multilevel"/>
    <w:tmpl w:val="B320596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9">
    <w:nsid w:val="6F0F596A"/>
    <w:multiLevelType w:val="multilevel"/>
    <w:tmpl w:val="06E833C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0">
    <w:nsid w:val="6FA97127"/>
    <w:multiLevelType w:val="multilevel"/>
    <w:tmpl w:val="502613D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1">
    <w:nsid w:val="6FC948EA"/>
    <w:multiLevelType w:val="multilevel"/>
    <w:tmpl w:val="FE5E25E6"/>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2">
    <w:nsid w:val="6FE62293"/>
    <w:multiLevelType w:val="multilevel"/>
    <w:tmpl w:val="1D2217B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3">
    <w:nsid w:val="70134820"/>
    <w:multiLevelType w:val="multilevel"/>
    <w:tmpl w:val="5A365826"/>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4">
    <w:nsid w:val="70B4794A"/>
    <w:multiLevelType w:val="multilevel"/>
    <w:tmpl w:val="D21897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5">
    <w:nsid w:val="72556D8E"/>
    <w:multiLevelType w:val="multilevel"/>
    <w:tmpl w:val="6AD4D158"/>
    <w:lvl w:ilvl="0">
      <w:start w:val="1"/>
      <w:numFmt w:val="bullet"/>
      <w:lvlText w:val="●"/>
      <w:lvlJc w:val="left"/>
      <w:pPr>
        <w:ind w:left="720" w:firstLine="360"/>
      </w:pPr>
      <w:rPr>
        <w:sz w:val="18"/>
        <w:szCs w:val="1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6">
    <w:nsid w:val="72CE28C2"/>
    <w:multiLevelType w:val="multilevel"/>
    <w:tmpl w:val="BDCCD90C"/>
    <w:lvl w:ilvl="0">
      <w:start w:val="1"/>
      <w:numFmt w:val="bullet"/>
      <w:lvlText w:val="•"/>
      <w:lvlJc w:val="left"/>
      <w:pPr>
        <w:ind w:left="721" w:firstLine="0"/>
      </w:pPr>
      <w:rPr>
        <w:rFonts w:ascii="Arial" w:eastAsia="Arial" w:hAnsi="Arial" w:cs="Arial"/>
        <w:b w:val="0"/>
        <w:i w:val="0"/>
        <w:strike w:val="0"/>
        <w:color w:val="000000"/>
        <w:sz w:val="22"/>
        <w:szCs w:val="22"/>
        <w:highlight w:val="white"/>
        <w:u w:val="none"/>
        <w:vertAlign w:val="baseline"/>
      </w:rPr>
    </w:lvl>
    <w:lvl w:ilvl="1">
      <w:start w:val="1"/>
      <w:numFmt w:val="bullet"/>
      <w:lvlText w:val="o"/>
      <w:lvlJc w:val="left"/>
      <w:pPr>
        <w:ind w:left="1548" w:firstLine="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2268" w:firstLine="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988" w:firstLine="0"/>
      </w:pPr>
      <w:rPr>
        <w:rFonts w:ascii="Arial" w:eastAsia="Arial" w:hAnsi="Arial" w:cs="Arial"/>
        <w:b w:val="0"/>
        <w:i w:val="0"/>
        <w:strike w:val="0"/>
        <w:color w:val="000000"/>
        <w:sz w:val="22"/>
        <w:szCs w:val="22"/>
        <w:highlight w:val="white"/>
        <w:u w:val="none"/>
        <w:vertAlign w:val="baseline"/>
      </w:rPr>
    </w:lvl>
    <w:lvl w:ilvl="4">
      <w:start w:val="1"/>
      <w:numFmt w:val="bullet"/>
      <w:lvlText w:val="o"/>
      <w:lvlJc w:val="left"/>
      <w:pPr>
        <w:ind w:left="3708" w:firstLine="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428" w:firstLine="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5148" w:firstLine="0"/>
      </w:pPr>
      <w:rPr>
        <w:rFonts w:ascii="Arial" w:eastAsia="Arial" w:hAnsi="Arial" w:cs="Arial"/>
        <w:b w:val="0"/>
        <w:i w:val="0"/>
        <w:strike w:val="0"/>
        <w:color w:val="000000"/>
        <w:sz w:val="22"/>
        <w:szCs w:val="22"/>
        <w:highlight w:val="white"/>
        <w:u w:val="none"/>
        <w:vertAlign w:val="baseline"/>
      </w:rPr>
    </w:lvl>
    <w:lvl w:ilvl="7">
      <w:start w:val="1"/>
      <w:numFmt w:val="bullet"/>
      <w:lvlText w:val="o"/>
      <w:lvlJc w:val="left"/>
      <w:pPr>
        <w:ind w:left="5868" w:firstLine="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588" w:firstLine="0"/>
      </w:pPr>
      <w:rPr>
        <w:rFonts w:ascii="Arial" w:eastAsia="Arial" w:hAnsi="Arial" w:cs="Arial"/>
        <w:b w:val="0"/>
        <w:i w:val="0"/>
        <w:strike w:val="0"/>
        <w:color w:val="000000"/>
        <w:sz w:val="22"/>
        <w:szCs w:val="22"/>
        <w:highlight w:val="white"/>
        <w:u w:val="none"/>
        <w:vertAlign w:val="baseline"/>
      </w:rPr>
    </w:lvl>
  </w:abstractNum>
  <w:abstractNum w:abstractNumId="87">
    <w:nsid w:val="756D2739"/>
    <w:multiLevelType w:val="multilevel"/>
    <w:tmpl w:val="CAF6C47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8">
    <w:nsid w:val="767B30B9"/>
    <w:multiLevelType w:val="multilevel"/>
    <w:tmpl w:val="B23C43B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9">
    <w:nsid w:val="78953599"/>
    <w:multiLevelType w:val="multilevel"/>
    <w:tmpl w:val="DCA408F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0">
    <w:nsid w:val="7976070B"/>
    <w:multiLevelType w:val="multilevel"/>
    <w:tmpl w:val="DEB665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1">
    <w:nsid w:val="798113EF"/>
    <w:multiLevelType w:val="multilevel"/>
    <w:tmpl w:val="F766AAF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2">
    <w:nsid w:val="7D9C2174"/>
    <w:multiLevelType w:val="multilevel"/>
    <w:tmpl w:val="22709476"/>
    <w:lvl w:ilvl="0">
      <w:start w:val="1"/>
      <w:numFmt w:val="bullet"/>
      <w:lvlText w:val="●"/>
      <w:lvlJc w:val="left"/>
      <w:pPr>
        <w:ind w:left="180" w:firstLine="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3">
    <w:nsid w:val="7D9F150B"/>
    <w:multiLevelType w:val="multilevel"/>
    <w:tmpl w:val="09C882A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4">
    <w:nsid w:val="7E8A4AB6"/>
    <w:multiLevelType w:val="multilevel"/>
    <w:tmpl w:val="FF46EC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48"/>
  </w:num>
  <w:num w:numId="2">
    <w:abstractNumId w:val="27"/>
  </w:num>
  <w:num w:numId="3">
    <w:abstractNumId w:val="19"/>
  </w:num>
  <w:num w:numId="4">
    <w:abstractNumId w:val="78"/>
  </w:num>
  <w:num w:numId="5">
    <w:abstractNumId w:val="82"/>
  </w:num>
  <w:num w:numId="6">
    <w:abstractNumId w:val="10"/>
  </w:num>
  <w:num w:numId="7">
    <w:abstractNumId w:val="43"/>
  </w:num>
  <w:num w:numId="8">
    <w:abstractNumId w:val="60"/>
  </w:num>
  <w:num w:numId="9">
    <w:abstractNumId w:val="12"/>
  </w:num>
  <w:num w:numId="10">
    <w:abstractNumId w:val="4"/>
  </w:num>
  <w:num w:numId="11">
    <w:abstractNumId w:val="81"/>
  </w:num>
  <w:num w:numId="12">
    <w:abstractNumId w:val="17"/>
  </w:num>
  <w:num w:numId="13">
    <w:abstractNumId w:val="86"/>
  </w:num>
  <w:num w:numId="14">
    <w:abstractNumId w:val="34"/>
  </w:num>
  <w:num w:numId="15">
    <w:abstractNumId w:val="26"/>
  </w:num>
  <w:num w:numId="16">
    <w:abstractNumId w:val="45"/>
  </w:num>
  <w:num w:numId="17">
    <w:abstractNumId w:val="65"/>
  </w:num>
  <w:num w:numId="18">
    <w:abstractNumId w:val="73"/>
  </w:num>
  <w:num w:numId="19">
    <w:abstractNumId w:val="31"/>
  </w:num>
  <w:num w:numId="20">
    <w:abstractNumId w:val="50"/>
  </w:num>
  <w:num w:numId="21">
    <w:abstractNumId w:val="40"/>
  </w:num>
  <w:num w:numId="22">
    <w:abstractNumId w:val="42"/>
  </w:num>
  <w:num w:numId="23">
    <w:abstractNumId w:val="51"/>
  </w:num>
  <w:num w:numId="24">
    <w:abstractNumId w:val="83"/>
  </w:num>
  <w:num w:numId="25">
    <w:abstractNumId w:val="6"/>
  </w:num>
  <w:num w:numId="26">
    <w:abstractNumId w:val="71"/>
  </w:num>
  <w:num w:numId="27">
    <w:abstractNumId w:val="20"/>
  </w:num>
  <w:num w:numId="28">
    <w:abstractNumId w:val="39"/>
  </w:num>
  <w:num w:numId="29">
    <w:abstractNumId w:val="84"/>
  </w:num>
  <w:num w:numId="30">
    <w:abstractNumId w:val="57"/>
  </w:num>
  <w:num w:numId="31">
    <w:abstractNumId w:val="85"/>
  </w:num>
  <w:num w:numId="32">
    <w:abstractNumId w:val="63"/>
  </w:num>
  <w:num w:numId="33">
    <w:abstractNumId w:val="68"/>
  </w:num>
  <w:num w:numId="34">
    <w:abstractNumId w:val="16"/>
  </w:num>
  <w:num w:numId="35">
    <w:abstractNumId w:val="77"/>
  </w:num>
  <w:num w:numId="36">
    <w:abstractNumId w:val="24"/>
  </w:num>
  <w:num w:numId="37">
    <w:abstractNumId w:val="76"/>
  </w:num>
  <w:num w:numId="38">
    <w:abstractNumId w:val="74"/>
  </w:num>
  <w:num w:numId="39">
    <w:abstractNumId w:val="94"/>
  </w:num>
  <w:num w:numId="40">
    <w:abstractNumId w:val="66"/>
  </w:num>
  <w:num w:numId="41">
    <w:abstractNumId w:val="49"/>
  </w:num>
  <w:num w:numId="42">
    <w:abstractNumId w:val="67"/>
  </w:num>
  <w:num w:numId="43">
    <w:abstractNumId w:val="23"/>
  </w:num>
  <w:num w:numId="44">
    <w:abstractNumId w:val="47"/>
  </w:num>
  <w:num w:numId="45">
    <w:abstractNumId w:val="15"/>
  </w:num>
  <w:num w:numId="46">
    <w:abstractNumId w:val="87"/>
  </w:num>
  <w:num w:numId="47">
    <w:abstractNumId w:val="36"/>
  </w:num>
  <w:num w:numId="48">
    <w:abstractNumId w:val="79"/>
  </w:num>
  <w:num w:numId="49">
    <w:abstractNumId w:val="13"/>
  </w:num>
  <w:num w:numId="50">
    <w:abstractNumId w:val="41"/>
  </w:num>
  <w:num w:numId="51">
    <w:abstractNumId w:val="88"/>
  </w:num>
  <w:num w:numId="52">
    <w:abstractNumId w:val="7"/>
  </w:num>
  <w:num w:numId="53">
    <w:abstractNumId w:val="0"/>
  </w:num>
  <w:num w:numId="54">
    <w:abstractNumId w:val="2"/>
  </w:num>
  <w:num w:numId="55">
    <w:abstractNumId w:val="1"/>
  </w:num>
  <w:num w:numId="56">
    <w:abstractNumId w:val="53"/>
  </w:num>
  <w:num w:numId="57">
    <w:abstractNumId w:val="38"/>
  </w:num>
  <w:num w:numId="58">
    <w:abstractNumId w:val="55"/>
  </w:num>
  <w:num w:numId="59">
    <w:abstractNumId w:val="92"/>
  </w:num>
  <w:num w:numId="60">
    <w:abstractNumId w:val="5"/>
  </w:num>
  <w:num w:numId="61">
    <w:abstractNumId w:val="91"/>
  </w:num>
  <w:num w:numId="62">
    <w:abstractNumId w:val="89"/>
  </w:num>
  <w:num w:numId="63">
    <w:abstractNumId w:val="70"/>
  </w:num>
  <w:num w:numId="64">
    <w:abstractNumId w:val="90"/>
  </w:num>
  <w:num w:numId="65">
    <w:abstractNumId w:val="37"/>
  </w:num>
  <w:num w:numId="66">
    <w:abstractNumId w:val="59"/>
  </w:num>
  <w:num w:numId="67">
    <w:abstractNumId w:val="14"/>
  </w:num>
  <w:num w:numId="68">
    <w:abstractNumId w:val="54"/>
  </w:num>
  <w:num w:numId="69">
    <w:abstractNumId w:val="11"/>
  </w:num>
  <w:num w:numId="70">
    <w:abstractNumId w:val="29"/>
  </w:num>
  <w:num w:numId="71">
    <w:abstractNumId w:val="61"/>
  </w:num>
  <w:num w:numId="72">
    <w:abstractNumId w:val="35"/>
  </w:num>
  <w:num w:numId="73">
    <w:abstractNumId w:val="28"/>
  </w:num>
  <w:num w:numId="74">
    <w:abstractNumId w:val="72"/>
  </w:num>
  <w:num w:numId="75">
    <w:abstractNumId w:val="3"/>
  </w:num>
  <w:num w:numId="76">
    <w:abstractNumId w:val="33"/>
  </w:num>
  <w:num w:numId="77">
    <w:abstractNumId w:val="30"/>
  </w:num>
  <w:num w:numId="78">
    <w:abstractNumId w:val="32"/>
  </w:num>
  <w:num w:numId="79">
    <w:abstractNumId w:val="64"/>
  </w:num>
  <w:num w:numId="80">
    <w:abstractNumId w:val="80"/>
  </w:num>
  <w:num w:numId="81">
    <w:abstractNumId w:val="56"/>
  </w:num>
  <w:num w:numId="82">
    <w:abstractNumId w:val="25"/>
  </w:num>
  <w:num w:numId="83">
    <w:abstractNumId w:val="8"/>
  </w:num>
  <w:num w:numId="84">
    <w:abstractNumId w:val="46"/>
  </w:num>
  <w:num w:numId="85">
    <w:abstractNumId w:val="9"/>
  </w:num>
  <w:num w:numId="86">
    <w:abstractNumId w:val="44"/>
  </w:num>
  <w:num w:numId="87">
    <w:abstractNumId w:val="93"/>
  </w:num>
  <w:num w:numId="88">
    <w:abstractNumId w:val="69"/>
  </w:num>
  <w:num w:numId="89">
    <w:abstractNumId w:val="18"/>
  </w:num>
  <w:num w:numId="90">
    <w:abstractNumId w:val="21"/>
  </w:num>
  <w:num w:numId="91">
    <w:abstractNumId w:val="52"/>
  </w:num>
  <w:num w:numId="92">
    <w:abstractNumId w:val="62"/>
  </w:num>
  <w:num w:numId="93">
    <w:abstractNumId w:val="75"/>
  </w:num>
  <w:num w:numId="94">
    <w:abstractNumId w:val="58"/>
  </w:num>
  <w:num w:numId="95">
    <w:abstractNumId w:val="2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displayBackgroundShape/>
  <w:proofState w:spelling="clean" w:grammar="clean"/>
  <w:defaultTabStop w:val="720"/>
  <w:characterSpacingControl w:val="doNotCompress"/>
  <w:footnotePr>
    <w:footnote w:id="-1"/>
    <w:footnote w:id="0"/>
  </w:footnotePr>
  <w:endnotePr>
    <w:endnote w:id="-1"/>
    <w:endnote w:id="0"/>
  </w:endnotePr>
  <w:compat/>
  <w:rsids>
    <w:rsidRoot w:val="000821F0"/>
    <w:rsid w:val="000821F0"/>
    <w:rsid w:val="00181A16"/>
    <w:rsid w:val="006313D3"/>
    <w:rsid w:val="006E3378"/>
    <w:rsid w:val="00737028"/>
    <w:rsid w:val="00920F09"/>
    <w:rsid w:val="00B054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5416"/>
  </w:style>
  <w:style w:type="paragraph" w:styleId="Heading1">
    <w:name w:val="heading 1"/>
    <w:basedOn w:val="normal0"/>
    <w:next w:val="normal0"/>
    <w:rsid w:val="000821F0"/>
    <w:pPr>
      <w:keepNext/>
      <w:keepLines/>
      <w:spacing w:before="480" w:after="120"/>
      <w:contextualSpacing/>
      <w:outlineLvl w:val="0"/>
    </w:pPr>
    <w:rPr>
      <w:b/>
      <w:sz w:val="48"/>
      <w:szCs w:val="48"/>
    </w:rPr>
  </w:style>
  <w:style w:type="paragraph" w:styleId="Heading2">
    <w:name w:val="heading 2"/>
    <w:basedOn w:val="normal0"/>
    <w:next w:val="normal0"/>
    <w:rsid w:val="000821F0"/>
    <w:pPr>
      <w:keepNext/>
      <w:keepLines/>
      <w:spacing w:before="360" w:after="80"/>
      <w:contextualSpacing/>
      <w:outlineLvl w:val="1"/>
    </w:pPr>
    <w:rPr>
      <w:b/>
      <w:sz w:val="36"/>
      <w:szCs w:val="36"/>
    </w:rPr>
  </w:style>
  <w:style w:type="paragraph" w:styleId="Heading3">
    <w:name w:val="heading 3"/>
    <w:basedOn w:val="normal0"/>
    <w:next w:val="normal0"/>
    <w:rsid w:val="000821F0"/>
    <w:pPr>
      <w:keepNext/>
      <w:keepLines/>
      <w:spacing w:before="280" w:after="80"/>
      <w:contextualSpacing/>
      <w:outlineLvl w:val="2"/>
    </w:pPr>
    <w:rPr>
      <w:b/>
      <w:sz w:val="28"/>
      <w:szCs w:val="28"/>
    </w:rPr>
  </w:style>
  <w:style w:type="paragraph" w:styleId="Heading4">
    <w:name w:val="heading 4"/>
    <w:basedOn w:val="normal0"/>
    <w:next w:val="normal0"/>
    <w:rsid w:val="000821F0"/>
    <w:pPr>
      <w:keepNext/>
      <w:keepLines/>
      <w:spacing w:before="240" w:after="40"/>
      <w:contextualSpacing/>
      <w:outlineLvl w:val="3"/>
    </w:pPr>
    <w:rPr>
      <w:b/>
    </w:rPr>
  </w:style>
  <w:style w:type="paragraph" w:styleId="Heading5">
    <w:name w:val="heading 5"/>
    <w:basedOn w:val="normal0"/>
    <w:next w:val="normal0"/>
    <w:rsid w:val="000821F0"/>
    <w:pPr>
      <w:keepNext/>
      <w:keepLines/>
      <w:spacing w:before="220" w:after="40"/>
      <w:contextualSpacing/>
      <w:outlineLvl w:val="4"/>
    </w:pPr>
    <w:rPr>
      <w:b/>
      <w:sz w:val="22"/>
      <w:szCs w:val="22"/>
    </w:rPr>
  </w:style>
  <w:style w:type="paragraph" w:styleId="Heading6">
    <w:name w:val="heading 6"/>
    <w:basedOn w:val="normal0"/>
    <w:next w:val="normal0"/>
    <w:rsid w:val="000821F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821F0"/>
  </w:style>
  <w:style w:type="paragraph" w:styleId="Title">
    <w:name w:val="Title"/>
    <w:basedOn w:val="normal0"/>
    <w:next w:val="normal0"/>
    <w:rsid w:val="000821F0"/>
    <w:pPr>
      <w:keepNext/>
      <w:keepLines/>
      <w:spacing w:before="480" w:after="120"/>
      <w:contextualSpacing/>
    </w:pPr>
    <w:rPr>
      <w:b/>
      <w:sz w:val="72"/>
      <w:szCs w:val="72"/>
    </w:rPr>
  </w:style>
  <w:style w:type="paragraph" w:styleId="Subtitle">
    <w:name w:val="Subtitle"/>
    <w:basedOn w:val="normal0"/>
    <w:next w:val="normal0"/>
    <w:rsid w:val="000821F0"/>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0821F0"/>
    <w:tblPr>
      <w:tblStyleRowBandSize w:val="1"/>
      <w:tblStyleColBandSize w:val="1"/>
      <w:tblInd w:w="0" w:type="dxa"/>
      <w:tblCellMar>
        <w:top w:w="46" w:type="dxa"/>
        <w:left w:w="107" w:type="dxa"/>
        <w:bottom w:w="0" w:type="dxa"/>
        <w:right w:w="115" w:type="dxa"/>
      </w:tblCellMar>
    </w:tblPr>
  </w:style>
  <w:style w:type="table" w:customStyle="1" w:styleId="a0">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0821F0"/>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0821F0"/>
    <w:tblPr>
      <w:tblStyleRowBandSize w:val="1"/>
      <w:tblStyleColBandSize w:val="1"/>
      <w:tblInd w:w="0" w:type="dxa"/>
      <w:tblCellMar>
        <w:top w:w="0" w:type="dxa"/>
        <w:left w:w="108" w:type="dxa"/>
        <w:bottom w:w="0" w:type="dxa"/>
        <w:right w:w="108" w:type="dxa"/>
      </w:tblCellMar>
    </w:tblPr>
  </w:style>
  <w:style w:type="table" w:styleId="TableGrid">
    <w:name w:val="Table Grid"/>
    <w:basedOn w:val="TableNormal"/>
    <w:uiPriority w:val="59"/>
    <w:rsid w:val="006313D3"/>
    <w:rPr>
      <w:rFonts w:ascii="Arial" w:eastAsia="Arial" w:hAnsi="Arial"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572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shakespeare-online.com/" TargetMode="External"/><Relationship Id="rId117" Type="http://schemas.openxmlformats.org/officeDocument/2006/relationships/hyperlink" Target="http://www.state.nj.us/education/cccs/2014/arts/" TargetMode="External"/><Relationship Id="rId21" Type="http://schemas.openxmlformats.org/officeDocument/2006/relationships/hyperlink" Target="http://www.webenglishteacher.com/" TargetMode="External"/><Relationship Id="rId42" Type="http://schemas.openxmlformats.org/officeDocument/2006/relationships/hyperlink" Target="http://www.webenglishteacher.com/" TargetMode="External"/><Relationship Id="rId47" Type="http://schemas.openxmlformats.org/officeDocument/2006/relationships/hyperlink" Target="http://www.shakespeare-online.com/" TargetMode="External"/><Relationship Id="rId63" Type="http://schemas.openxmlformats.org/officeDocument/2006/relationships/hyperlink" Target="http://www.webenglishteacher.com/" TargetMode="External"/><Relationship Id="rId68" Type="http://schemas.openxmlformats.org/officeDocument/2006/relationships/hyperlink" Target="http://www.shakespeare-online.com/" TargetMode="External"/><Relationship Id="rId84" Type="http://schemas.openxmlformats.org/officeDocument/2006/relationships/hyperlink" Target="http://www.webenglishteacher.com/" TargetMode="External"/><Relationship Id="rId89" Type="http://schemas.openxmlformats.org/officeDocument/2006/relationships/hyperlink" Target="http://www.shakespeare-online.com/" TargetMode="External"/><Relationship Id="rId112" Type="http://schemas.openxmlformats.org/officeDocument/2006/relationships/hyperlink" Target="http://www.nextgenscience.org/next-generation-science-standards" TargetMode="External"/><Relationship Id="rId133" Type="http://schemas.openxmlformats.org/officeDocument/2006/relationships/hyperlink" Target="http://www.state.nj.us/education/cccs/2014/tech/" TargetMode="External"/><Relationship Id="rId138" Type="http://schemas.openxmlformats.org/officeDocument/2006/relationships/hyperlink" Target="https://www.pearsonsuccessnet.com/snpapp/login/login.jsp" TargetMode="External"/><Relationship Id="rId16"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07" Type="http://schemas.openxmlformats.org/officeDocument/2006/relationships/hyperlink" Target="http://www.webenglishteacher.com/" TargetMode="External"/><Relationship Id="rId11" Type="http://schemas.openxmlformats.org/officeDocument/2006/relationships/hyperlink" Target="http://www.state.nj.us/education/cccs/2014/tech/" TargetMode="External"/><Relationship Id="rId32" Type="http://schemas.openxmlformats.org/officeDocument/2006/relationships/hyperlink" Target="http://www.corestandards.org/the-standards/mathematics" TargetMode="External"/><Relationship Id="rId37"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53" Type="http://schemas.openxmlformats.org/officeDocument/2006/relationships/hyperlink" Target="http://www.corestandards.org/the-standards/mathematics" TargetMode="External"/><Relationship Id="rId58"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74" Type="http://schemas.openxmlformats.org/officeDocument/2006/relationships/hyperlink" Target="http://www.corestandards.org/the-standards/mathematics" TargetMode="External"/><Relationship Id="rId79"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02"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23" Type="http://schemas.openxmlformats.org/officeDocument/2006/relationships/hyperlink" Target="http://www.youtube.com/" TargetMode="External"/><Relationship Id="rId128" Type="http://schemas.openxmlformats.org/officeDocument/2006/relationships/hyperlink" Target="http://oedb.org/ilibrarian/150-writing-resources/" TargetMode="External"/><Relationship Id="rId144" Type="http://schemas.openxmlformats.org/officeDocument/2006/relationships/hyperlink" Target="http://www.liketoread.com/readingstrategie.html" TargetMode="External"/><Relationship Id="rId149"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dramaresource.com/" TargetMode="External"/><Relationship Id="rId95" Type="http://schemas.openxmlformats.org/officeDocument/2006/relationships/hyperlink" Target="http://www.corestandards.org/the-standards/mathematics" TargetMode="External"/><Relationship Id="rId22" Type="http://schemas.openxmlformats.org/officeDocument/2006/relationships/hyperlink" Target="http://www.webenglishteacher.com/" TargetMode="External"/><Relationship Id="rId27" Type="http://schemas.openxmlformats.org/officeDocument/2006/relationships/hyperlink" Target="http://www.dramaresource.com/" TargetMode="External"/><Relationship Id="rId43" Type="http://schemas.openxmlformats.org/officeDocument/2006/relationships/hyperlink" Target="http://www.webenglishteacher.com/" TargetMode="External"/><Relationship Id="rId48" Type="http://schemas.openxmlformats.org/officeDocument/2006/relationships/hyperlink" Target="http://www.dramaresource.com/" TargetMode="External"/><Relationship Id="rId64" Type="http://schemas.openxmlformats.org/officeDocument/2006/relationships/hyperlink" Target="http://www.webenglishteacher.com/" TargetMode="External"/><Relationship Id="rId69" Type="http://schemas.openxmlformats.org/officeDocument/2006/relationships/hyperlink" Target="http://www.dramaresource.com/" TargetMode="External"/><Relationship Id="rId113" Type="http://schemas.openxmlformats.org/officeDocument/2006/relationships/hyperlink" Target="http://www.state.nj.us/education/cccs/2014/ss/standards.pdf" TargetMode="External"/><Relationship Id="rId118" Type="http://schemas.openxmlformats.org/officeDocument/2006/relationships/hyperlink" Target="http://www.state.nj.us/education/cccs/2014/career/9.pdf" TargetMode="External"/><Relationship Id="rId134" Type="http://schemas.openxmlformats.org/officeDocument/2006/relationships/hyperlink" Target="http://www.state.nj.us/education/cccs/2014/arts/" TargetMode="External"/><Relationship Id="rId139" Type="http://schemas.openxmlformats.org/officeDocument/2006/relationships/hyperlink" Target="http://www.youtube.com/" TargetMode="External"/><Relationship Id="rId80" Type="http://schemas.openxmlformats.org/officeDocument/2006/relationships/hyperlink" Target="https://www.pearsonsuccessnet.com/snpapp/login/login.jsp" TargetMode="External"/><Relationship Id="rId85" Type="http://schemas.openxmlformats.org/officeDocument/2006/relationships/hyperlink" Target="http://www.webenglishteacher.com/" TargetMode="External"/><Relationship Id="rId3" Type="http://schemas.openxmlformats.org/officeDocument/2006/relationships/settings" Target="settings.xml"/><Relationship Id="rId12" Type="http://schemas.openxmlformats.org/officeDocument/2006/relationships/hyperlink" Target="http://www.state.nj.us/education/cccs/2014/arts/" TargetMode="External"/><Relationship Id="rId17" Type="http://schemas.openxmlformats.org/officeDocument/2006/relationships/hyperlink" Target="https://www.pearsonsuccessnet.com/snpapp/login/login.jsp" TargetMode="External"/><Relationship Id="rId25" Type="http://schemas.openxmlformats.org/officeDocument/2006/relationships/hyperlink" Target="http://www.shakespeare-online.com/" TargetMode="External"/><Relationship Id="rId33" Type="http://schemas.openxmlformats.org/officeDocument/2006/relationships/hyperlink" Target="http://www.corestandards.org/the-standards/mathematics" TargetMode="External"/><Relationship Id="rId38" Type="http://schemas.openxmlformats.org/officeDocument/2006/relationships/hyperlink" Target="https://www.pearsonsuccessnet.com/snpapp/login/login.jsp" TargetMode="External"/><Relationship Id="rId46" Type="http://schemas.openxmlformats.org/officeDocument/2006/relationships/hyperlink" Target="http://www.shakespeare-online.com/" TargetMode="External"/><Relationship Id="rId59" Type="http://schemas.openxmlformats.org/officeDocument/2006/relationships/hyperlink" Target="https://www.pearsonsuccessnet.com/snpapp/login/login.jsp" TargetMode="External"/><Relationship Id="rId67" Type="http://schemas.openxmlformats.org/officeDocument/2006/relationships/hyperlink" Target="http://www.shakespeare-online.com/" TargetMode="External"/><Relationship Id="rId103" Type="http://schemas.openxmlformats.org/officeDocument/2006/relationships/hyperlink" Target="https://www.pearsonsuccessnet.com/snpapp/login/login.jsp" TargetMode="External"/><Relationship Id="rId108" Type="http://schemas.openxmlformats.org/officeDocument/2006/relationships/hyperlink" Target="http://www.webenglishteacher.com/" TargetMode="External"/><Relationship Id="rId116" Type="http://schemas.openxmlformats.org/officeDocument/2006/relationships/hyperlink" Target="http://www.state.nj.us/education/cccs/2014/tech/" TargetMode="External"/><Relationship Id="rId124" Type="http://schemas.openxmlformats.org/officeDocument/2006/relationships/hyperlink" Target="http://www.webenglishteacher.com/" TargetMode="External"/><Relationship Id="rId129" Type="http://schemas.openxmlformats.org/officeDocument/2006/relationships/hyperlink" Target="http://www.nextgenscience.org/next-generation-science-standards" TargetMode="External"/><Relationship Id="rId137" Type="http://schemas.openxmlformats.org/officeDocument/2006/relationships/hyperlink" Target="https://www.pearsonsuccessnet.com/snpapp/login/login.jsp" TargetMode="External"/><Relationship Id="rId20" Type="http://schemas.openxmlformats.org/officeDocument/2006/relationships/hyperlink" Target="http://www.youtube.com/" TargetMode="External"/><Relationship Id="rId41" Type="http://schemas.openxmlformats.org/officeDocument/2006/relationships/hyperlink" Target="http://www.youtube.com/" TargetMode="External"/><Relationship Id="rId54" Type="http://schemas.openxmlformats.org/officeDocument/2006/relationships/hyperlink" Target="http://www.corestandards.org/the-standards/mathematics" TargetMode="External"/><Relationship Id="rId62" Type="http://schemas.openxmlformats.org/officeDocument/2006/relationships/hyperlink" Target="http://www.youtube.com/" TargetMode="External"/><Relationship Id="rId70" Type="http://schemas.openxmlformats.org/officeDocument/2006/relationships/hyperlink" Target="http://www.dramaresource.com/" TargetMode="External"/><Relationship Id="rId75" Type="http://schemas.openxmlformats.org/officeDocument/2006/relationships/hyperlink" Target="http://www.corestandards.org/the-standards/mathematics" TargetMode="External"/><Relationship Id="rId83" Type="http://schemas.openxmlformats.org/officeDocument/2006/relationships/hyperlink" Target="http://www.youtube.com/" TargetMode="External"/><Relationship Id="rId88" Type="http://schemas.openxmlformats.org/officeDocument/2006/relationships/hyperlink" Target="http://www.shakespeare-online.com/" TargetMode="External"/><Relationship Id="rId91" Type="http://schemas.openxmlformats.org/officeDocument/2006/relationships/hyperlink" Target="http://www.dramaresource.com/" TargetMode="External"/><Relationship Id="rId96" Type="http://schemas.openxmlformats.org/officeDocument/2006/relationships/hyperlink" Target="http://www.corestandards.org/the-standards/mathematics" TargetMode="External"/><Relationship Id="rId111" Type="http://schemas.openxmlformats.org/officeDocument/2006/relationships/hyperlink" Target="http://oedb.org/ilibrarian/150-writing-resources/" TargetMode="External"/><Relationship Id="rId132" Type="http://schemas.openxmlformats.org/officeDocument/2006/relationships/hyperlink" Target="http://www.corestandards.org/the-standards/mathematics" TargetMode="External"/><Relationship Id="rId140" Type="http://schemas.openxmlformats.org/officeDocument/2006/relationships/hyperlink" Target="http://www.youtube.com/" TargetMode="External"/><Relationship Id="rId145" Type="http://schemas.openxmlformats.org/officeDocument/2006/relationships/hyperlink" Target="http://theoceancountylibrary.org/researchinf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restandards.org/the-standards/english-language-arts-standards/reading-literature-6-12/grade-9-10/" TargetMode="External"/><Relationship Id="rId23" Type="http://schemas.openxmlformats.org/officeDocument/2006/relationships/hyperlink" Target="http://www.folger.edu/" TargetMode="External"/><Relationship Id="rId28" Type="http://schemas.openxmlformats.org/officeDocument/2006/relationships/hyperlink" Target="http://www.dramaresource.com/" TargetMode="External"/><Relationship Id="rId36" Type="http://schemas.openxmlformats.org/officeDocument/2006/relationships/hyperlink" Target="http://www.state.nj.us/education/cccs/2014/career/9.pdf" TargetMode="External"/><Relationship Id="rId49" Type="http://schemas.openxmlformats.org/officeDocument/2006/relationships/hyperlink" Target="http://www.dramaresource.com/" TargetMode="External"/><Relationship Id="rId57" Type="http://schemas.openxmlformats.org/officeDocument/2006/relationships/hyperlink" Target="http://www.state.nj.us/education/cccs/2014/career/9.pdf" TargetMode="External"/><Relationship Id="rId106" Type="http://schemas.openxmlformats.org/officeDocument/2006/relationships/hyperlink" Target="http://www.youtube.com/" TargetMode="External"/><Relationship Id="rId114" Type="http://schemas.openxmlformats.org/officeDocument/2006/relationships/hyperlink" Target="http://www.corestandards.org/the-standards/mathematics" TargetMode="External"/><Relationship Id="rId119"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127" Type="http://schemas.openxmlformats.org/officeDocument/2006/relationships/hyperlink" Target="http://theoceancountylibrary.org/researchinfo/" TargetMode="External"/><Relationship Id="rId10" Type="http://schemas.openxmlformats.org/officeDocument/2006/relationships/hyperlink" Target="http://www.corestandards.org/the-standards/mathematics" TargetMode="External"/><Relationship Id="rId31" Type="http://schemas.openxmlformats.org/officeDocument/2006/relationships/hyperlink" Target="http://www.state.nj.us/education/cccs/2014/ss/standards.pdf" TargetMode="External"/><Relationship Id="rId44" Type="http://schemas.openxmlformats.org/officeDocument/2006/relationships/hyperlink" Target="http://www.folger.edu/" TargetMode="External"/><Relationship Id="rId52" Type="http://schemas.openxmlformats.org/officeDocument/2006/relationships/hyperlink" Target="http://www.state.nj.us/education/cccs/2014/ss/standards.pdf" TargetMode="External"/><Relationship Id="rId60" Type="http://schemas.openxmlformats.org/officeDocument/2006/relationships/hyperlink" Target="https://www.pearsonsuccessnet.com/snpapp/login/login.jsp" TargetMode="External"/><Relationship Id="rId65" Type="http://schemas.openxmlformats.org/officeDocument/2006/relationships/hyperlink" Target="http://www.folger.edu/" TargetMode="External"/><Relationship Id="rId73" Type="http://schemas.openxmlformats.org/officeDocument/2006/relationships/hyperlink" Target="http://www.state.nj.us/education/cccs/2014/ss/standards.pdf" TargetMode="External"/><Relationship Id="rId78" Type="http://schemas.openxmlformats.org/officeDocument/2006/relationships/hyperlink" Target="http://www.state.nj.us/education/cccs/2014/career/9.pdf" TargetMode="External"/><Relationship Id="rId81" Type="http://schemas.openxmlformats.org/officeDocument/2006/relationships/hyperlink" Target="https://www.pearsonsuccessnet.com/snpapp/login/login.jsp" TargetMode="External"/><Relationship Id="rId86" Type="http://schemas.openxmlformats.org/officeDocument/2006/relationships/hyperlink" Target="http://www.folger.edu/" TargetMode="External"/><Relationship Id="rId94" Type="http://schemas.openxmlformats.org/officeDocument/2006/relationships/hyperlink" Target="http://www.state.nj.us/education/cccs/2014/ss/standards.pdf" TargetMode="External"/><Relationship Id="rId99" Type="http://schemas.openxmlformats.org/officeDocument/2006/relationships/hyperlink" Target="http://www.state.nj.us/education/cccs/2014/career/9.pdf" TargetMode="External"/><Relationship Id="rId101" Type="http://schemas.openxmlformats.org/officeDocument/2006/relationships/hyperlink" Target="http://www.corestandards.org/ELA-Literacy/W/9-10/3/e/" TargetMode="External"/><Relationship Id="rId122" Type="http://schemas.openxmlformats.org/officeDocument/2006/relationships/hyperlink" Target="http://www.youtube.com/" TargetMode="External"/><Relationship Id="rId130" Type="http://schemas.openxmlformats.org/officeDocument/2006/relationships/hyperlink" Target="http://www.state.nj.us/education/cccs/2014/ss/standards.pdf" TargetMode="External"/><Relationship Id="rId135" Type="http://schemas.openxmlformats.org/officeDocument/2006/relationships/hyperlink" Target="http://www.state.nj.us/education/cccs/2014/career/9.pdf" TargetMode="External"/><Relationship Id="rId143" Type="http://schemas.openxmlformats.org/officeDocument/2006/relationships/hyperlink" Target="https://owl.english.purdue.edu/owl/"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the-standards/mathematics" TargetMode="External"/><Relationship Id="rId13" Type="http://schemas.openxmlformats.org/officeDocument/2006/relationships/hyperlink" Target="http://www.state.nj.us/education/cccs/2014/career/9.pdf" TargetMode="External"/><Relationship Id="rId18" Type="http://schemas.openxmlformats.org/officeDocument/2006/relationships/hyperlink" Target="https://www.pearsonsuccessnet.com/snpapp/login/login.jsp" TargetMode="External"/><Relationship Id="rId39" Type="http://schemas.openxmlformats.org/officeDocument/2006/relationships/hyperlink" Target="https://www.pearsonsuccessnet.com/snpapp/login/login.jsp" TargetMode="External"/><Relationship Id="rId109" Type="http://schemas.openxmlformats.org/officeDocument/2006/relationships/hyperlink" Target="http://www.liketoread.com/readingstrategie.html" TargetMode="External"/><Relationship Id="rId34" Type="http://schemas.openxmlformats.org/officeDocument/2006/relationships/hyperlink" Target="http://www.state.nj.us/education/cccs/2014/tech/" TargetMode="External"/><Relationship Id="rId50" Type="http://schemas.openxmlformats.org/officeDocument/2006/relationships/hyperlink" Target="http://www.liketoread.com/readingstrategie.html" TargetMode="External"/><Relationship Id="rId55" Type="http://schemas.openxmlformats.org/officeDocument/2006/relationships/hyperlink" Target="http://www.state.nj.us/education/cccs/2014/tech/" TargetMode="External"/><Relationship Id="rId76" Type="http://schemas.openxmlformats.org/officeDocument/2006/relationships/hyperlink" Target="http://www.state.nj.us/education/cccs/2014/tech/" TargetMode="External"/><Relationship Id="rId97" Type="http://schemas.openxmlformats.org/officeDocument/2006/relationships/hyperlink" Target="http://www.state.nj.us/education/cccs/2014/tech/" TargetMode="External"/><Relationship Id="rId104" Type="http://schemas.openxmlformats.org/officeDocument/2006/relationships/hyperlink" Target="https://www.pearsonsuccessnet.com/snpapp/login/login.jsp" TargetMode="External"/><Relationship Id="rId120" Type="http://schemas.openxmlformats.org/officeDocument/2006/relationships/hyperlink" Target="https://www.pearsonsuccessnet.com/snpapp/login/login.jsp" TargetMode="External"/><Relationship Id="rId125" Type="http://schemas.openxmlformats.org/officeDocument/2006/relationships/hyperlink" Target="http://www.webenglishteacher.com/" TargetMode="External"/><Relationship Id="rId141" Type="http://schemas.openxmlformats.org/officeDocument/2006/relationships/hyperlink" Target="http://www.webenglishteacher.com/" TargetMode="External"/><Relationship Id="rId146" Type="http://schemas.openxmlformats.org/officeDocument/2006/relationships/hyperlink" Target="http://oedb.org/ilibrarian/150-writing-resources/" TargetMode="External"/><Relationship Id="rId7" Type="http://schemas.openxmlformats.org/officeDocument/2006/relationships/hyperlink" Target="http://www.nextgenscience.org/next-generation-science-standards" TargetMode="External"/><Relationship Id="rId71" Type="http://schemas.openxmlformats.org/officeDocument/2006/relationships/hyperlink" Target="http://www.liketoread.com/readingstrategie.html" TargetMode="External"/><Relationship Id="rId92" Type="http://schemas.openxmlformats.org/officeDocument/2006/relationships/hyperlink" Target="http://www.liketoread.com/readingstrategie.html" TargetMode="External"/><Relationship Id="rId2" Type="http://schemas.openxmlformats.org/officeDocument/2006/relationships/styles" Target="styles.xml"/><Relationship Id="rId29" Type="http://schemas.openxmlformats.org/officeDocument/2006/relationships/hyperlink" Target="http://www.liketoread.com/readingstrategie.html" TargetMode="External"/><Relationship Id="rId24" Type="http://schemas.openxmlformats.org/officeDocument/2006/relationships/hyperlink" Target="http://www.folger.edu/" TargetMode="External"/><Relationship Id="rId40" Type="http://schemas.openxmlformats.org/officeDocument/2006/relationships/hyperlink" Target="http://www.youtube.com/" TargetMode="External"/><Relationship Id="rId45" Type="http://schemas.openxmlformats.org/officeDocument/2006/relationships/hyperlink" Target="http://www.folger.edu/" TargetMode="External"/><Relationship Id="rId66" Type="http://schemas.openxmlformats.org/officeDocument/2006/relationships/hyperlink" Target="http://www.folger.edu/" TargetMode="External"/><Relationship Id="rId87" Type="http://schemas.openxmlformats.org/officeDocument/2006/relationships/hyperlink" Target="http://www.folger.edu/" TargetMode="External"/><Relationship Id="rId110" Type="http://schemas.openxmlformats.org/officeDocument/2006/relationships/hyperlink" Target="http://theoceancountylibrary.org/researchinfo/" TargetMode="External"/><Relationship Id="rId115" Type="http://schemas.openxmlformats.org/officeDocument/2006/relationships/hyperlink" Target="http://www.corestandards.org/the-standards/mathematics" TargetMode="External"/><Relationship Id="rId131" Type="http://schemas.openxmlformats.org/officeDocument/2006/relationships/hyperlink" Target="http://www.corestandards.org/the-standards/mathematics" TargetMode="External"/><Relationship Id="rId136" Type="http://schemas.openxmlformats.org/officeDocument/2006/relationships/hyperlink" Target="http://www.corestandards.org/the-standards/english-language-arts-standards/standard-10-range-quality-and-complexity-6-12/texts-illustrating-the-complexity-quality-and-range-of-student-reading-6-12/" TargetMode="External"/><Relationship Id="rId61" Type="http://schemas.openxmlformats.org/officeDocument/2006/relationships/hyperlink" Target="http://www.youtube.com/" TargetMode="External"/><Relationship Id="rId82" Type="http://schemas.openxmlformats.org/officeDocument/2006/relationships/hyperlink" Target="http://www.youtube.com/" TargetMode="External"/><Relationship Id="rId19" Type="http://schemas.openxmlformats.org/officeDocument/2006/relationships/hyperlink" Target="http://www.youtube.com/" TargetMode="External"/><Relationship Id="rId14" Type="http://schemas.openxmlformats.org/officeDocument/2006/relationships/hyperlink" Target="http://www.corestandards.org/the-standards/english-language-arts-standards/reading-literature-6-12/grade-9-10/" TargetMode="External"/><Relationship Id="rId30" Type="http://schemas.openxmlformats.org/officeDocument/2006/relationships/hyperlink" Target="http://www.nextgenscience.org/next-generation-science-standards" TargetMode="External"/><Relationship Id="rId35" Type="http://schemas.openxmlformats.org/officeDocument/2006/relationships/hyperlink" Target="http://www.state.nj.us/education/cccs/2014/arts/" TargetMode="External"/><Relationship Id="rId56" Type="http://schemas.openxmlformats.org/officeDocument/2006/relationships/hyperlink" Target="http://www.state.nj.us/education/cccs/2014/arts/" TargetMode="External"/><Relationship Id="rId77" Type="http://schemas.openxmlformats.org/officeDocument/2006/relationships/hyperlink" Target="http://www.state.nj.us/education/cccs/2014/arts/" TargetMode="External"/><Relationship Id="rId100" Type="http://schemas.openxmlformats.org/officeDocument/2006/relationships/hyperlink" Target="http://www.corestandards.org/ELA-Literacy/W/9-10/3/d/" TargetMode="External"/><Relationship Id="rId105" Type="http://schemas.openxmlformats.org/officeDocument/2006/relationships/hyperlink" Target="http://www.youtube.com/" TargetMode="External"/><Relationship Id="rId126" Type="http://schemas.openxmlformats.org/officeDocument/2006/relationships/hyperlink" Target="http://www.liketoread.com/readingstrategie.html" TargetMode="External"/><Relationship Id="rId147" Type="http://schemas.openxmlformats.org/officeDocument/2006/relationships/footer" Target="footer1.xml"/><Relationship Id="rId8" Type="http://schemas.openxmlformats.org/officeDocument/2006/relationships/hyperlink" Target="http://www.state.nj.us/education/cccs/2014/ss/standards.pdf" TargetMode="External"/><Relationship Id="rId51" Type="http://schemas.openxmlformats.org/officeDocument/2006/relationships/hyperlink" Target="http://www.nextgenscience.org/next-generation-science-standards" TargetMode="External"/><Relationship Id="rId72" Type="http://schemas.openxmlformats.org/officeDocument/2006/relationships/hyperlink" Target="http://www.nextgenscience.org/next-generation-science-standards" TargetMode="External"/><Relationship Id="rId93" Type="http://schemas.openxmlformats.org/officeDocument/2006/relationships/hyperlink" Target="http://www.nextgenscience.org/next-generation-science-standards" TargetMode="External"/><Relationship Id="rId98" Type="http://schemas.openxmlformats.org/officeDocument/2006/relationships/hyperlink" Target="http://www.state.nj.us/education/cccs/2014/arts/" TargetMode="External"/><Relationship Id="rId121" Type="http://schemas.openxmlformats.org/officeDocument/2006/relationships/hyperlink" Target="https://www.pearsonsuccessnet.com/snpapp/login/login.jsp" TargetMode="External"/><Relationship Id="rId142" Type="http://schemas.openxmlformats.org/officeDocument/2006/relationships/hyperlink" Target="http://www.webenglishtea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57</Pages>
  <Words>19182</Words>
  <Characters>109342</Characters>
  <Application>Microsoft Office Word</Application>
  <DocSecurity>0</DocSecurity>
  <Lines>911</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 Mark</dc:creator>
  <cp:lastModifiedBy>mward</cp:lastModifiedBy>
  <cp:revision>4</cp:revision>
  <dcterms:created xsi:type="dcterms:W3CDTF">2015-08-05T18:39:00Z</dcterms:created>
  <dcterms:modified xsi:type="dcterms:W3CDTF">2015-08-13T14:13:00Z</dcterms:modified>
</cp:coreProperties>
</file>