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AA7BBE">
        <w:rPr>
          <w:rFonts w:ascii="Times New Roman" w:hAnsi="Times New Roman" w:cs="Times New Roman"/>
          <w:b/>
          <w:sz w:val="24"/>
          <w:szCs w:val="24"/>
        </w:rPr>
        <w:t xml:space="preserve"> 780780</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AA7BBE">
        <w:rPr>
          <w:rFonts w:ascii="Times New Roman" w:hAnsi="Times New Roman" w:cs="Times New Roman"/>
          <w:b/>
          <w:sz w:val="24"/>
          <w:szCs w:val="24"/>
        </w:rPr>
        <w:t xml:space="preserve">  F-012179-25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A7BBE">
        <w:rPr>
          <w:rFonts w:ascii="Times New Roman" w:hAnsi="Times New Roman" w:cs="Times New Roman"/>
          <w:i/>
          <w:sz w:val="24"/>
          <w:szCs w:val="24"/>
        </w:rPr>
        <w:t xml:space="preserve"> U.S. BANK TRUST NATIONAL ASSOCIATION, ETC.</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A7BBE">
        <w:rPr>
          <w:rFonts w:ascii="Times New Roman" w:hAnsi="Times New Roman" w:cs="Times New Roman"/>
          <w:i/>
          <w:sz w:val="24"/>
          <w:szCs w:val="24"/>
        </w:rPr>
        <w:t xml:space="preserve"> ANTHONY CLAPS., ET ALS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AA7BBE">
        <w:rPr>
          <w:rFonts w:ascii="Times New Roman" w:hAnsi="Times New Roman" w:cs="Times New Roman"/>
          <w:b/>
          <w:sz w:val="24"/>
          <w:szCs w:val="24"/>
        </w:rPr>
        <w:t>TOWNSHIP OF TOMS RIVER</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AA7BBE">
        <w:rPr>
          <w:rFonts w:ascii="Times New Roman" w:hAnsi="Times New Roman" w:cs="Times New Roman"/>
          <w:b/>
          <w:sz w:val="24"/>
          <w:szCs w:val="24"/>
        </w:rPr>
        <w:t xml:space="preserve"> 4</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AA7BBE">
        <w:rPr>
          <w:rFonts w:ascii="Times New Roman" w:hAnsi="Times New Roman" w:cs="Times New Roman"/>
          <w:b/>
          <w:sz w:val="24"/>
          <w:szCs w:val="24"/>
        </w:rPr>
        <w:t xml:space="preserve"> 135.02</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AA7BBE">
        <w:rPr>
          <w:rFonts w:ascii="Times New Roman" w:hAnsi="Times New Roman" w:cs="Times New Roman"/>
          <w:b/>
          <w:sz w:val="24"/>
          <w:szCs w:val="24"/>
        </w:rPr>
        <w:t>.195 AC</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AA7BBE">
        <w:rPr>
          <w:rFonts w:ascii="Times New Roman" w:hAnsi="Times New Roman" w:cs="Times New Roman"/>
          <w:b/>
          <w:sz w:val="24"/>
          <w:szCs w:val="24"/>
        </w:rPr>
        <w:t xml:space="preserve">LAKE RIDGE BOULEVARD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AA7BBE">
        <w:rPr>
          <w:rFonts w:ascii="Times New Roman" w:hAnsi="Times New Roman" w:cs="Times New Roman"/>
          <w:b/>
          <w:sz w:val="24"/>
          <w:szCs w:val="24"/>
        </w:rPr>
        <w:t>$696,063.71 (NOTE, THIS IS A GOOD FAITH ESTIMATE OF THE UPSET PRICE AT SHERIFF’S SALE THAT IS BEING PROVIDED TO YOU PURSUANT TO N.J.S.A. 2A:50-64 (AS AMENDED)).</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AA7BBE"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AA7BBE">
        <w:rPr>
          <w:rFonts w:ascii="Times New Roman" w:hAnsi="Times New Roman" w:cs="Times New Roman"/>
          <w:b/>
          <w:sz w:val="24"/>
          <w:szCs w:val="24"/>
        </w:rPr>
        <w:t xml:space="preserve"> IT IS NOT DEFINITIVELY KNOWN AT THIS TIME WHETHER THE PROPERTY IS VACANT, TENANT-OCCUPIED OR OWNER-OCCUPIED. NO REPRESENTATION IS MADE REGARDING OCCUPANCY. </w:t>
      </w:r>
    </w:p>
    <w:p w:rsidR="00AA7BBE" w:rsidRDefault="00AA7BBE" w:rsidP="000E0325">
      <w:pPr>
        <w:spacing w:after="0" w:line="240" w:lineRule="auto"/>
        <w:rPr>
          <w:rFonts w:ascii="Times New Roman" w:hAnsi="Times New Roman" w:cs="Times New Roman"/>
          <w:b/>
          <w:sz w:val="24"/>
          <w:szCs w:val="24"/>
        </w:rPr>
      </w:pPr>
    </w:p>
    <w:p w:rsidR="00175854" w:rsidRPr="000E0325" w:rsidRDefault="00AA7BBE"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*ALSO SUBJECT TO SUBSEQUENT TAXES, WATER AND SEWER PLUS INTEREST DATE OF PAYOFF.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AA7BBE">
        <w:rPr>
          <w:rFonts w:ascii="Times New Roman" w:hAnsi="Times New Roman" w:cs="Times New Roman"/>
          <w:b/>
          <w:sz w:val="24"/>
          <w:szCs w:val="24"/>
        </w:rPr>
        <w:t xml:space="preserve">            2326 EAST ASHFIELD COURT, TOMS RIVER, NJ 08755</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Default="00F149E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LIENS: </w:t>
      </w:r>
      <w:r w:rsidR="006C32E3">
        <w:rPr>
          <w:rFonts w:ascii="Times New Roman" w:hAnsi="Times New Roman" w:cs="Times New Roman"/>
          <w:b/>
          <w:sz w:val="24"/>
          <w:szCs w:val="24"/>
        </w:rPr>
        <w:t xml:space="preserve">SUBJECT TO ANY LIEN IN FAVOR OF A CONDOMINIUM ASSOCIATION WHICH IS GRANTED PRIORITY PURSUANT TO N.J.S.A. 46:8B-21(B) (1), IF ANY. </w:t>
      </w:r>
    </w:p>
    <w:p w:rsidR="006C32E3" w:rsidRDefault="006C32E3"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LAKE RIDGE HOMEOWNER’S ASSOCIATION, INC. $2,647.00-ORIGINAL AMOUNT</w:t>
      </w:r>
    </w:p>
    <w:p w:rsidR="006C32E3" w:rsidRDefault="006C32E3"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LAKE RIDGE HOMEOWNER’S ASSOCIATION, INC. $5,634.54-ORIGINAL AMOUNT</w:t>
      </w:r>
    </w:p>
    <w:p w:rsidR="006C32E3" w:rsidRDefault="006C32E3"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TOTAL: $8,281.54-ORIGINAL AMOUNT</w:t>
      </w:r>
    </w:p>
    <w:p w:rsidR="006C32E3" w:rsidRPr="007432F2" w:rsidRDefault="006C32E3"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CB74D1" w:rsidP="00AA7B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SUBJECT TO: </w:t>
      </w:r>
    </w:p>
    <w:p w:rsidR="00AA7BBE" w:rsidRDefault="00AA7BBE" w:rsidP="00AA7BBE">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C32E3">
        <w:rPr>
          <w:rFonts w:ascii="Times New Roman" w:hAnsi="Times New Roman" w:cs="Times New Roman"/>
          <w:b/>
          <w:sz w:val="24"/>
          <w:szCs w:val="24"/>
        </w:rPr>
        <w:t>$638,674.69</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C32E3">
        <w:rPr>
          <w:rFonts w:ascii="Times New Roman" w:hAnsi="Times New Roman" w:cs="Times New Roman"/>
          <w:b/>
          <w:sz w:val="24"/>
          <w:szCs w:val="24"/>
        </w:rPr>
        <w:t xml:space="preserve"> 09/16/26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6C32E3">
        <w:rPr>
          <w:rFonts w:ascii="Times New Roman" w:hAnsi="Times New Roman" w:cs="Times New Roman"/>
          <w:b/>
          <w:sz w:val="24"/>
          <w:szCs w:val="24"/>
        </w:rPr>
        <w:t>PARKER MCCAY P.A.</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6C32E3">
        <w:rPr>
          <w:rFonts w:ascii="Times New Roman" w:hAnsi="Times New Roman" w:cs="Times New Roman"/>
          <w:b/>
          <w:sz w:val="24"/>
          <w:szCs w:val="24"/>
        </w:rPr>
        <w:t xml:space="preserve">: 9000 MIDLANTIC DRIVE, SUITE 300, P.O. BOX 5054, MOUNT LAUREL, NJ 08054 </w:t>
      </w:r>
    </w:p>
    <w:p w:rsidR="000110DD" w:rsidRPr="000E0325" w:rsidRDefault="006C32E3"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w:t>
      </w:r>
      <w:r w:rsidR="000F63F7">
        <w:rPr>
          <w:rFonts w:ascii="Times New Roman" w:hAnsi="Times New Roman" w:cs="Times New Roman"/>
          <w:b/>
          <w:sz w:val="24"/>
          <w:szCs w:val="24"/>
        </w:rPr>
        <w:t>856-596-8900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0F63F7"/>
    <w:rsid w:val="00175854"/>
    <w:rsid w:val="00185A56"/>
    <w:rsid w:val="001A3423"/>
    <w:rsid w:val="002868A5"/>
    <w:rsid w:val="00286CEA"/>
    <w:rsid w:val="002E1395"/>
    <w:rsid w:val="0030362D"/>
    <w:rsid w:val="003157E8"/>
    <w:rsid w:val="00321DBC"/>
    <w:rsid w:val="00382E34"/>
    <w:rsid w:val="003F4248"/>
    <w:rsid w:val="00494504"/>
    <w:rsid w:val="00500FB2"/>
    <w:rsid w:val="005842A5"/>
    <w:rsid w:val="005A12AA"/>
    <w:rsid w:val="00641B1D"/>
    <w:rsid w:val="006B5529"/>
    <w:rsid w:val="006B570F"/>
    <w:rsid w:val="006C32E3"/>
    <w:rsid w:val="006F0C2E"/>
    <w:rsid w:val="007432F2"/>
    <w:rsid w:val="007B5728"/>
    <w:rsid w:val="0084140F"/>
    <w:rsid w:val="00927C63"/>
    <w:rsid w:val="009C006F"/>
    <w:rsid w:val="009E40AC"/>
    <w:rsid w:val="00AA7BBE"/>
    <w:rsid w:val="00B40A02"/>
    <w:rsid w:val="00BE2F64"/>
    <w:rsid w:val="00C52F79"/>
    <w:rsid w:val="00C643FC"/>
    <w:rsid w:val="00C77CFD"/>
    <w:rsid w:val="00C81B20"/>
    <w:rsid w:val="00CB74D1"/>
    <w:rsid w:val="00D25C75"/>
    <w:rsid w:val="00D572DC"/>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B9E1D"/>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2026-09-16T16:37:00Z</cp:lastPrinted>
  <dcterms:created xsi:type="dcterms:W3CDTF">2026-09-16T16:37:00Z</dcterms:created>
  <dcterms:modified xsi:type="dcterms:W3CDTF">2026-09-16T16:37:00Z</dcterms:modified>
</cp:coreProperties>
</file>