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CA62EE">
        <w:rPr>
          <w:rFonts w:ascii="Times New Roman" w:hAnsi="Times New Roman" w:cs="Times New Roman"/>
          <w:b/>
          <w:sz w:val="24"/>
          <w:szCs w:val="24"/>
        </w:rPr>
        <w:t xml:space="preserve"> CH 780748</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CA62EE">
        <w:rPr>
          <w:rFonts w:ascii="Times New Roman" w:hAnsi="Times New Roman" w:cs="Times New Roman"/>
          <w:b/>
          <w:sz w:val="24"/>
          <w:szCs w:val="24"/>
        </w:rPr>
        <w:t xml:space="preserve">  F-000639-26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CA62EE">
        <w:rPr>
          <w:rFonts w:ascii="Times New Roman" w:hAnsi="Times New Roman" w:cs="Times New Roman"/>
          <w:i/>
          <w:sz w:val="24"/>
          <w:szCs w:val="24"/>
        </w:rPr>
        <w:t xml:space="preserve"> ROCKET MORTGAGE, LLC F/K/A QUICKEN LOANS, LLC F/K/A QUICKEN LOANS INC.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CA62EE">
        <w:rPr>
          <w:rFonts w:ascii="Times New Roman" w:hAnsi="Times New Roman" w:cs="Times New Roman"/>
          <w:i/>
          <w:sz w:val="24"/>
          <w:szCs w:val="24"/>
        </w:rPr>
        <w:t xml:space="preserve"> ERNESTINE STOUT, ET ALS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CA62EE">
        <w:rPr>
          <w:rFonts w:ascii="Times New Roman" w:hAnsi="Times New Roman" w:cs="Times New Roman"/>
          <w:b/>
          <w:sz w:val="24"/>
          <w:szCs w:val="24"/>
        </w:rPr>
        <w:t>TOWNSHIP OF BRICK</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CA62EE">
        <w:rPr>
          <w:rFonts w:ascii="Times New Roman" w:hAnsi="Times New Roman" w:cs="Times New Roman"/>
          <w:b/>
          <w:sz w:val="24"/>
          <w:szCs w:val="24"/>
        </w:rPr>
        <w:t xml:space="preserve"> 123</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CA62EE">
        <w:rPr>
          <w:rFonts w:ascii="Times New Roman" w:hAnsi="Times New Roman" w:cs="Times New Roman"/>
          <w:b/>
          <w:sz w:val="24"/>
          <w:szCs w:val="24"/>
        </w:rPr>
        <w:t xml:space="preserve"> 1192.19</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CA62EE">
        <w:rPr>
          <w:rFonts w:ascii="Times New Roman" w:hAnsi="Times New Roman" w:cs="Times New Roman"/>
          <w:b/>
          <w:sz w:val="24"/>
          <w:szCs w:val="24"/>
        </w:rPr>
        <w:t>.1125AC</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CA62EE"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BLAKE CIR </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CA62EE">
        <w:rPr>
          <w:rFonts w:ascii="Times New Roman" w:hAnsi="Times New Roman" w:cs="Times New Roman"/>
          <w:b/>
          <w:sz w:val="24"/>
          <w:szCs w:val="24"/>
        </w:rPr>
        <w:t>$117,892.68</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CA62EE">
        <w:rPr>
          <w:rFonts w:ascii="Times New Roman" w:hAnsi="Times New Roman" w:cs="Times New Roman"/>
          <w:b/>
          <w:sz w:val="24"/>
          <w:szCs w:val="24"/>
        </w:rPr>
        <w:t xml:space="preserve"> OCCUPANCY STATUS AT THE PROPERTY IS UNKNOWN</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CA62EE">
        <w:rPr>
          <w:rFonts w:ascii="Times New Roman" w:hAnsi="Times New Roman" w:cs="Times New Roman"/>
          <w:b/>
          <w:sz w:val="24"/>
          <w:szCs w:val="24"/>
        </w:rPr>
        <w:t>34 COLLINS CT, BRICK, NJ 08724-2434</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0E0325"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LIENS/TAXES: NONE</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7B5728"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*SUBJECT TO</w:t>
      </w:r>
      <w:r w:rsidR="005C72DA">
        <w:rPr>
          <w:rFonts w:ascii="Times New Roman" w:hAnsi="Times New Roman" w:cs="Times New Roman"/>
          <w:sz w:val="24"/>
          <w:szCs w:val="24"/>
        </w:rPr>
        <w:t>:</w:t>
      </w:r>
      <w:r w:rsidR="005C72DA" w:rsidRPr="005C72DA">
        <w:t xml:space="preserve"> </w:t>
      </w:r>
      <w:r w:rsidR="005C72DA" w:rsidRPr="005C72DA">
        <w:rPr>
          <w:rFonts w:ascii="Times New Roman" w:hAnsi="Times New Roman" w:cs="Times New Roman"/>
          <w:sz w:val="24"/>
          <w:szCs w:val="24"/>
        </w:rPr>
        <w:t>SUCH FACTS AS AN ACCURATE SURVEY AND PHYSICAL INSPECTION OF THE PREMISES MAY REVEAL, EASEMENTS AND RESTRICTIONS OF RECORD, IF ANY; UNPAID TAXES, ASSESSMENTS, WATER AND SEWER LIENS, IF ANY; RIGHTS OF TENANTS AND OCCUPANTS, IF ANY; STATE AND MUNICIPAL ORDINANCES, STATUTES AND REGULATIONS, INCLUDING ZONING ORDINANCES: ANY OUTSTANDING TAXES, WATER AND SEWER WITH INTEREST THROUGH THE DATE OF PAYOFF; IF THE SALE IS SET ASIDE FOR ANY REASON, THE PURCHASER AT THE SALE SHALL BE ENTITLED ONLY TO A RETURN OF THE DEPOSIT PAID.  THE PURCHASER SHALL HAVE NO FURTHER RECOURSE, INCLUDING ANY COSTS AND EXPENSES, INCLUDING ATTORNEYS' FEES.  FOR BIDDING UPON THE PROPERTY, AGAINST THE MORTGAGEE OR THE MORTGAGEE'S ATTORNEY; THE OUTSTANDING TAXES, LIENS AND/OR ENCUMBRANCES DISCLOSED IN THIS PUBLICATION ARE ACCURATE AS OF THE DATE OF SUBMISSION TO THE SHERIFF ONLY.  IT IS THE RESPONSIBILITY OF ANY POTENTIAL BIDDER AT SALE TO DETERMINE THE AMOUNT DUE, WHICH CAN BE OBTAINED FROM THE LOCAL TAXING AUTHORITY.  PLAINTIFF HAS NO OBLIGATION TO FURTHER INVESTIGATE, PUBLISH OR ANNOUNCE ANY SUBSEQUENTLY ACCRUING TAXES, LIENS AND/OR ENCUMBRANCES.  THIRD PARTY BIDDER EXPRESSLY AGREE AND RECOGNIZE THAT THEY WILL TAKE TITLE SUBJECT TO THE EXISTENCE OF ANY SUBSEQUENTLY ACCRUING TAXES, LIENS, AND/OR ENCUMBRANCES AND ABSOLUTELY AND UNEQUIVOCALLY RELEASE ANY RIGHT TO CHALLENGE THE VALIDITY OF THE SALE BASED ON THE EXISTENCE OF SAME.</w:t>
      </w:r>
      <w:r>
        <w:rPr>
          <w:rFonts w:ascii="Times New Roman" w:hAnsi="Times New Roman" w:cs="Times New Roman"/>
          <w:sz w:val="24"/>
          <w:szCs w:val="24"/>
        </w:rPr>
        <w:t xml:space="preserve"> </w:t>
      </w: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5C72DA">
        <w:rPr>
          <w:rFonts w:ascii="Times New Roman" w:hAnsi="Times New Roman" w:cs="Times New Roman"/>
          <w:b/>
          <w:sz w:val="24"/>
          <w:szCs w:val="24"/>
        </w:rPr>
        <w:t>$</w:t>
      </w:r>
      <w:r w:rsidR="00562B91">
        <w:rPr>
          <w:rFonts w:ascii="Times New Roman" w:hAnsi="Times New Roman" w:cs="Times New Roman"/>
          <w:b/>
          <w:sz w:val="24"/>
          <w:szCs w:val="24"/>
        </w:rPr>
        <w:t>107,496.81</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562B91">
        <w:rPr>
          <w:rFonts w:ascii="Times New Roman" w:hAnsi="Times New Roman" w:cs="Times New Roman"/>
          <w:b/>
          <w:sz w:val="24"/>
          <w:szCs w:val="24"/>
        </w:rPr>
        <w:t xml:space="preserve"> 08/07/26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lastRenderedPageBreak/>
        <w:t>ATTORNEY INFO:</w:t>
      </w:r>
      <w:r w:rsidR="000D1E94">
        <w:rPr>
          <w:rFonts w:ascii="Times New Roman" w:hAnsi="Times New Roman" w:cs="Times New Roman"/>
          <w:b/>
          <w:sz w:val="24"/>
          <w:szCs w:val="24"/>
        </w:rPr>
        <w:t xml:space="preserve"> </w:t>
      </w:r>
      <w:r w:rsidR="00562B91">
        <w:rPr>
          <w:rFonts w:ascii="Times New Roman" w:hAnsi="Times New Roman" w:cs="Times New Roman"/>
          <w:b/>
          <w:sz w:val="24"/>
          <w:szCs w:val="24"/>
        </w:rPr>
        <w:t xml:space="preserve">STERN &amp; EISENBERG, PC </w:t>
      </w:r>
      <w:r w:rsidR="00E27A58">
        <w:rPr>
          <w:rFonts w:ascii="Times New Roman" w:hAnsi="Times New Roman" w:cs="Times New Roman"/>
          <w:b/>
          <w:sz w:val="24"/>
          <w:szCs w:val="24"/>
        </w:rPr>
        <w:t xml:space="preserve"> </w:t>
      </w:r>
    </w:p>
    <w:p w:rsidR="00E27A58" w:rsidRPr="000E0325" w:rsidRDefault="000110DD" w:rsidP="00562B9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562B91">
        <w:rPr>
          <w:rFonts w:ascii="Times New Roman" w:hAnsi="Times New Roman" w:cs="Times New Roman"/>
          <w:b/>
          <w:sz w:val="24"/>
          <w:szCs w:val="24"/>
        </w:rPr>
        <w:t>1120 ROUTE 73, SUITE 400, MOUNT LAUREL, NJ 08054</w:t>
      </w:r>
    </w:p>
    <w:p w:rsidR="000110DD" w:rsidRPr="000E0325" w:rsidRDefault="00E27A58"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w:t>
      </w:r>
      <w:r w:rsidR="00562B91">
        <w:rPr>
          <w:rFonts w:ascii="Times New Roman" w:hAnsi="Times New Roman" w:cs="Times New Roman"/>
          <w:b/>
          <w:sz w:val="24"/>
          <w:szCs w:val="24"/>
        </w:rPr>
        <w:t xml:space="preserve">ELEPHONE# </w:t>
      </w:r>
      <w:r w:rsidR="00AD47BA">
        <w:rPr>
          <w:rFonts w:ascii="Times New Roman" w:hAnsi="Times New Roman" w:cs="Times New Roman"/>
          <w:b/>
          <w:sz w:val="24"/>
          <w:szCs w:val="24"/>
        </w:rPr>
        <w:t>609-397-9200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62B91"/>
    <w:rsid w:val="005842A5"/>
    <w:rsid w:val="005A12AA"/>
    <w:rsid w:val="005C72DA"/>
    <w:rsid w:val="00641B1D"/>
    <w:rsid w:val="006B5529"/>
    <w:rsid w:val="006B570F"/>
    <w:rsid w:val="007B5728"/>
    <w:rsid w:val="0084140F"/>
    <w:rsid w:val="009E40AC"/>
    <w:rsid w:val="00AD47BA"/>
    <w:rsid w:val="00B40A02"/>
    <w:rsid w:val="00BE2F64"/>
    <w:rsid w:val="00C52F79"/>
    <w:rsid w:val="00C643FC"/>
    <w:rsid w:val="00C77CFD"/>
    <w:rsid w:val="00C81B20"/>
    <w:rsid w:val="00CA62EE"/>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41D5"/>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2026-08-07T13:28:00Z</cp:lastPrinted>
  <dcterms:created xsi:type="dcterms:W3CDTF">2026-08-07T13:34:00Z</dcterms:created>
  <dcterms:modified xsi:type="dcterms:W3CDTF">2026-08-07T13:34:00Z</dcterms:modified>
</cp:coreProperties>
</file>