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5854" w:rsidRPr="000E0325" w:rsidRDefault="00175854" w:rsidP="000E0325">
      <w:pPr>
        <w:spacing w:after="0" w:line="240" w:lineRule="auto"/>
        <w:jc w:val="center"/>
        <w:rPr>
          <w:rFonts w:ascii="Times New Roman" w:hAnsi="Times New Roman" w:cs="Times New Roman"/>
          <w:b/>
          <w:sz w:val="24"/>
          <w:szCs w:val="24"/>
          <w:u w:val="single"/>
        </w:rPr>
      </w:pPr>
    </w:p>
    <w:p w:rsidR="00F559A5" w:rsidRPr="000E0325" w:rsidRDefault="009E40AC" w:rsidP="000E0325">
      <w:pPr>
        <w:spacing w:after="0" w:line="240" w:lineRule="auto"/>
        <w:jc w:val="center"/>
        <w:rPr>
          <w:rFonts w:ascii="Times New Roman" w:hAnsi="Times New Roman" w:cs="Times New Roman"/>
          <w:sz w:val="24"/>
          <w:szCs w:val="24"/>
        </w:rPr>
      </w:pPr>
      <w:r w:rsidRPr="000E0325">
        <w:rPr>
          <w:rFonts w:ascii="Times New Roman" w:hAnsi="Times New Roman" w:cs="Times New Roman"/>
          <w:b/>
          <w:sz w:val="24"/>
          <w:szCs w:val="24"/>
          <w:u w:val="single"/>
        </w:rPr>
        <w:t>SHERIFF SALES LISTING DETAILS (OCEAN COUNTY, NJ)</w:t>
      </w:r>
    </w:p>
    <w:p w:rsidR="009E40AC" w:rsidRPr="000E0325" w:rsidRDefault="009E40AC" w:rsidP="000E0325">
      <w:pPr>
        <w:spacing w:after="0" w:line="240" w:lineRule="auto"/>
        <w:rPr>
          <w:rFonts w:ascii="Times New Roman" w:hAnsi="Times New Roman" w:cs="Times New Roman"/>
          <w:sz w:val="24"/>
          <w:szCs w:val="24"/>
        </w:rPr>
      </w:pPr>
    </w:p>
    <w:p w:rsidR="009E40AC"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SUPERIOR COURT OF NEW JERSEY</w:t>
      </w:r>
    </w:p>
    <w:p w:rsidR="009E40AC"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OCEAN COUNTY CHANCERY DIVISION</w:t>
      </w:r>
    </w:p>
    <w:p w:rsidR="009E40AC"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SHERIFF’S SALE NO.</w:t>
      </w:r>
      <w:r w:rsidR="006C3281">
        <w:rPr>
          <w:rFonts w:ascii="Times New Roman" w:hAnsi="Times New Roman" w:cs="Times New Roman"/>
          <w:b/>
          <w:sz w:val="24"/>
          <w:szCs w:val="24"/>
        </w:rPr>
        <w:t xml:space="preserve"> CH 780749</w:t>
      </w:r>
    </w:p>
    <w:p w:rsidR="009E40AC"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DOCKET NO.</w:t>
      </w:r>
      <w:r w:rsidR="006C3281">
        <w:rPr>
          <w:rFonts w:ascii="Times New Roman" w:hAnsi="Times New Roman" w:cs="Times New Roman"/>
          <w:b/>
          <w:sz w:val="24"/>
          <w:szCs w:val="24"/>
        </w:rPr>
        <w:t xml:space="preserve">  F-011326-23</w:t>
      </w:r>
    </w:p>
    <w:p w:rsidR="009E40AC" w:rsidRPr="000E0325" w:rsidRDefault="009E40AC" w:rsidP="000E0325">
      <w:pPr>
        <w:spacing w:after="0" w:line="240" w:lineRule="auto"/>
        <w:rPr>
          <w:rFonts w:ascii="Times New Roman" w:hAnsi="Times New Roman" w:cs="Times New Roman"/>
          <w:i/>
          <w:sz w:val="24"/>
          <w:szCs w:val="24"/>
        </w:rPr>
      </w:pPr>
      <w:r w:rsidRPr="000E0325">
        <w:rPr>
          <w:rFonts w:ascii="Times New Roman" w:hAnsi="Times New Roman" w:cs="Times New Roman"/>
          <w:b/>
          <w:i/>
          <w:sz w:val="24"/>
          <w:szCs w:val="24"/>
        </w:rPr>
        <w:t>PLAINTIFF</w:t>
      </w:r>
      <w:r w:rsidRPr="000E0325">
        <w:rPr>
          <w:rFonts w:ascii="Times New Roman" w:hAnsi="Times New Roman" w:cs="Times New Roman"/>
          <w:i/>
          <w:sz w:val="24"/>
          <w:szCs w:val="24"/>
        </w:rPr>
        <w:t>-</w:t>
      </w:r>
      <w:r w:rsidR="006C3281">
        <w:rPr>
          <w:rFonts w:ascii="Times New Roman" w:hAnsi="Times New Roman" w:cs="Times New Roman"/>
          <w:i/>
          <w:sz w:val="24"/>
          <w:szCs w:val="24"/>
        </w:rPr>
        <w:t xml:space="preserve"> WELLS FARGO BANK, N.A. </w:t>
      </w:r>
      <w:r w:rsidR="003F4248">
        <w:rPr>
          <w:rFonts w:ascii="Times New Roman" w:hAnsi="Times New Roman" w:cs="Times New Roman"/>
          <w:i/>
          <w:sz w:val="24"/>
          <w:szCs w:val="24"/>
        </w:rPr>
        <w:t xml:space="preserve"> </w:t>
      </w:r>
    </w:p>
    <w:p w:rsidR="007A78DD" w:rsidRDefault="009E40AC" w:rsidP="000E0325">
      <w:pPr>
        <w:spacing w:after="0" w:line="240" w:lineRule="auto"/>
        <w:rPr>
          <w:rFonts w:ascii="Times New Roman" w:hAnsi="Times New Roman" w:cs="Times New Roman"/>
          <w:i/>
          <w:sz w:val="24"/>
          <w:szCs w:val="24"/>
        </w:rPr>
      </w:pPr>
      <w:r w:rsidRPr="000E0325">
        <w:rPr>
          <w:rFonts w:ascii="Times New Roman" w:hAnsi="Times New Roman" w:cs="Times New Roman"/>
          <w:b/>
          <w:i/>
          <w:sz w:val="24"/>
          <w:szCs w:val="24"/>
        </w:rPr>
        <w:t>DEFENDANTS</w:t>
      </w:r>
      <w:r w:rsidRPr="000E0325">
        <w:rPr>
          <w:rFonts w:ascii="Times New Roman" w:hAnsi="Times New Roman" w:cs="Times New Roman"/>
          <w:i/>
          <w:sz w:val="24"/>
          <w:szCs w:val="24"/>
        </w:rPr>
        <w:t>-</w:t>
      </w:r>
      <w:r w:rsidR="006C3281">
        <w:rPr>
          <w:rFonts w:ascii="Times New Roman" w:hAnsi="Times New Roman" w:cs="Times New Roman"/>
          <w:i/>
          <w:sz w:val="24"/>
          <w:szCs w:val="24"/>
        </w:rPr>
        <w:t xml:space="preserve"> MAURICE JACOBOVITZ, ET ALS </w:t>
      </w:r>
    </w:p>
    <w:p w:rsidR="009E40AC" w:rsidRPr="000E0325" w:rsidRDefault="007B5728" w:rsidP="000E0325">
      <w:pPr>
        <w:spacing w:after="0" w:line="240" w:lineRule="auto"/>
        <w:rPr>
          <w:rFonts w:ascii="Times New Roman" w:hAnsi="Times New Roman" w:cs="Times New Roman"/>
          <w:i/>
          <w:sz w:val="24"/>
          <w:szCs w:val="24"/>
        </w:rPr>
      </w:pPr>
      <w:r>
        <w:rPr>
          <w:rFonts w:ascii="Times New Roman" w:hAnsi="Times New Roman" w:cs="Times New Roman"/>
          <w:i/>
          <w:sz w:val="24"/>
          <w:szCs w:val="24"/>
        </w:rPr>
        <w:t xml:space="preserve"> </w:t>
      </w:r>
      <w:r w:rsidR="00D25C75">
        <w:rPr>
          <w:rFonts w:ascii="Times New Roman" w:hAnsi="Times New Roman" w:cs="Times New Roman"/>
          <w:i/>
          <w:sz w:val="24"/>
          <w:szCs w:val="24"/>
        </w:rPr>
        <w:t xml:space="preserve"> </w:t>
      </w:r>
    </w:p>
    <w:p w:rsidR="009E40AC" w:rsidRPr="000E0325" w:rsidRDefault="009E40AC" w:rsidP="000E0325">
      <w:pPr>
        <w:spacing w:after="0" w:line="240" w:lineRule="auto"/>
        <w:rPr>
          <w:rFonts w:ascii="Times New Roman" w:hAnsi="Times New Roman" w:cs="Times New Roman"/>
          <w:i/>
          <w:sz w:val="24"/>
          <w:szCs w:val="24"/>
        </w:rPr>
      </w:pPr>
    </w:p>
    <w:p w:rsidR="00175854" w:rsidRPr="000E0325" w:rsidRDefault="009E40AC" w:rsidP="000E0325">
      <w:pPr>
        <w:spacing w:after="0" w:line="240" w:lineRule="auto"/>
        <w:jc w:val="center"/>
        <w:rPr>
          <w:rFonts w:ascii="Times New Roman" w:hAnsi="Times New Roman" w:cs="Times New Roman"/>
          <w:b/>
          <w:sz w:val="24"/>
          <w:szCs w:val="24"/>
        </w:rPr>
      </w:pPr>
      <w:r w:rsidRPr="000E0325">
        <w:rPr>
          <w:rFonts w:ascii="Times New Roman" w:hAnsi="Times New Roman" w:cs="Times New Roman"/>
          <w:b/>
          <w:sz w:val="24"/>
          <w:szCs w:val="24"/>
        </w:rPr>
        <w:t>WRIT OF EXECUTION.</w:t>
      </w:r>
    </w:p>
    <w:p w:rsidR="009E40AC" w:rsidRPr="000E0325" w:rsidRDefault="009E40AC"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 xml:space="preserve">BY VIRTUE OF THE ABOVE STATED WRIT OF EXECUTION TO ME DIRECTED AND DELIVERED I WILL EXPOSE FOR SALE AT PUBLIC VENDUE ON </w:t>
      </w:r>
    </w:p>
    <w:p w:rsidR="0030362D" w:rsidRPr="000E0325" w:rsidRDefault="007B5728" w:rsidP="000E032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TUESDAY THE 22</w:t>
      </w:r>
      <w:r w:rsidRPr="007B5728">
        <w:rPr>
          <w:rFonts w:ascii="Times New Roman" w:hAnsi="Times New Roman" w:cs="Times New Roman"/>
          <w:b/>
          <w:sz w:val="24"/>
          <w:szCs w:val="24"/>
          <w:vertAlign w:val="superscript"/>
        </w:rPr>
        <w:t>ND</w:t>
      </w:r>
      <w:r>
        <w:rPr>
          <w:rFonts w:ascii="Times New Roman" w:hAnsi="Times New Roman" w:cs="Times New Roman"/>
          <w:b/>
          <w:sz w:val="24"/>
          <w:szCs w:val="24"/>
        </w:rPr>
        <w:t xml:space="preserve"> </w:t>
      </w:r>
      <w:r w:rsidR="00D25C75">
        <w:rPr>
          <w:rFonts w:ascii="Times New Roman" w:hAnsi="Times New Roman" w:cs="Times New Roman"/>
          <w:b/>
          <w:sz w:val="24"/>
          <w:szCs w:val="24"/>
        </w:rPr>
        <w:t>DAY OF SEPTEMBER A.D. 2026</w:t>
      </w:r>
    </w:p>
    <w:p w:rsidR="0030362D" w:rsidRPr="000E0325" w:rsidRDefault="0030362D" w:rsidP="000E0325">
      <w:pPr>
        <w:spacing w:after="0" w:line="240" w:lineRule="auto"/>
        <w:jc w:val="center"/>
        <w:rPr>
          <w:rFonts w:ascii="Times New Roman" w:hAnsi="Times New Roman" w:cs="Times New Roman"/>
          <w:b/>
          <w:sz w:val="24"/>
          <w:szCs w:val="24"/>
        </w:rPr>
      </w:pPr>
      <w:r w:rsidRPr="000E0325">
        <w:rPr>
          <w:rFonts w:ascii="Times New Roman" w:hAnsi="Times New Roman" w:cs="Times New Roman"/>
          <w:b/>
          <w:sz w:val="24"/>
          <w:szCs w:val="24"/>
        </w:rPr>
        <w:t>(DATE MAY CHANGE SUBJECT TO ADJOURNMENTS)</w:t>
      </w:r>
    </w:p>
    <w:p w:rsidR="00BE2F64" w:rsidRPr="000E0325" w:rsidRDefault="00BE2F64" w:rsidP="000E0325">
      <w:pPr>
        <w:spacing w:after="0" w:line="240" w:lineRule="auto"/>
        <w:jc w:val="center"/>
        <w:rPr>
          <w:rFonts w:ascii="Times New Roman" w:hAnsi="Times New Roman" w:cs="Times New Roman"/>
          <w:b/>
          <w:sz w:val="24"/>
          <w:szCs w:val="24"/>
        </w:rPr>
      </w:pPr>
    </w:p>
    <w:p w:rsidR="00BE2F64" w:rsidRPr="000E0325" w:rsidRDefault="00BE2F64"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BETWEEN THE HOURS OF TWO AND FIVE O’CLOCK IN THE AFTERNOON OF SAID DAY, THAT IS TO SAY AT 2:00 P.M. PREVAILING TIME AT COMMISSIONER’S MEETING ROOM, ADMINISTRATION ROOM 119, IN ADMINISTRATION BUILDING LOCATED AT 101 HOOPER AVENUE, TOMS RIVER, NEW JERSEY TO WIT:</w:t>
      </w:r>
    </w:p>
    <w:p w:rsidR="00BE2F64" w:rsidRPr="000E0325" w:rsidRDefault="00BE2F64"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 xml:space="preserve">ALL THAT TRACT OR PARCEL OF LAND, SITUATE, LYING AND BEING IN THE </w:t>
      </w:r>
      <w:r w:rsidR="007A78DD">
        <w:rPr>
          <w:rFonts w:ascii="Times New Roman" w:hAnsi="Times New Roman" w:cs="Times New Roman"/>
          <w:b/>
          <w:sz w:val="24"/>
          <w:szCs w:val="24"/>
        </w:rPr>
        <w:t xml:space="preserve">TOWNSHIP OF </w:t>
      </w:r>
      <w:r w:rsidR="006D6AAE">
        <w:rPr>
          <w:rFonts w:ascii="Times New Roman" w:hAnsi="Times New Roman" w:cs="Times New Roman"/>
          <w:b/>
          <w:sz w:val="24"/>
          <w:szCs w:val="24"/>
        </w:rPr>
        <w:t>LAKEWOOD</w:t>
      </w:r>
      <w:r w:rsidRPr="000E0325">
        <w:rPr>
          <w:rFonts w:ascii="Times New Roman" w:hAnsi="Times New Roman" w:cs="Times New Roman"/>
          <w:sz w:val="24"/>
          <w:szCs w:val="24"/>
        </w:rPr>
        <w:t>, COUNTY OF OCEAN AND STATE OF NEW JERSEY:</w:t>
      </w:r>
    </w:p>
    <w:p w:rsidR="00175854" w:rsidRPr="000E0325" w:rsidRDefault="00175854" w:rsidP="000E0325">
      <w:pPr>
        <w:spacing w:after="0" w:line="240" w:lineRule="auto"/>
        <w:rPr>
          <w:rFonts w:ascii="Times New Roman" w:hAnsi="Times New Roman" w:cs="Times New Roman"/>
          <w:sz w:val="24"/>
          <w:szCs w:val="24"/>
        </w:rPr>
      </w:pPr>
    </w:p>
    <w:p w:rsidR="00175854" w:rsidRP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BEING KNOWN AS: LOT:</w:t>
      </w:r>
      <w:r w:rsidR="006D6AAE">
        <w:rPr>
          <w:rFonts w:ascii="Times New Roman" w:hAnsi="Times New Roman" w:cs="Times New Roman"/>
          <w:b/>
          <w:sz w:val="24"/>
          <w:szCs w:val="24"/>
        </w:rPr>
        <w:t xml:space="preserve"> 7</w:t>
      </w:r>
      <w:r w:rsidR="007B5728" w:rsidRPr="000E0325">
        <w:rPr>
          <w:rFonts w:ascii="Times New Roman" w:hAnsi="Times New Roman" w:cs="Times New Roman"/>
          <w:b/>
          <w:sz w:val="24"/>
          <w:szCs w:val="24"/>
        </w:rPr>
        <w:t xml:space="preserve"> BLOCK</w:t>
      </w:r>
      <w:r w:rsidRPr="000E0325">
        <w:rPr>
          <w:rFonts w:ascii="Times New Roman" w:hAnsi="Times New Roman" w:cs="Times New Roman"/>
          <w:b/>
          <w:sz w:val="24"/>
          <w:szCs w:val="24"/>
        </w:rPr>
        <w:t>:</w:t>
      </w:r>
      <w:r w:rsidR="006D6AAE">
        <w:rPr>
          <w:rFonts w:ascii="Times New Roman" w:hAnsi="Times New Roman" w:cs="Times New Roman"/>
          <w:b/>
          <w:sz w:val="24"/>
          <w:szCs w:val="24"/>
        </w:rPr>
        <w:t xml:space="preserve"> 284.03</w:t>
      </w:r>
    </w:p>
    <w:p w:rsidR="00175854" w:rsidRPr="000E0325" w:rsidRDefault="00175854" w:rsidP="000E0325">
      <w:pPr>
        <w:spacing w:after="0" w:line="240" w:lineRule="auto"/>
        <w:rPr>
          <w:rFonts w:ascii="Times New Roman" w:hAnsi="Times New Roman" w:cs="Times New Roman"/>
          <w:b/>
          <w:sz w:val="24"/>
          <w:szCs w:val="24"/>
        </w:rPr>
      </w:pPr>
    </w:p>
    <w:p w:rsidR="00175854" w:rsidRP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 xml:space="preserve">DIMENSIONS: </w:t>
      </w:r>
      <w:r w:rsidR="006D6AAE">
        <w:rPr>
          <w:rFonts w:ascii="Times New Roman" w:hAnsi="Times New Roman" w:cs="Times New Roman"/>
          <w:b/>
          <w:sz w:val="24"/>
          <w:szCs w:val="24"/>
        </w:rPr>
        <w:t xml:space="preserve">(APPROXIMATELY) 2.31 FEET X 93.71 FEET X 124.14 X 114.11 FEET X 6.15 FEET X 125.79 FEET X 11.33 FEET </w:t>
      </w:r>
    </w:p>
    <w:p w:rsidR="00175854" w:rsidRPr="000E0325" w:rsidRDefault="00175854" w:rsidP="000E0325">
      <w:pPr>
        <w:spacing w:after="0" w:line="240" w:lineRule="auto"/>
        <w:rPr>
          <w:rFonts w:ascii="Times New Roman" w:hAnsi="Times New Roman" w:cs="Times New Roman"/>
          <w:b/>
          <w:sz w:val="24"/>
          <w:szCs w:val="24"/>
        </w:rPr>
      </w:pPr>
    </w:p>
    <w:p w:rsidR="00175854" w:rsidRPr="000E0325" w:rsidRDefault="006D6AAE" w:rsidP="000E0325">
      <w:pPr>
        <w:spacing w:after="0" w:line="240" w:lineRule="auto"/>
        <w:rPr>
          <w:rFonts w:ascii="Times New Roman" w:hAnsi="Times New Roman" w:cs="Times New Roman"/>
          <w:b/>
          <w:sz w:val="24"/>
          <w:szCs w:val="24"/>
        </w:rPr>
      </w:pPr>
      <w:r>
        <w:rPr>
          <w:rFonts w:ascii="Times New Roman" w:hAnsi="Times New Roman" w:cs="Times New Roman"/>
          <w:b/>
          <w:sz w:val="24"/>
          <w:szCs w:val="24"/>
        </w:rPr>
        <w:t>NEAREST CROSS STREET: POWDERHORN DRIVE</w:t>
      </w:r>
      <w:r w:rsidR="007B5728">
        <w:rPr>
          <w:rFonts w:ascii="Times New Roman" w:hAnsi="Times New Roman" w:cs="Times New Roman"/>
          <w:b/>
          <w:sz w:val="24"/>
          <w:szCs w:val="24"/>
        </w:rPr>
        <w:t xml:space="preserve"> </w:t>
      </w:r>
    </w:p>
    <w:p w:rsidR="00175854" w:rsidRPr="000E0325" w:rsidRDefault="00175854" w:rsidP="000E0325">
      <w:pPr>
        <w:spacing w:after="0" w:line="240" w:lineRule="auto"/>
        <w:rPr>
          <w:rFonts w:ascii="Times New Roman" w:hAnsi="Times New Roman" w:cs="Times New Roman"/>
          <w:b/>
          <w:sz w:val="24"/>
          <w:szCs w:val="24"/>
        </w:rPr>
      </w:pPr>
    </w:p>
    <w:p w:rsidR="00175854" w:rsidRP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PLAINTIFF UPSET PRICE:</w:t>
      </w:r>
      <w:r w:rsidR="00D25C75">
        <w:rPr>
          <w:rFonts w:ascii="Times New Roman" w:hAnsi="Times New Roman" w:cs="Times New Roman"/>
          <w:b/>
          <w:sz w:val="24"/>
          <w:szCs w:val="24"/>
        </w:rPr>
        <w:t xml:space="preserve"> </w:t>
      </w:r>
      <w:r w:rsidR="00CA243C">
        <w:rPr>
          <w:rFonts w:ascii="Times New Roman" w:hAnsi="Times New Roman" w:cs="Times New Roman"/>
          <w:b/>
          <w:sz w:val="24"/>
          <w:szCs w:val="24"/>
        </w:rPr>
        <w:t xml:space="preserve">APPROXIMATE UPSET SUM IS </w:t>
      </w:r>
      <w:r w:rsidR="006D6AAE">
        <w:rPr>
          <w:rFonts w:ascii="Times New Roman" w:hAnsi="Times New Roman" w:cs="Times New Roman"/>
          <w:b/>
          <w:sz w:val="24"/>
          <w:szCs w:val="24"/>
        </w:rPr>
        <w:t>$111,230.06</w:t>
      </w:r>
      <w:r w:rsidR="00CA243C">
        <w:rPr>
          <w:rFonts w:ascii="Times New Roman" w:hAnsi="Times New Roman" w:cs="Times New Roman"/>
          <w:b/>
          <w:sz w:val="24"/>
          <w:szCs w:val="24"/>
        </w:rPr>
        <w:t xml:space="preserve"> CALCULATED THROUGH JULY 6, 2026 PLUS ANY ADDITIONAL ADVANCE, INTEREST, SHERIFF’S COST AND COMMISSION TO THE DATE OF SALE.</w:t>
      </w:r>
    </w:p>
    <w:p w:rsidR="00175854" w:rsidRPr="000E0325" w:rsidRDefault="00175854" w:rsidP="000E0325">
      <w:pPr>
        <w:spacing w:after="0" w:line="240" w:lineRule="auto"/>
        <w:rPr>
          <w:rFonts w:ascii="Times New Roman" w:hAnsi="Times New Roman" w:cs="Times New Roman"/>
          <w:b/>
          <w:sz w:val="24"/>
          <w:szCs w:val="24"/>
        </w:rPr>
      </w:pPr>
    </w:p>
    <w:p w:rsidR="00175854" w:rsidRP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OCCUPANCY STATUS:</w:t>
      </w:r>
      <w:r w:rsidR="006D6AAE">
        <w:rPr>
          <w:rFonts w:ascii="Times New Roman" w:hAnsi="Times New Roman" w:cs="Times New Roman"/>
          <w:b/>
          <w:sz w:val="24"/>
          <w:szCs w:val="24"/>
        </w:rPr>
        <w:t xml:space="preserve"> UNKNOWN</w:t>
      </w:r>
      <w:r w:rsidR="0084140F">
        <w:rPr>
          <w:rFonts w:ascii="Times New Roman" w:hAnsi="Times New Roman" w:cs="Times New Roman"/>
          <w:b/>
          <w:sz w:val="24"/>
          <w:szCs w:val="24"/>
        </w:rPr>
        <w:t xml:space="preserve"> </w:t>
      </w:r>
    </w:p>
    <w:p w:rsid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 xml:space="preserve">                                        </w:t>
      </w:r>
    </w:p>
    <w:p w:rsidR="00175854" w:rsidRPr="000E0325" w:rsidRDefault="00175854" w:rsidP="000E0325">
      <w:pPr>
        <w:spacing w:after="0" w:line="240" w:lineRule="auto"/>
        <w:jc w:val="center"/>
        <w:rPr>
          <w:rFonts w:ascii="Times New Roman" w:hAnsi="Times New Roman" w:cs="Times New Roman"/>
          <w:b/>
          <w:sz w:val="24"/>
          <w:szCs w:val="24"/>
        </w:rPr>
      </w:pPr>
      <w:r w:rsidRPr="000E0325">
        <w:rPr>
          <w:rFonts w:ascii="Times New Roman" w:hAnsi="Times New Roman" w:cs="Times New Roman"/>
          <w:b/>
          <w:sz w:val="24"/>
          <w:szCs w:val="24"/>
        </w:rPr>
        <w:t>PREMISES COMMONLY KNOWN AS:</w:t>
      </w:r>
    </w:p>
    <w:p w:rsidR="003157E8" w:rsidRPr="000E0325" w:rsidRDefault="003157E8"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 xml:space="preserve">                            </w:t>
      </w:r>
      <w:r w:rsidR="000D1E94">
        <w:rPr>
          <w:rFonts w:ascii="Times New Roman" w:hAnsi="Times New Roman" w:cs="Times New Roman"/>
          <w:b/>
          <w:sz w:val="24"/>
          <w:szCs w:val="24"/>
        </w:rPr>
        <w:t xml:space="preserve">            </w:t>
      </w:r>
      <w:r w:rsidR="006D6AAE">
        <w:rPr>
          <w:rFonts w:ascii="Times New Roman" w:hAnsi="Times New Roman" w:cs="Times New Roman"/>
          <w:b/>
          <w:sz w:val="24"/>
          <w:szCs w:val="24"/>
        </w:rPr>
        <w:t>202 HEARTH COURT WEST, LAKEWOOD, NEW JERSEY 08701</w:t>
      </w:r>
    </w:p>
    <w:p w:rsidR="000E0325" w:rsidRDefault="000E0325" w:rsidP="000E0325">
      <w:pPr>
        <w:spacing w:after="0" w:line="240" w:lineRule="auto"/>
        <w:rPr>
          <w:rFonts w:ascii="Times New Roman" w:hAnsi="Times New Roman" w:cs="Times New Roman"/>
          <w:sz w:val="24"/>
          <w:szCs w:val="24"/>
        </w:rPr>
      </w:pPr>
    </w:p>
    <w:p w:rsidR="003157E8" w:rsidRPr="000E0325" w:rsidRDefault="003157E8"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A MORE COMPLETE METES AND BOUNDS DESCRIPTION CAN BE FOUND IN THE OFFICE OF THE OCEAN COUNTY SHERIFF.</w:t>
      </w:r>
    </w:p>
    <w:p w:rsidR="00175854" w:rsidRPr="000E0325" w:rsidRDefault="00C77CFD" w:rsidP="000E0325">
      <w:pPr>
        <w:spacing w:after="0" w:line="240" w:lineRule="auto"/>
        <w:rPr>
          <w:rFonts w:ascii="Times New Roman" w:hAnsi="Times New Roman" w:cs="Times New Roman"/>
          <w:b/>
          <w:sz w:val="24"/>
          <w:szCs w:val="24"/>
        </w:rPr>
      </w:pPr>
      <w:r>
        <w:rPr>
          <w:rFonts w:ascii="Times New Roman" w:hAnsi="Times New Roman" w:cs="Times New Roman"/>
          <w:b/>
          <w:sz w:val="24"/>
          <w:szCs w:val="24"/>
        </w:rPr>
        <w:t>LIENS/TAX</w:t>
      </w:r>
      <w:r w:rsidR="006D6AAE">
        <w:rPr>
          <w:rFonts w:ascii="Times New Roman" w:hAnsi="Times New Roman" w:cs="Times New Roman"/>
          <w:b/>
          <w:sz w:val="24"/>
          <w:szCs w:val="24"/>
        </w:rPr>
        <w:t>ES: WELLS FARGO BANK NA $198,000.00</w:t>
      </w:r>
    </w:p>
    <w:p w:rsidR="006B5529" w:rsidRPr="000E0325" w:rsidRDefault="006B5529" w:rsidP="000E0325">
      <w:pPr>
        <w:spacing w:after="0" w:line="240" w:lineRule="auto"/>
        <w:rPr>
          <w:rFonts w:ascii="Times New Roman" w:hAnsi="Times New Roman" w:cs="Times New Roman"/>
          <w:sz w:val="24"/>
          <w:szCs w:val="24"/>
        </w:rPr>
      </w:pPr>
    </w:p>
    <w:p w:rsidR="006B5529" w:rsidRPr="000E0325" w:rsidRDefault="006B5529"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lastRenderedPageBreak/>
        <w:t>NOTE: THE STREET ADDRESS IS MERELY GIV</w:t>
      </w:r>
      <w:r w:rsidR="00F326E3" w:rsidRPr="000E0325">
        <w:rPr>
          <w:rFonts w:ascii="Times New Roman" w:hAnsi="Times New Roman" w:cs="Times New Roman"/>
          <w:sz w:val="24"/>
          <w:szCs w:val="24"/>
        </w:rPr>
        <w:t>EN AS A CONVENIENCE TO THE BIDDERS AND IS NOT A REPRESENTATION OF FACT ON THE PART OF THE SHERIFF. THE DIAGRAM OR CONCISE DESCRIPTION DOES NOT CONSTITUTE A FULL LEGAL DESCRIPTION OF THE PREMISES, BUT IT CAN BE FOUND IN THE OCEAN COUNTY SHERIFF’S OFFICE.</w:t>
      </w:r>
    </w:p>
    <w:p w:rsidR="000E0325" w:rsidRDefault="000E0325" w:rsidP="000E0325">
      <w:pPr>
        <w:spacing w:after="0" w:line="240" w:lineRule="auto"/>
        <w:rPr>
          <w:rFonts w:ascii="Times New Roman" w:hAnsi="Times New Roman" w:cs="Times New Roman"/>
          <w:sz w:val="24"/>
          <w:szCs w:val="24"/>
        </w:rPr>
      </w:pPr>
    </w:p>
    <w:p w:rsidR="00E27A58" w:rsidRDefault="00CA243C" w:rsidP="000E0325">
      <w:pPr>
        <w:spacing w:after="0" w:line="240" w:lineRule="auto"/>
        <w:rPr>
          <w:rFonts w:ascii="Times New Roman" w:hAnsi="Times New Roman" w:cs="Times New Roman"/>
          <w:sz w:val="24"/>
          <w:szCs w:val="24"/>
        </w:rPr>
      </w:pPr>
      <w:r>
        <w:rPr>
          <w:rFonts w:ascii="Times New Roman" w:hAnsi="Times New Roman" w:cs="Times New Roman"/>
          <w:sz w:val="24"/>
          <w:szCs w:val="24"/>
        </w:rPr>
        <w:t>PROPERTY IS SUBJECT TO A MORTGAGE HELD BY WELLS FARGO DATED NOVEMBER 19, 2002 AND RECORDED ON JANUARY 9, 2003 IN BOOK 11174 AND ON PAGE 833 IN THE APPROXIMATE AMOUNT OF 198,000.00.</w:t>
      </w:r>
    </w:p>
    <w:p w:rsidR="00CA243C" w:rsidRDefault="00CA243C" w:rsidP="000E0325">
      <w:pPr>
        <w:spacing w:after="0" w:line="240" w:lineRule="auto"/>
        <w:rPr>
          <w:rFonts w:ascii="Times New Roman" w:hAnsi="Times New Roman" w:cs="Times New Roman"/>
          <w:sz w:val="24"/>
          <w:szCs w:val="24"/>
        </w:rPr>
      </w:pPr>
    </w:p>
    <w:p w:rsidR="00CA243C" w:rsidRDefault="00CA243C" w:rsidP="000E0325">
      <w:pPr>
        <w:spacing w:after="0" w:line="240" w:lineRule="auto"/>
        <w:rPr>
          <w:rFonts w:ascii="Times New Roman" w:hAnsi="Times New Roman" w:cs="Times New Roman"/>
          <w:sz w:val="24"/>
          <w:szCs w:val="24"/>
        </w:rPr>
      </w:pPr>
      <w:r>
        <w:rPr>
          <w:rFonts w:ascii="Times New Roman" w:hAnsi="Times New Roman" w:cs="Times New Roman"/>
          <w:sz w:val="24"/>
          <w:szCs w:val="24"/>
        </w:rPr>
        <w:t>THE SALE IS SUBJECT TO UNPAID TAXES AND ASSESSMENTS</w:t>
      </w:r>
      <w:r w:rsidR="002131FD">
        <w:rPr>
          <w:rFonts w:ascii="Times New Roman" w:hAnsi="Times New Roman" w:cs="Times New Roman"/>
          <w:sz w:val="24"/>
          <w:szCs w:val="24"/>
        </w:rPr>
        <w:t>, TAX</w:t>
      </w:r>
      <w:r>
        <w:rPr>
          <w:rFonts w:ascii="Times New Roman" w:hAnsi="Times New Roman" w:cs="Times New Roman"/>
          <w:sz w:val="24"/>
          <w:szCs w:val="24"/>
        </w:rPr>
        <w:t>, WATER AND SEWER LIENS AND OTHER MUNICIPAL ASSESSMENTS</w:t>
      </w:r>
      <w:r w:rsidR="002131FD">
        <w:rPr>
          <w:rFonts w:ascii="Times New Roman" w:hAnsi="Times New Roman" w:cs="Times New Roman"/>
          <w:sz w:val="24"/>
          <w:szCs w:val="24"/>
        </w:rPr>
        <w:t>. THE AMOUNT DUE CAN BE OBTAINED</w:t>
      </w:r>
      <w:r w:rsidR="001A4870">
        <w:rPr>
          <w:rFonts w:ascii="Times New Roman" w:hAnsi="Times New Roman" w:cs="Times New Roman"/>
          <w:sz w:val="24"/>
          <w:szCs w:val="24"/>
        </w:rPr>
        <w:t xml:space="preserve"> FROM THE LOCAL TAXING AUTHORITY. PURSUANT TO NJSA 46:8B-21 THE SALE MAY ALSO BE SUBJECT TO THE LIMITED LIEN PRIORITY OF ANY CONDOMINIUM/ HOMEOWNER ASSOCIATION LIENS WHICH MAY EXIST. THE SALE MAY BE FURTHER SUBJECT TO RESTRICTIONS, REVERSIONS, RESERVATIONS, AND EASEMENTS OF RECORD. </w:t>
      </w:r>
    </w:p>
    <w:p w:rsidR="00E27A58" w:rsidRDefault="00E27A58" w:rsidP="000E0325">
      <w:pPr>
        <w:spacing w:after="0" w:line="240" w:lineRule="auto"/>
        <w:rPr>
          <w:rFonts w:ascii="Times New Roman" w:hAnsi="Times New Roman" w:cs="Times New Roman"/>
          <w:sz w:val="24"/>
          <w:szCs w:val="24"/>
        </w:rPr>
      </w:pPr>
    </w:p>
    <w:p w:rsidR="00382E34" w:rsidRPr="000E0325" w:rsidRDefault="00382E34"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IF THE SALE IS SET ASIDE FOR ANY REASON, THE PURCHASER AT THE SALE SHALL BE ENTITLED ONLY TO A RETURN OF THE DEPOSIT PAID. THE PURCHASER SHALL HAVE NO FURTHER RECOURSE AGAINST THE MORTGAGOR, THE MORTGAGEE AND THE MORTGAGEE’S ATTORNEY.</w:t>
      </w:r>
    </w:p>
    <w:p w:rsidR="00382E34" w:rsidRPr="000E0325" w:rsidRDefault="00382E34"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SURPLUS MONEY: IF AFTER THE SALE AND SATISFACTION OF THE MORTGAGE DEBT, INCLUDING COSTS AND EXPENSES, THERE REMAINS ANY SURPLUS MONEY, THE MONEY WILL BE DEPOSITED INTO THE SUPERIOR COURT TRUST FUND AND ANY PERSON CLAIMING THE SURPLUS, OR ANY PART THEREOF, MAY FILE A MOTION PURSUANT TO COURT RULES 4:64-3 AND 4:57-2 STATING THE NATURE AND EXTENT OF THAT PERSON’S CLAIM AND ASKING FOR AN ORDER DIRECTING PAYMENT OF THE SURPLUS MONEY. THE SHERIFF OR OTHER PERSON CONDUCTING THE SALE WILL HAVE INFORMATION REGARDING THE SURPLUS, IF ANY.</w:t>
      </w:r>
    </w:p>
    <w:p w:rsidR="000E0325" w:rsidRDefault="000E0325" w:rsidP="000E0325">
      <w:pPr>
        <w:spacing w:after="0" w:line="240" w:lineRule="auto"/>
        <w:rPr>
          <w:rFonts w:ascii="Times New Roman" w:hAnsi="Times New Roman" w:cs="Times New Roman"/>
          <w:sz w:val="24"/>
          <w:szCs w:val="24"/>
        </w:rPr>
      </w:pPr>
    </w:p>
    <w:p w:rsidR="00382E34" w:rsidRPr="000E0325" w:rsidRDefault="00382E34"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 xml:space="preserve">THE APPROXIMATE AMOUNT DUE ON THIS EXECUTION IS </w:t>
      </w:r>
      <w:r w:rsidR="001A4870">
        <w:rPr>
          <w:rFonts w:ascii="Times New Roman" w:hAnsi="Times New Roman" w:cs="Times New Roman"/>
          <w:b/>
          <w:sz w:val="24"/>
          <w:szCs w:val="24"/>
        </w:rPr>
        <w:t>$98,514.15</w:t>
      </w:r>
      <w:r w:rsidR="000110DD" w:rsidRPr="000E0325">
        <w:rPr>
          <w:rFonts w:ascii="Times New Roman" w:hAnsi="Times New Roman" w:cs="Times New Roman"/>
          <w:sz w:val="24"/>
          <w:szCs w:val="24"/>
        </w:rPr>
        <w:t xml:space="preserve"> PLUS INTEREST, COST, PRINTERS’ FEES, SHERIFF’S FEES AND COMMISSION. THE PRIOR LIENS, AS PER AFFIDAVIT OF CONSIDERATION ARE NOT A REPRESENTATION OF FACT ON THE PART OF THE SHERIFF.</w:t>
      </w:r>
    </w:p>
    <w:p w:rsidR="000110DD" w:rsidRPr="000E0325" w:rsidRDefault="000110DD">
      <w:pPr>
        <w:rPr>
          <w:rFonts w:ascii="Times New Roman" w:hAnsi="Times New Roman" w:cs="Times New Roman"/>
          <w:sz w:val="24"/>
          <w:szCs w:val="24"/>
        </w:rPr>
      </w:pP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MICHAEL G. MASTRONARDY</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SHERIFF</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DATED</w:t>
      </w:r>
      <w:r w:rsidR="000D1E94" w:rsidRPr="000E0325">
        <w:rPr>
          <w:rFonts w:ascii="Times New Roman" w:hAnsi="Times New Roman" w:cs="Times New Roman"/>
          <w:b/>
          <w:sz w:val="24"/>
          <w:szCs w:val="24"/>
        </w:rPr>
        <w:t>:</w:t>
      </w:r>
      <w:r w:rsidR="001A4870">
        <w:rPr>
          <w:rFonts w:ascii="Times New Roman" w:hAnsi="Times New Roman" w:cs="Times New Roman"/>
          <w:b/>
          <w:sz w:val="24"/>
          <w:szCs w:val="24"/>
        </w:rPr>
        <w:t xml:space="preserve"> 08/10/2026</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ATTORNEY INFO:</w:t>
      </w:r>
      <w:r w:rsidR="000D1E94">
        <w:rPr>
          <w:rFonts w:ascii="Times New Roman" w:hAnsi="Times New Roman" w:cs="Times New Roman"/>
          <w:b/>
          <w:sz w:val="24"/>
          <w:szCs w:val="24"/>
        </w:rPr>
        <w:t xml:space="preserve"> </w:t>
      </w:r>
      <w:r w:rsidR="001A4870">
        <w:rPr>
          <w:rFonts w:ascii="Times New Roman" w:hAnsi="Times New Roman" w:cs="Times New Roman"/>
          <w:b/>
          <w:sz w:val="24"/>
          <w:szCs w:val="24"/>
        </w:rPr>
        <w:t xml:space="preserve">LOGS LEGAL GROUP LLP </w:t>
      </w:r>
      <w:r w:rsidR="00E27A58">
        <w:rPr>
          <w:rFonts w:ascii="Times New Roman" w:hAnsi="Times New Roman" w:cs="Times New Roman"/>
          <w:b/>
          <w:sz w:val="24"/>
          <w:szCs w:val="24"/>
        </w:rPr>
        <w:t xml:space="preserve"> </w:t>
      </w:r>
    </w:p>
    <w:p w:rsidR="000110DD"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STREET ADDRESS</w:t>
      </w:r>
      <w:r w:rsidR="00E275D9">
        <w:rPr>
          <w:rFonts w:ascii="Times New Roman" w:hAnsi="Times New Roman" w:cs="Times New Roman"/>
          <w:b/>
          <w:sz w:val="24"/>
          <w:szCs w:val="24"/>
        </w:rPr>
        <w:t xml:space="preserve">: 14000 COMMERCE PARKWAY, SUITE B </w:t>
      </w:r>
    </w:p>
    <w:p w:rsidR="00E27A58" w:rsidRPr="000E0325" w:rsidRDefault="00E275D9" w:rsidP="000E0325">
      <w:pPr>
        <w:spacing w:after="0" w:line="240" w:lineRule="auto"/>
        <w:rPr>
          <w:rFonts w:ascii="Times New Roman" w:hAnsi="Times New Roman" w:cs="Times New Roman"/>
          <w:b/>
          <w:sz w:val="24"/>
          <w:szCs w:val="24"/>
        </w:rPr>
      </w:pPr>
      <w:r>
        <w:rPr>
          <w:rFonts w:ascii="Times New Roman" w:hAnsi="Times New Roman" w:cs="Times New Roman"/>
          <w:b/>
          <w:sz w:val="24"/>
          <w:szCs w:val="24"/>
        </w:rPr>
        <w:t>MOUNT LAUREL, NJ 08054</w:t>
      </w:r>
    </w:p>
    <w:p w:rsidR="000110DD" w:rsidRPr="000E0325" w:rsidRDefault="00E275D9" w:rsidP="000E0325">
      <w:pPr>
        <w:spacing w:after="0" w:line="240" w:lineRule="auto"/>
        <w:rPr>
          <w:rFonts w:ascii="Times New Roman" w:hAnsi="Times New Roman" w:cs="Times New Roman"/>
          <w:b/>
          <w:sz w:val="24"/>
          <w:szCs w:val="24"/>
        </w:rPr>
      </w:pPr>
      <w:r>
        <w:rPr>
          <w:rFonts w:ascii="Times New Roman" w:hAnsi="Times New Roman" w:cs="Times New Roman"/>
          <w:b/>
          <w:sz w:val="24"/>
          <w:szCs w:val="24"/>
        </w:rPr>
        <w:t>TELEPHONE# 856-793-3080</w:t>
      </w:r>
      <w:bookmarkStart w:id="0" w:name="_GoBack"/>
      <w:bookmarkEnd w:id="0"/>
    </w:p>
    <w:p w:rsidR="000110DD" w:rsidRPr="000E0325" w:rsidRDefault="000110DD">
      <w:pPr>
        <w:rPr>
          <w:rFonts w:ascii="Times New Roman" w:hAnsi="Times New Roman" w:cs="Times New Roman"/>
          <w:b/>
          <w:sz w:val="24"/>
          <w:szCs w:val="24"/>
        </w:rPr>
      </w:pPr>
    </w:p>
    <w:p w:rsidR="00175854" w:rsidRPr="000E0325" w:rsidRDefault="00175854">
      <w:pPr>
        <w:rPr>
          <w:rFonts w:ascii="Times New Roman" w:hAnsi="Times New Roman" w:cs="Times New Roman"/>
          <w:b/>
          <w:sz w:val="24"/>
          <w:szCs w:val="24"/>
        </w:rPr>
      </w:pPr>
    </w:p>
    <w:p w:rsidR="00175854" w:rsidRPr="000E0325" w:rsidRDefault="00175854">
      <w:pPr>
        <w:rPr>
          <w:rFonts w:ascii="Times New Roman" w:hAnsi="Times New Roman" w:cs="Times New Roman"/>
          <w:b/>
          <w:sz w:val="24"/>
          <w:szCs w:val="24"/>
        </w:rPr>
      </w:pPr>
    </w:p>
    <w:p w:rsidR="00175854" w:rsidRPr="000E0325" w:rsidRDefault="00175854">
      <w:pPr>
        <w:rPr>
          <w:rFonts w:ascii="Times New Roman" w:hAnsi="Times New Roman" w:cs="Times New Roman"/>
          <w:sz w:val="24"/>
          <w:szCs w:val="24"/>
        </w:rPr>
      </w:pPr>
    </w:p>
    <w:p w:rsidR="009E40AC" w:rsidRPr="000E0325" w:rsidRDefault="009E40AC">
      <w:pPr>
        <w:rPr>
          <w:rFonts w:ascii="Times New Roman" w:hAnsi="Times New Roman" w:cs="Times New Roman"/>
          <w:sz w:val="24"/>
          <w:szCs w:val="24"/>
        </w:rPr>
      </w:pPr>
    </w:p>
    <w:sectPr w:rsidR="009E40AC" w:rsidRPr="000E032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0AC"/>
    <w:rsid w:val="000110DD"/>
    <w:rsid w:val="000D1E94"/>
    <w:rsid w:val="000E0325"/>
    <w:rsid w:val="000E1198"/>
    <w:rsid w:val="00175854"/>
    <w:rsid w:val="00185A56"/>
    <w:rsid w:val="001A3423"/>
    <w:rsid w:val="001A4870"/>
    <w:rsid w:val="002131FD"/>
    <w:rsid w:val="00286CEA"/>
    <w:rsid w:val="002E1395"/>
    <w:rsid w:val="0030362D"/>
    <w:rsid w:val="003157E8"/>
    <w:rsid w:val="00321DBC"/>
    <w:rsid w:val="00382E34"/>
    <w:rsid w:val="003F4248"/>
    <w:rsid w:val="00494504"/>
    <w:rsid w:val="00500FB2"/>
    <w:rsid w:val="005842A5"/>
    <w:rsid w:val="005A12AA"/>
    <w:rsid w:val="00641B1D"/>
    <w:rsid w:val="006B5529"/>
    <w:rsid w:val="006B570F"/>
    <w:rsid w:val="006C3281"/>
    <w:rsid w:val="006D6AAE"/>
    <w:rsid w:val="007A78DD"/>
    <w:rsid w:val="007B5728"/>
    <w:rsid w:val="0084140F"/>
    <w:rsid w:val="009E40AC"/>
    <w:rsid w:val="00B40A02"/>
    <w:rsid w:val="00BE2F64"/>
    <w:rsid w:val="00C52F79"/>
    <w:rsid w:val="00C643FC"/>
    <w:rsid w:val="00C77CFD"/>
    <w:rsid w:val="00C81B20"/>
    <w:rsid w:val="00CA243C"/>
    <w:rsid w:val="00D25C75"/>
    <w:rsid w:val="00D572DC"/>
    <w:rsid w:val="00E15689"/>
    <w:rsid w:val="00E275D9"/>
    <w:rsid w:val="00E27A58"/>
    <w:rsid w:val="00F326E3"/>
    <w:rsid w:val="00FE56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4BD016"/>
  <w15:chartTrackingRefBased/>
  <w15:docId w15:val="{D4F1D646-5F90-4F97-A3A7-A1B61BF82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7585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585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548</Words>
  <Characters>3126</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County of Ocean</Company>
  <LinksUpToDate>false</LinksUpToDate>
  <CharactersWithSpaces>3667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Schiabor , Faith</dc:creator>
  <cp:keywords/>
  <dc:description/>
  <cp:lastModifiedBy>Braga, Robert</cp:lastModifiedBy>
  <cp:revision>2</cp:revision>
  <cp:lastPrinted>2026-08-10T19:44:00Z</cp:lastPrinted>
  <dcterms:created xsi:type="dcterms:W3CDTF">2026-08-10T19:45:00Z</dcterms:created>
  <dcterms:modified xsi:type="dcterms:W3CDTF">2026-08-10T19:45:00Z</dcterms:modified>
</cp:coreProperties>
</file>